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2976" w14:textId="77777777" w:rsidR="00AC6EE6" w:rsidRDefault="00E27391"/>
    <w:sectPr w:rsidR="00AC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91"/>
    <w:rsid w:val="0014246A"/>
    <w:rsid w:val="004B643B"/>
    <w:rsid w:val="00E2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20BB"/>
  <w15:chartTrackingRefBased/>
  <w15:docId w15:val="{DDF66125-2F0E-4A6A-B9E0-3A936ECE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alsulaimani</dc:creator>
  <cp:keywords/>
  <dc:description/>
  <cp:lastModifiedBy>khalil alsulaimani</cp:lastModifiedBy>
  <cp:revision>1</cp:revision>
  <dcterms:created xsi:type="dcterms:W3CDTF">2022-01-29T20:24:00Z</dcterms:created>
  <dcterms:modified xsi:type="dcterms:W3CDTF">2022-01-29T20:24:00Z</dcterms:modified>
</cp:coreProperties>
</file>