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1ADA8" w14:textId="77777777" w:rsidR="00426E98" w:rsidRPr="006E1097" w:rsidRDefault="00426E98" w:rsidP="00426E98">
      <w:pPr>
        <w:pStyle w:val="NormalWeb"/>
        <w:bidi/>
        <w:rPr>
          <w:rFonts w:asciiTheme="minorBidi" w:hAnsiTheme="minorBidi" w:cstheme="minorBidi"/>
          <w:b/>
          <w:bCs/>
          <w:i/>
          <w:iCs/>
          <w:color w:val="C00000"/>
          <w:sz w:val="36"/>
          <w:szCs w:val="36"/>
          <w:rtl/>
        </w:rPr>
      </w:pPr>
      <w:r w:rsidRPr="006E1097">
        <w:rPr>
          <w:rFonts w:asciiTheme="minorBidi" w:hAnsiTheme="minorBidi" w:cstheme="minorBidi"/>
          <w:b/>
          <w:bCs/>
          <w:i/>
          <w:iCs/>
          <w:color w:val="C00000"/>
          <w:sz w:val="36"/>
          <w:szCs w:val="36"/>
          <w:rtl/>
        </w:rPr>
        <w:t>نهاية المباراة</w:t>
      </w:r>
    </w:p>
    <w:p w14:paraId="77A00063" w14:textId="77777777" w:rsidR="00426E98" w:rsidRPr="00790294" w:rsidRDefault="00426E98" w:rsidP="00426E98">
      <w:pPr>
        <w:pStyle w:val="NormalWeb"/>
        <w:bidi/>
        <w:rPr>
          <w:rFonts w:asciiTheme="minorBidi" w:hAnsiTheme="minorBidi" w:cstheme="minorBidi"/>
          <w:sz w:val="32"/>
          <w:szCs w:val="32"/>
          <w:rtl/>
        </w:rPr>
      </w:pPr>
      <w:r w:rsidRPr="00790294">
        <w:rPr>
          <w:rFonts w:asciiTheme="minorBidi" w:hAnsiTheme="minorBidi" w:cstheme="minorBidi"/>
          <w:sz w:val="32"/>
          <w:szCs w:val="32"/>
          <w:rtl/>
        </w:rPr>
        <w:t>يمكن أن تنتهي المباراة بإحدى نتيجتين إما تعادل أو فوز (تقابله خسارة للطرف الآخر)</w:t>
      </w:r>
      <w:r w:rsidRPr="00790294">
        <w:rPr>
          <w:rFonts w:asciiTheme="minorBidi" w:hAnsiTheme="minorBidi" w:cstheme="minorBidi"/>
          <w:sz w:val="32"/>
          <w:szCs w:val="32"/>
        </w:rPr>
        <w:t>:</w:t>
      </w:r>
    </w:p>
    <w:p w14:paraId="2B4D8CC8" w14:textId="6C573DFB" w:rsidR="00426E98" w:rsidRPr="00E96CAE" w:rsidRDefault="00426E98" w:rsidP="00426E98">
      <w:pPr>
        <w:pStyle w:val="NormalWeb"/>
        <w:bidi/>
        <w:rPr>
          <w:rFonts w:asciiTheme="minorBidi" w:hAnsiTheme="minorBidi" w:cstheme="minorBidi"/>
          <w:b/>
          <w:bCs/>
          <w:sz w:val="36"/>
          <w:szCs w:val="36"/>
          <w:rtl/>
        </w:rPr>
      </w:pPr>
      <w:r w:rsidRPr="00E96CAE">
        <w:rPr>
          <w:rFonts w:asciiTheme="minorBidi" w:hAnsiTheme="minorBidi" w:cstheme="minorBidi"/>
          <w:b/>
          <w:bCs/>
          <w:noProof/>
          <w:sz w:val="36"/>
          <w:szCs w:val="36"/>
        </w:rPr>
        <w:drawing>
          <wp:anchor distT="0" distB="0" distL="114300" distR="114300" simplePos="0" relativeHeight="251659264" behindDoc="0" locked="0" layoutInCell="1" allowOverlap="1" wp14:anchorId="079AC103" wp14:editId="56EB4E21">
            <wp:simplePos x="0" y="0"/>
            <wp:positionH relativeFrom="column">
              <wp:posOffset>3642360</wp:posOffset>
            </wp:positionH>
            <wp:positionV relativeFrom="paragraph">
              <wp:posOffset>441325</wp:posOffset>
            </wp:positionV>
            <wp:extent cx="2118360" cy="23774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18360" cy="2377440"/>
                    </a:xfrm>
                    <a:prstGeom prst="rect">
                      <a:avLst/>
                    </a:prstGeom>
                    <a:noFill/>
                  </pic:spPr>
                </pic:pic>
              </a:graphicData>
            </a:graphic>
          </wp:anchor>
        </w:drawing>
      </w:r>
    </w:p>
    <w:p w14:paraId="591EA487" w14:textId="77777777" w:rsidR="00426E98" w:rsidRPr="00790294" w:rsidRDefault="00426E98" w:rsidP="00426E98">
      <w:pPr>
        <w:pStyle w:val="NormalWeb"/>
        <w:bidi/>
        <w:rPr>
          <w:rFonts w:asciiTheme="minorBidi" w:hAnsiTheme="minorBidi" w:cstheme="minorBidi"/>
          <w:sz w:val="32"/>
          <w:szCs w:val="32"/>
          <w:rtl/>
        </w:rPr>
      </w:pPr>
      <w:r w:rsidRPr="00790294">
        <w:rPr>
          <w:rFonts w:asciiTheme="minorBidi" w:hAnsiTheme="minorBidi" w:cstheme="minorBidi"/>
          <w:sz w:val="32"/>
          <w:szCs w:val="32"/>
          <w:rtl/>
        </w:rPr>
        <w:t xml:space="preserve">هي نقلة تتم فيها مهاجمة الملك بقطعة أو قطعتين (كش مزدوج) من قطع الخصم وتتطلب ردا مباشرا بنقلة قانونية لتخليص الملك من الهجوم وذلك إما بتحريكه وإبعاده عن الهجوم أو أسر القطعة المهاجمة أو اعتراض الهجوم بقطعة إن كان ذلك ممكنا، التبييت غير مسموح به كرد على </w:t>
      </w:r>
      <w:proofErr w:type="spellStart"/>
      <w:r w:rsidRPr="00790294">
        <w:rPr>
          <w:rFonts w:asciiTheme="minorBidi" w:hAnsiTheme="minorBidi" w:cstheme="minorBidi"/>
          <w:sz w:val="32"/>
          <w:szCs w:val="32"/>
          <w:rtl/>
        </w:rPr>
        <w:t>الكش</w:t>
      </w:r>
      <w:proofErr w:type="spellEnd"/>
      <w:r w:rsidRPr="00790294">
        <w:rPr>
          <w:rFonts w:asciiTheme="minorBidi" w:hAnsiTheme="minorBidi" w:cstheme="minorBidi"/>
          <w:sz w:val="32"/>
          <w:szCs w:val="32"/>
          <w:rtl/>
        </w:rPr>
        <w:t xml:space="preserve"> وهدف اللعبة هو إماتة الملك وذلك بمهاجمته حتى لا يملك نقلة قانونية للرد على الهجوم، تنفيذ نقلة يتعرض فيها الملك لكش أو تنفيذ نقلة أخرى وترك الملك تحت كش دون رد تعتبر نقلات غير قانونية لا يسمح بتنفيذها</w:t>
      </w:r>
      <w:r w:rsidRPr="00790294">
        <w:rPr>
          <w:rFonts w:asciiTheme="minorBidi" w:hAnsiTheme="minorBidi" w:cstheme="minorBidi"/>
          <w:sz w:val="32"/>
          <w:szCs w:val="32"/>
        </w:rPr>
        <w:t>.</w:t>
      </w:r>
    </w:p>
    <w:p w14:paraId="37C06CDD" w14:textId="77777777" w:rsidR="00426E98" w:rsidRPr="006E1097" w:rsidRDefault="00426E98" w:rsidP="00426E98">
      <w:pPr>
        <w:pStyle w:val="NormalWeb"/>
        <w:bidi/>
        <w:rPr>
          <w:rFonts w:asciiTheme="minorBidi" w:hAnsiTheme="minorBidi" w:cstheme="minorBidi"/>
          <w:b/>
          <w:bCs/>
          <w:i/>
          <w:iCs/>
          <w:color w:val="C00000"/>
          <w:sz w:val="36"/>
          <w:szCs w:val="36"/>
          <w:rtl/>
        </w:rPr>
      </w:pPr>
      <w:r w:rsidRPr="006E1097">
        <w:rPr>
          <w:rFonts w:asciiTheme="minorBidi" w:hAnsiTheme="minorBidi" w:cstheme="minorBidi"/>
          <w:b/>
          <w:bCs/>
          <w:i/>
          <w:iCs/>
          <w:color w:val="C00000"/>
          <w:sz w:val="36"/>
          <w:szCs w:val="36"/>
          <w:rtl/>
        </w:rPr>
        <w:t xml:space="preserve">فوز </w:t>
      </w:r>
      <w:proofErr w:type="spellStart"/>
      <w:r w:rsidRPr="006E1097">
        <w:rPr>
          <w:rFonts w:asciiTheme="minorBidi" w:hAnsiTheme="minorBidi" w:cstheme="minorBidi"/>
          <w:b/>
          <w:bCs/>
          <w:i/>
          <w:iCs/>
          <w:color w:val="C00000"/>
          <w:sz w:val="36"/>
          <w:szCs w:val="36"/>
          <w:rtl/>
        </w:rPr>
        <w:t>بكش</w:t>
      </w:r>
      <w:proofErr w:type="spellEnd"/>
      <w:r w:rsidRPr="006E1097">
        <w:rPr>
          <w:rFonts w:asciiTheme="minorBidi" w:hAnsiTheme="minorBidi" w:cstheme="minorBidi"/>
          <w:b/>
          <w:bCs/>
          <w:i/>
          <w:iCs/>
          <w:color w:val="C00000"/>
          <w:sz w:val="36"/>
          <w:szCs w:val="36"/>
          <w:rtl/>
        </w:rPr>
        <w:t xml:space="preserve"> مات</w:t>
      </w:r>
    </w:p>
    <w:p w14:paraId="6C1D218A" w14:textId="77777777" w:rsidR="00426E98" w:rsidRPr="006E1097" w:rsidRDefault="00426E98" w:rsidP="00426E98">
      <w:pPr>
        <w:pStyle w:val="NormalWeb"/>
        <w:bidi/>
        <w:rPr>
          <w:rFonts w:asciiTheme="minorBidi" w:hAnsiTheme="minorBidi" w:cstheme="minorBidi"/>
          <w:b/>
          <w:bCs/>
          <w:sz w:val="36"/>
          <w:szCs w:val="36"/>
          <w:rtl/>
        </w:rPr>
      </w:pPr>
      <w:r w:rsidRPr="006E1097">
        <w:rPr>
          <w:rFonts w:asciiTheme="minorBidi" w:hAnsiTheme="minorBidi" w:cs="Arial"/>
          <w:b/>
          <w:bCs/>
          <w:i/>
          <w:iCs/>
          <w:noProof/>
          <w:color w:val="C00000"/>
          <w:sz w:val="36"/>
          <w:szCs w:val="36"/>
          <w:rtl/>
        </w:rPr>
        <w:drawing>
          <wp:anchor distT="0" distB="0" distL="114300" distR="114300" simplePos="0" relativeHeight="251661312" behindDoc="0" locked="0" layoutInCell="1" allowOverlap="1" wp14:anchorId="57FA45FA" wp14:editId="375B7B96">
            <wp:simplePos x="0" y="0"/>
            <wp:positionH relativeFrom="column">
              <wp:posOffset>3496945</wp:posOffset>
            </wp:positionH>
            <wp:positionV relativeFrom="paragraph">
              <wp:posOffset>25400</wp:posOffset>
            </wp:positionV>
            <wp:extent cx="2324301" cy="190516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24301" cy="1905165"/>
                    </a:xfrm>
                    <a:prstGeom prst="rect">
                      <a:avLst/>
                    </a:prstGeom>
                  </pic:spPr>
                </pic:pic>
              </a:graphicData>
            </a:graphic>
          </wp:anchor>
        </w:drawing>
      </w:r>
      <w:r w:rsidRPr="006E1097">
        <w:rPr>
          <w:rFonts w:asciiTheme="minorBidi" w:hAnsiTheme="minorBidi" w:cstheme="minorBidi"/>
          <w:b/>
          <w:bCs/>
          <w:sz w:val="36"/>
          <w:szCs w:val="36"/>
          <w:rtl/>
        </w:rPr>
        <w:t>الفوز</w:t>
      </w:r>
    </w:p>
    <w:p w14:paraId="349CA15F" w14:textId="77777777" w:rsidR="00426E98" w:rsidRPr="00790294" w:rsidRDefault="00426E98" w:rsidP="00426E98">
      <w:pPr>
        <w:pStyle w:val="NormalWeb"/>
        <w:bidi/>
        <w:rPr>
          <w:rFonts w:asciiTheme="minorBidi" w:hAnsiTheme="minorBidi" w:cstheme="minorBidi"/>
          <w:sz w:val="32"/>
          <w:szCs w:val="32"/>
          <w:rtl/>
        </w:rPr>
      </w:pPr>
      <w:r w:rsidRPr="00790294">
        <w:rPr>
          <w:rFonts w:asciiTheme="minorBidi" w:hAnsiTheme="minorBidi" w:cstheme="minorBidi"/>
          <w:sz w:val="32"/>
          <w:szCs w:val="32"/>
          <w:rtl/>
        </w:rPr>
        <w:t>ويتم الفوز بالمباراة بإحدى الطرق التالية</w:t>
      </w:r>
      <w:r w:rsidRPr="00790294">
        <w:rPr>
          <w:rFonts w:asciiTheme="minorBidi" w:hAnsiTheme="minorBidi" w:cstheme="minorBidi"/>
          <w:sz w:val="32"/>
          <w:szCs w:val="32"/>
        </w:rPr>
        <w:t>:</w:t>
      </w:r>
    </w:p>
    <w:p w14:paraId="77E78543" w14:textId="77777777" w:rsidR="00426E98" w:rsidRPr="00FE3C47" w:rsidRDefault="00426E98" w:rsidP="00426E98">
      <w:pPr>
        <w:pStyle w:val="NormalWeb"/>
        <w:bidi/>
        <w:rPr>
          <w:rFonts w:asciiTheme="minorBidi" w:hAnsiTheme="minorBidi" w:cstheme="minorBidi"/>
          <w:sz w:val="36"/>
          <w:szCs w:val="36"/>
          <w:rtl/>
        </w:rPr>
      </w:pPr>
      <w:r w:rsidRPr="006E1097">
        <w:rPr>
          <w:rFonts w:asciiTheme="minorBidi" w:hAnsiTheme="minorBidi" w:cstheme="minorBidi"/>
          <w:b/>
          <w:bCs/>
          <w:sz w:val="36"/>
          <w:szCs w:val="36"/>
          <w:rtl/>
        </w:rPr>
        <w:t>كش مات</w:t>
      </w:r>
      <w:r w:rsidRPr="00FE3C47">
        <w:rPr>
          <w:rFonts w:asciiTheme="minorBidi" w:hAnsiTheme="minorBidi" w:cstheme="minorBidi"/>
          <w:sz w:val="36"/>
          <w:szCs w:val="36"/>
          <w:rtl/>
        </w:rPr>
        <w:t xml:space="preserve">: </w:t>
      </w:r>
      <w:r w:rsidRPr="00790294">
        <w:rPr>
          <w:rFonts w:asciiTheme="minorBidi" w:hAnsiTheme="minorBidi" w:cstheme="minorBidi"/>
          <w:sz w:val="32"/>
          <w:szCs w:val="32"/>
          <w:rtl/>
        </w:rPr>
        <w:t>وهو هجوم على الملك لا يمكن التصدي له</w:t>
      </w:r>
      <w:r w:rsidRPr="00790294">
        <w:rPr>
          <w:rFonts w:asciiTheme="minorBidi" w:hAnsiTheme="minorBidi" w:cstheme="minorBidi"/>
          <w:sz w:val="32"/>
          <w:szCs w:val="32"/>
        </w:rPr>
        <w:t>.</w:t>
      </w:r>
    </w:p>
    <w:p w14:paraId="07F04DAF" w14:textId="77777777" w:rsidR="00426E98" w:rsidRPr="00FE3C47" w:rsidRDefault="00426E98" w:rsidP="00426E98">
      <w:pPr>
        <w:pStyle w:val="NormalWeb"/>
        <w:bidi/>
        <w:rPr>
          <w:rFonts w:asciiTheme="minorBidi" w:hAnsiTheme="minorBidi" w:cstheme="minorBidi"/>
          <w:sz w:val="36"/>
          <w:szCs w:val="36"/>
          <w:rtl/>
        </w:rPr>
      </w:pPr>
      <w:r w:rsidRPr="006E1097">
        <w:rPr>
          <w:rFonts w:asciiTheme="minorBidi" w:hAnsiTheme="minorBidi" w:cstheme="minorBidi"/>
          <w:b/>
          <w:bCs/>
          <w:sz w:val="36"/>
          <w:szCs w:val="36"/>
          <w:rtl/>
        </w:rPr>
        <w:t>الاستسلام</w:t>
      </w:r>
      <w:r w:rsidRPr="00FE3C47">
        <w:rPr>
          <w:rFonts w:asciiTheme="minorBidi" w:hAnsiTheme="minorBidi" w:cstheme="minorBidi"/>
          <w:sz w:val="36"/>
          <w:szCs w:val="36"/>
          <w:rtl/>
        </w:rPr>
        <w:t>:</w:t>
      </w:r>
      <w:r w:rsidRPr="00790294">
        <w:rPr>
          <w:rFonts w:asciiTheme="minorBidi" w:hAnsiTheme="minorBidi" w:cstheme="minorBidi"/>
          <w:sz w:val="32"/>
          <w:szCs w:val="32"/>
          <w:rtl/>
        </w:rPr>
        <w:t xml:space="preserve"> يمكن لأي لاعب الاستسلام قبل الإماتة والاعتراف بفوز الخصم إن رأى أن وضعيته ميؤوس منها وفي العادة يعتبر الاستمرار باللعب في وضعيات خاسرة من قلة الاحترام ولهذا السبب نادرا ما نرى مباريات في المستوى العالي تنتهي بالإماتة</w:t>
      </w:r>
      <w:r w:rsidRPr="00790294">
        <w:rPr>
          <w:rFonts w:asciiTheme="minorBidi" w:hAnsiTheme="minorBidi" w:cstheme="minorBidi"/>
          <w:sz w:val="32"/>
          <w:szCs w:val="32"/>
        </w:rPr>
        <w:t>.</w:t>
      </w:r>
    </w:p>
    <w:p w14:paraId="28E0ED3F" w14:textId="77777777" w:rsidR="00426E98" w:rsidRPr="00FE3C47" w:rsidRDefault="00426E98" w:rsidP="00426E98">
      <w:pPr>
        <w:pStyle w:val="NormalWeb"/>
        <w:bidi/>
        <w:rPr>
          <w:rFonts w:asciiTheme="minorBidi" w:hAnsiTheme="minorBidi" w:cstheme="minorBidi"/>
          <w:sz w:val="36"/>
          <w:szCs w:val="36"/>
          <w:rtl/>
        </w:rPr>
      </w:pPr>
      <w:r w:rsidRPr="006E1097">
        <w:rPr>
          <w:rFonts w:asciiTheme="minorBidi" w:hAnsiTheme="minorBidi" w:cstheme="minorBidi"/>
          <w:b/>
          <w:bCs/>
          <w:sz w:val="36"/>
          <w:szCs w:val="36"/>
          <w:rtl/>
        </w:rPr>
        <w:t>الخسارة بالوقت</w:t>
      </w:r>
      <w:r w:rsidRPr="00FE3C47">
        <w:rPr>
          <w:rFonts w:asciiTheme="minorBidi" w:hAnsiTheme="minorBidi" w:cstheme="minorBidi"/>
          <w:sz w:val="36"/>
          <w:szCs w:val="36"/>
          <w:rtl/>
        </w:rPr>
        <w:t xml:space="preserve">: </w:t>
      </w:r>
      <w:bookmarkStart w:id="0" w:name="_Hlk190554473"/>
      <w:r w:rsidRPr="00790294">
        <w:rPr>
          <w:rFonts w:asciiTheme="minorBidi" w:hAnsiTheme="minorBidi" w:cstheme="minorBidi"/>
          <w:sz w:val="32"/>
          <w:szCs w:val="32"/>
          <w:rtl/>
        </w:rPr>
        <w:t>يمكن للاعب أن يخسر بانتهاء وقته المخصص للتفكير حتى لو كان في وضعية رابحة، وهذا في المباريات التي تستخدم التوقيت</w:t>
      </w:r>
      <w:r w:rsidRPr="00790294">
        <w:rPr>
          <w:rFonts w:asciiTheme="minorBidi" w:hAnsiTheme="minorBidi" w:cstheme="minorBidi"/>
          <w:sz w:val="32"/>
          <w:szCs w:val="32"/>
        </w:rPr>
        <w:t>.</w:t>
      </w:r>
      <w:bookmarkEnd w:id="0"/>
    </w:p>
    <w:p w14:paraId="2E9965C1" w14:textId="77777777" w:rsidR="00B8731D" w:rsidRPr="00426E98" w:rsidRDefault="00B8731D" w:rsidP="00426E98">
      <w:pPr>
        <w:bidi/>
        <w:rPr>
          <w:sz w:val="32"/>
          <w:szCs w:val="32"/>
        </w:rPr>
      </w:pPr>
    </w:p>
    <w:sectPr w:rsidR="00B8731D" w:rsidRPr="00426E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B63"/>
    <w:rsid w:val="00426E98"/>
    <w:rsid w:val="00B8731D"/>
    <w:rsid w:val="00E05B6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8E3CA"/>
  <w15:chartTrackingRefBased/>
  <w15:docId w15:val="{2E698396-7CEE-49F2-A682-8EADE5AF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26E9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157</Words>
  <Characters>867</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khadijazaitraoui@gmail.com</dc:creator>
  <cp:keywords/>
  <dc:description/>
  <cp:lastModifiedBy>khadijazaitraoui@gmail.com</cp:lastModifiedBy>
  <cp:revision>2</cp:revision>
  <dcterms:created xsi:type="dcterms:W3CDTF">2025-02-15T22:32:00Z</dcterms:created>
  <dcterms:modified xsi:type="dcterms:W3CDTF">2025-02-15T22:34:00Z</dcterms:modified>
</cp:coreProperties>
</file>