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kqtdve594s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PAIN_POINTS_FRAMEWORK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9fb3qpyv0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OUTLINE CONSOLIDÉ — Version finale (RAG-ready)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xj9alakbux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Rôle stratégique du bloc (fondation du système)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740q56zlo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Objectif central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Donner à Jarvis une </w:t>
      </w:r>
      <w:r w:rsidDel="00000000" w:rsidR="00000000" w:rsidRPr="00000000">
        <w:rPr>
          <w:b w:val="1"/>
          <w:bCs w:val="1"/>
          <w:rtl w:val="0"/>
        </w:rPr>
        <w:t xml:space="preserve">lecture claire, non culpabilisante et actionnable</w:t>
      </w:r>
      <w:r w:rsidDel="00000000" w:rsidR="00000000" w:rsidRPr="00000000">
        <w:rPr>
          <w:rtl w:val="0"/>
        </w:rPr>
        <w:t xml:space="preserve"> des douleurs réelles des solopreneurs (5–10k€/mois), afin de :</w:t>
      </w:r>
    </w:p>
    <w:p w:rsidR="00000000" w:rsidDel="00000000" w:rsidP="00000000" w:rsidRDefault="00000000" w:rsidRPr="00000000" w14:paraId="0000000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détecter </w:t>
      </w:r>
      <w:r w:rsidDel="00000000" w:rsidR="00000000" w:rsidRPr="00000000">
        <w:rPr>
          <w:b w:val="1"/>
          <w:bCs w:val="1"/>
          <w:rtl w:val="0"/>
        </w:rPr>
        <w:t xml:space="preserve">le pain dominant</w:t>
      </w:r>
    </w:p>
    <w:p w:rsidR="00000000" w:rsidDel="00000000" w:rsidP="00000000" w:rsidRDefault="00000000" w:rsidRPr="00000000" w14:paraId="0000000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comprendre </w:t>
      </w:r>
      <w:r w:rsidDel="00000000" w:rsidR="00000000" w:rsidRPr="00000000">
        <w:rPr>
          <w:b w:val="1"/>
          <w:bCs w:val="1"/>
          <w:rtl w:val="0"/>
        </w:rPr>
        <w:t xml:space="preserve">ce qui bloque réellement</w:t>
      </w:r>
    </w:p>
    <w:p w:rsidR="00000000" w:rsidDel="00000000" w:rsidP="00000000" w:rsidRDefault="00000000" w:rsidRPr="00000000" w14:paraId="0000000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choisir </w:t>
      </w:r>
      <w:r w:rsidDel="00000000" w:rsidR="00000000" w:rsidRPr="00000000">
        <w:rPr>
          <w:b w:val="1"/>
          <w:bCs w:val="1"/>
          <w:rtl w:val="0"/>
        </w:rPr>
        <w:t xml:space="preserve">la bonne posture, le bon use case et le bon message</w:t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éviter toute dispersion ou mauvaise réponse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Ce bloc ne sert pas à analyser pour analyser.</w:t>
        <w:br w:type="textWrapping"/>
      </w:r>
      <w:r w:rsidDel="00000000" w:rsidR="00000000" w:rsidRPr="00000000">
        <w:rPr>
          <w:rtl w:val="0"/>
        </w:rPr>
        <w:t xml:space="preserve">👉 Il sert à </w:t>
      </w:r>
      <w:r w:rsidDel="00000000" w:rsidR="00000000" w:rsidRPr="00000000">
        <w:rPr>
          <w:b w:val="1"/>
          <w:bCs w:val="1"/>
          <w:rtl w:val="0"/>
        </w:rPr>
        <w:t xml:space="preserve">mieux décider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ow2x4i3tih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Principe fondateur (règle clé RAG)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solopreneur n’a jamais “tous” les problèmes à la fois.</w:t>
        <w:br w:type="textWrapping"/>
        <w:t xml:space="preserve">Il a toujours un pain dominant qui écrase les autres.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Conséquence directe pour Jarvis :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pain = 1 focus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tout le reste est secondaire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aucune action sans pain identifié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cnmqxqnk68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Les 4 grandes familles de pains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(classification stable, non culpabilisante)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Ces familles ne sont </w:t>
      </w:r>
      <w:r w:rsidDel="00000000" w:rsidR="00000000" w:rsidRPr="00000000">
        <w:rPr>
          <w:b w:val="1"/>
          <w:bCs w:val="1"/>
          <w:rtl w:val="0"/>
        </w:rPr>
        <w:t xml:space="preserve">ni hiérarchiques, ni fixes</w:t>
      </w:r>
      <w:r w:rsidDel="00000000" w:rsidR="00000000" w:rsidRPr="00000000">
        <w:rPr>
          <w:rtl w:val="0"/>
        </w:rPr>
        <w:t xml:space="preserve">.</w:t>
        <w:br w:type="textWrapping"/>
        <w:t xml:space="preserve">Elles évoluent selon le moment business et la maturité.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8vwiqhxxy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A. Pains MENTAUX &amp; ÉMOTIONNELS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d2wd8xoc130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Ce que c’est vraiment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fatigue invisible</w:t>
      </w:r>
      <w:r w:rsidDel="00000000" w:rsidR="00000000" w:rsidRPr="00000000">
        <w:rPr>
          <w:rtl w:val="0"/>
        </w:rPr>
        <w:t xml:space="preserve"> liée à la surcharge cognitive et décisionnelle.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of0q4x5lvbw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Sous-pains typiques</w:t>
      </w:r>
    </w:p>
    <w:p w:rsidR="00000000" w:rsidDel="00000000" w:rsidP="00000000" w:rsidRDefault="00000000" w:rsidRPr="00000000" w14:paraId="0000001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charge mentale permanente</w:t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fatigue de décider seul</w:t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peur d’échouer</w:t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pression de “toujours faire plus”</w:t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comparaison constante (LinkedIn, X, etc.)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1whdhxznjy4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Signaux observables (pour Jarvis)</w:t>
      </w:r>
    </w:p>
    <w:p w:rsidR="00000000" w:rsidDel="00000000" w:rsidP="00000000" w:rsidRDefault="00000000" w:rsidRPr="00000000" w14:paraId="0000002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demandes floues</w:t>
      </w:r>
    </w:p>
    <w:p w:rsidR="00000000" w:rsidDel="00000000" w:rsidP="00000000" w:rsidRDefault="00000000" w:rsidRPr="00000000" w14:paraId="0000002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procrastination</w:t>
      </w:r>
    </w:p>
    <w:p w:rsidR="00000000" w:rsidDel="00000000" w:rsidP="00000000" w:rsidRDefault="00000000" w:rsidRPr="00000000" w14:paraId="0000002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recherche de validation</w:t>
      </w:r>
    </w:p>
    <w:p w:rsidR="00000000" w:rsidDel="00000000" w:rsidP="00000000" w:rsidRDefault="00000000" w:rsidRPr="00000000" w14:paraId="0000002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accumulation de contenus sans passage à l’action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mqzqn4gijq7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Désir miroir (ce que la personne veut réellement)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clarté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respiration mentale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sentiment de contrôle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vgkqp9w7v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B. Pains BUSINESS &amp; CASH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gnkh0xcztao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Ce que c’est vraiment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</w:t>
      </w:r>
      <w:r w:rsidDel="00000000" w:rsidR="00000000" w:rsidRPr="00000000">
        <w:rPr>
          <w:b w:val="1"/>
          <w:bCs w:val="1"/>
          <w:rtl w:val="0"/>
        </w:rPr>
        <w:t xml:space="preserve">insécurité financière</w:t>
      </w:r>
      <w:r w:rsidDel="00000000" w:rsidR="00000000" w:rsidRPr="00000000">
        <w:rPr>
          <w:rtl w:val="0"/>
        </w:rPr>
        <w:t xml:space="preserve"> et la peur de l’instabilité.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kbyb0t6o2lk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Sous-pains typiques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 irrégulier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fragile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dépendance à quelques clients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difficulté à vendre régulièrement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 lié aux échéances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brt9pvxpmcy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Signaux observables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focalisation court terme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peur d’investir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obsession du ROI immédiat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hésitation sur le pricing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0qfwvqcejhu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Désir miroir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sécurité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visibilité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confiance financière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8ftjd38pm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C. Pains ORGANISATIONNELS &amp; OPÉRATIONNELS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yvns7iz11xj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Ce que c’est vraiment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bCs w:val="1"/>
          <w:rtl w:val="0"/>
        </w:rPr>
        <w:t xml:space="preserve">chaos structurel</w:t>
      </w:r>
      <w:r w:rsidDel="00000000" w:rsidR="00000000" w:rsidRPr="00000000">
        <w:rPr>
          <w:rtl w:val="0"/>
        </w:rPr>
        <w:t xml:space="preserve"> du quotidien.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6025547i49u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Sous-pains typiques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dispersion permanente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trop d’outils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de process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tout repose sur la tête du fondateur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automatisation prématurée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t88zy57b2p8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Signaux observables</w:t>
      </w:r>
    </w:p>
    <w:p w:rsidR="00000000" w:rsidDel="00000000" w:rsidP="00000000" w:rsidRDefault="00000000" w:rsidRPr="00000000" w14:paraId="0000004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“je fais tout”</w:t>
      </w:r>
    </w:p>
    <w:p w:rsidR="00000000" w:rsidDel="00000000" w:rsidP="00000000" w:rsidRDefault="00000000" w:rsidRPr="00000000" w14:paraId="0000004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changement fréquent de priorités</w:t>
      </w:r>
    </w:p>
    <w:p w:rsidR="00000000" w:rsidDel="00000000" w:rsidP="00000000" w:rsidRDefault="00000000" w:rsidRPr="00000000" w14:paraId="0000004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abandon des systèmes</w:t>
      </w:r>
    </w:p>
    <w:p w:rsidR="00000000" w:rsidDel="00000000" w:rsidP="00000000" w:rsidRDefault="00000000" w:rsidRPr="00000000" w14:paraId="0000004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envie de tout automatiser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6yqyjjnt2o5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Désir miroir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simplicité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maîtrise du quotidien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kalup9ietg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D. Pains IDENTITAIRES &amp; EXISTENTIELS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aprkqxyjbd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Ce que c’est vraiment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douleurs </w:t>
      </w:r>
      <w:r w:rsidDel="00000000" w:rsidR="00000000" w:rsidRPr="00000000">
        <w:rPr>
          <w:b w:val="1"/>
          <w:bCs w:val="1"/>
          <w:rtl w:val="0"/>
        </w:rPr>
        <w:t xml:space="preserve">silencieuses</w:t>
      </w:r>
      <w:r w:rsidDel="00000000" w:rsidR="00000000" w:rsidRPr="00000000">
        <w:rPr>
          <w:rtl w:val="0"/>
        </w:rPr>
        <w:t xml:space="preserve">, rarement verbalisées.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47hetna8yan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Sous-pains typiques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sentiment d’échec discret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doute sur la légitimité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honte de ne pas “réussir comme les autres”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solitude entrepreneuriale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0xxrbe18ron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Signaux observables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auto-dévalorisation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évitement des décisions structurantes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peur de se confronter aux chiffres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comparaison sociale excessive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y81sine7qiz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Désir miroir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légitimité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reconnaissance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sérénité intérieure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0tx7onolhs" w:id="26"/>
      <w:bookmarkEnd w:id="2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Évolution et masquage des pains (clé d’intelligence)</w:t>
      </w:r>
    </w:p>
    <w:p w:rsidR="00000000" w:rsidDel="00000000" w:rsidP="00000000" w:rsidRDefault="00000000" w:rsidRPr="00000000" w14:paraId="0000006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 pain exprimé n’est pas toujours le pain réel.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6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pain organisationnel déclaré → pain identitaire réel</w:t>
      </w:r>
    </w:p>
    <w:p w:rsidR="00000000" w:rsidDel="00000000" w:rsidP="00000000" w:rsidRDefault="00000000" w:rsidRPr="00000000" w14:paraId="0000006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pain cash déclaré → peur d’échouer</w:t>
      </w:r>
    </w:p>
    <w:p w:rsidR="00000000" w:rsidDel="00000000" w:rsidP="00000000" w:rsidRDefault="00000000" w:rsidRPr="00000000" w14:paraId="0000006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pain mental → surcharge chronique non reconnue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Jarvis doit :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écouter le pain exprimé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inférer le pain dominant probable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creuser avant d’agir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pain_declared ≠ pain_probable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THEN clarifier_avant_action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onfj2t50q1" w:id="27"/>
      <w:bookmarkEnd w:id="2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Maturité business &amp; lecture des pains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Sans rigidité, Jarvis peut utiliser ces signaux :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~5k€/mois → pains cash &amp; identitaires souvent dominants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8–10k€/mois → pains mentaux &amp; organisationnels dominants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Ce sont des </w:t>
      </w:r>
      <w:r w:rsidDel="00000000" w:rsidR="00000000" w:rsidRPr="00000000">
        <w:rPr>
          <w:b w:val="1"/>
          <w:bCs w:val="1"/>
          <w:rtl w:val="0"/>
        </w:rPr>
        <w:t xml:space="preserve">indicateurs</w:t>
      </w:r>
      <w:r w:rsidDel="00000000" w:rsidR="00000000" w:rsidRPr="00000000">
        <w:rPr>
          <w:rtl w:val="0"/>
        </w:rPr>
        <w:t xml:space="preserve">, pas des règles strictes.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glisnsa44n" w:id="28"/>
      <w:bookmarkEnd w:id="2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Priorisation stricte (anti-dispersion)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doit toujours appliquer :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Identifier </w:t>
      </w:r>
      <w:r w:rsidDel="00000000" w:rsidR="00000000" w:rsidRPr="00000000">
        <w:rPr>
          <w:b w:val="1"/>
          <w:bCs w:val="1"/>
          <w:rtl w:val="0"/>
        </w:rPr>
        <w:t xml:space="preserve">1 pain dominant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Ignorer les autres temporairement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Traiter le pain avant toute exécution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IF pains_detectes &gt; 1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THEN prioriser pain_dominant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Sans pain clair → </w:t>
      </w:r>
      <w:r w:rsidDel="00000000" w:rsidR="00000000" w:rsidRPr="00000000">
        <w:rPr>
          <w:b w:val="1"/>
          <w:bCs w:val="1"/>
          <w:rtl w:val="0"/>
        </w:rPr>
        <w:t xml:space="preserve">pas d’action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bosty4969z" w:id="29"/>
      <w:bookmarkEnd w:id="2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Mapping Pain → Moment Business (Bloc 6)</w:t>
      </w:r>
    </w:p>
    <w:tbl>
      <w:tblPr>
        <w:tblStyle w:val="Table1"/>
        <w:tblW w:w="5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3770"/>
        <w:tblGridChange w:id="0">
          <w:tblGrid>
            <w:gridCol w:w="1760"/>
            <w:gridCol w:w="3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Pain dominant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Moment business probable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Mental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SURCHARGE_MENTALE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STAGNATION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Organisationnel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CROISSANCE_NON_MAITRISEE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Identitaire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DOUTE_STRATEGIQUE</w:t>
            </w:r>
          </w:p>
        </w:tc>
      </w:tr>
    </w:tbl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Ce mapping nourrit directement le moteur décisionnel.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ijshdpjtdn" w:id="30"/>
      <w:bookmarkEnd w:id="3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Mapping Pain → Use Case (Bloc 4E)</w:t>
      </w:r>
    </w:p>
    <w:p w:rsidR="00000000" w:rsidDel="00000000" w:rsidP="00000000" w:rsidRDefault="00000000" w:rsidRPr="00000000" w14:paraId="0000008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Pain mental → Pilotage &amp; allègement</w:t>
      </w:r>
    </w:p>
    <w:p w:rsidR="00000000" w:rsidDel="00000000" w:rsidP="00000000" w:rsidRDefault="00000000" w:rsidRPr="00000000" w14:paraId="0000009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Pain cash → Relances / sécurisation</w:t>
      </w:r>
    </w:p>
    <w:p w:rsidR="00000000" w:rsidDel="00000000" w:rsidP="00000000" w:rsidRDefault="00000000" w:rsidRPr="00000000" w14:paraId="0000009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Pain organisationnel → Structuration</w:t>
      </w:r>
    </w:p>
    <w:p w:rsidR="00000000" w:rsidDel="00000000" w:rsidP="00000000" w:rsidRDefault="00000000" w:rsidRPr="00000000" w14:paraId="0000009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Pain identitaire → Clarification stratégique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1 à 2 use cases maximum. Jamais plus.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jl9al2m7bf" w:id="31"/>
      <w:bookmarkEnd w:id="3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Règles d’erreur &amp; anti-patterns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doit éviter :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traiter un pain business quand le pain est émotionnel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pousser à l’action quand l’énergie est basse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utiliser un discours ROI sur un pain identitaire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diagnostiquer trop finement à voix haute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Le diagnostic est </w:t>
      </w:r>
      <w:r w:rsidDel="00000000" w:rsidR="00000000" w:rsidRPr="00000000">
        <w:rPr>
          <w:b w:val="1"/>
          <w:bCs w:val="1"/>
          <w:rtl w:val="0"/>
        </w:rPr>
        <w:t xml:space="preserve">interne</w:t>
      </w:r>
      <w:r w:rsidDel="00000000" w:rsidR="00000000" w:rsidRPr="00000000">
        <w:rPr>
          <w:rtl w:val="0"/>
        </w:rPr>
        <w:t xml:space="preserve">.</w:t>
        <w:br w:type="textWrapping"/>
        <w:t xml:space="preserve">👉 L’expression reste simple et humaine.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oisvqy7itj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🔟 Sorties attendues (outputs RAG)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bloc doit permettre à Jarvis de produire :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une lecture simple du blocage réel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normalisation (“ce que tu vis est courant”)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direction claire (“voici ce qu’on traite maintenant”)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Jamais :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 jargon psy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 jugement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 culpabilisation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1jlb737ilf" w:id="33"/>
      <w:bookmarkEnd w:id="3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1️⃣1️⃣ Liens explicites avec les autres blocs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bloc alimente directement :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empathie &amp; posture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 4E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choix du use case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 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traitement des objections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 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arbitrage décisionnel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BENCHMARK_MARCHE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normalisation</w:t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MESSAGING_ANGLES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discours adapté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syb12l9se3" w:id="34"/>
      <w:bookmarkEnd w:id="3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1️⃣2️⃣ Critères de validation finale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bloc est validé si :</w:t>
      </w:r>
    </w:p>
    <w:p w:rsidR="00000000" w:rsidDel="00000000" w:rsidP="00000000" w:rsidRDefault="00000000" w:rsidRPr="00000000" w14:paraId="000000B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chaque pain est clair, distinct et humain</w:t>
      </w:r>
    </w:p>
    <w:p w:rsidR="00000000" w:rsidDel="00000000" w:rsidP="00000000" w:rsidRDefault="00000000" w:rsidRPr="00000000" w14:paraId="000000B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aucun pain n’est culpabilisant</w:t>
      </w:r>
    </w:p>
    <w:p w:rsidR="00000000" w:rsidDel="00000000" w:rsidP="00000000" w:rsidRDefault="00000000" w:rsidRPr="00000000" w14:paraId="000000B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Jarvis peut toujours choisir </w:t>
      </w:r>
      <w:r w:rsidDel="00000000" w:rsidR="00000000" w:rsidRPr="00000000">
        <w:rPr>
          <w:b w:val="1"/>
          <w:bCs w:val="1"/>
          <w:rtl w:val="0"/>
        </w:rPr>
        <w:t xml:space="preserve">un seul focus</w:t>
      </w:r>
    </w:p>
    <w:p w:rsidR="00000000" w:rsidDel="00000000" w:rsidP="00000000" w:rsidRDefault="00000000" w:rsidRPr="00000000" w14:paraId="000000B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framework reste simple et exploitable par une IA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w9nbrz7yg9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Synthèse finale (clé RAG)</w:t>
      </w:r>
    </w:p>
    <w:p w:rsidR="00000000" w:rsidDel="00000000" w:rsidP="00000000" w:rsidRDefault="00000000" w:rsidRPr="00000000" w14:paraId="000000B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 rôle de Jarvis n’est pas de traiter tous les problèmes.</w:t>
        <w:br w:type="textWrapping"/>
        <w:t xml:space="preserve">C’est d’identifier le bon problème à traiter maintenant.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v4nieczwh8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Conclusion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 framework est désormais :</w:t>
      </w:r>
    </w:p>
    <w:p w:rsidR="00000000" w:rsidDel="00000000" w:rsidP="00000000" w:rsidRDefault="00000000" w:rsidRPr="00000000" w14:paraId="000000B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complet</w:t>
      </w:r>
    </w:p>
    <w:p w:rsidR="00000000" w:rsidDel="00000000" w:rsidP="00000000" w:rsidRDefault="00000000" w:rsidRPr="00000000" w14:paraId="000000B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cohérent</w:t>
      </w:r>
    </w:p>
    <w:p w:rsidR="00000000" w:rsidDel="00000000" w:rsidP="00000000" w:rsidRDefault="00000000" w:rsidRPr="00000000" w14:paraId="000000B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RAG-ready</w:t>
      </w:r>
    </w:p>
    <w:p w:rsidR="00000000" w:rsidDel="00000000" w:rsidP="00000000" w:rsidRDefault="00000000" w:rsidRPr="00000000" w14:paraId="000000B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aligné avec toute l’architecture Jarvis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Tu peux </w:t>
      </w:r>
      <w:r w:rsidDel="00000000" w:rsidR="00000000" w:rsidRPr="00000000">
        <w:rPr>
          <w:b w:val="1"/>
          <w:bCs w:val="1"/>
          <w:rtl w:val="0"/>
        </w:rPr>
        <w:t xml:space="preserve">valider cet outline</w:t>
      </w:r>
      <w:r w:rsidDel="00000000" w:rsidR="00000000" w:rsidRPr="00000000">
        <w:rPr>
          <w:rtl w:val="0"/>
        </w:rPr>
        <w:t xml:space="preserve"> sans risque.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