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</w:t>
        <w:br w:type="textWrapping"/>
        <w:t xml:space="preserve">Voici </w:t>
      </w:r>
      <w:r w:rsidDel="00000000" w:rsidR="00000000" w:rsidRPr="00000000">
        <w:rPr>
          <w:b w:val="1"/>
          <w:bCs w:val="1"/>
          <w:rtl w:val="0"/>
        </w:rPr>
        <w:t xml:space="preserve">le BLOC 2 entièrement retravaillé</w:t>
      </w:r>
      <w:r w:rsidDel="00000000" w:rsidR="00000000" w:rsidRPr="00000000">
        <w:rPr>
          <w:rtl w:val="0"/>
        </w:rPr>
        <w:t xml:space="preserve">, intégrant </w:t>
      </w:r>
      <w:r w:rsidDel="00000000" w:rsidR="00000000" w:rsidRPr="00000000">
        <w:rPr>
          <w:b w:val="1"/>
          <w:bCs w:val="1"/>
          <w:rtl w:val="0"/>
        </w:rPr>
        <w:t xml:space="preserve">tous les axes d’amélioration identifiés</w:t>
      </w:r>
      <w:r w:rsidDel="00000000" w:rsidR="00000000" w:rsidRPr="00000000">
        <w:rPr>
          <w:rtl w:val="0"/>
        </w:rPr>
        <w:t xml:space="preserve">, avec une </w:t>
      </w:r>
      <w:r w:rsidDel="00000000" w:rsidR="00000000" w:rsidRPr="00000000">
        <w:rPr>
          <w:b w:val="1"/>
          <w:bCs w:val="1"/>
          <w:rtl w:val="0"/>
        </w:rPr>
        <w:t xml:space="preserve">cohérence globale stricte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avec le Bloc 1 (vision, rôle de Jarvis, contrôle humain, Temps → Structure → Cash → Relation client).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Je l’ai conçu comme une </w:t>
      </w:r>
      <w:r w:rsidDel="00000000" w:rsidR="00000000" w:rsidRPr="00000000">
        <w:rPr>
          <w:b w:val="1"/>
          <w:bCs w:val="1"/>
          <w:rtl w:val="0"/>
        </w:rPr>
        <w:t xml:space="preserve">source RAG de niveau “expert”</w:t>
      </w:r>
      <w:r w:rsidDel="00000000" w:rsidR="00000000" w:rsidRPr="00000000">
        <w:rPr>
          <w:rtl w:val="0"/>
        </w:rPr>
        <w:t xml:space="preserve"> :</w:t>
        <w:br w:type="textWrapping"/>
        <w:t xml:space="preserve">👉 exploitable par Jarvis pour </w:t>
      </w:r>
      <w:r w:rsidDel="00000000" w:rsidR="00000000" w:rsidRPr="00000000">
        <w:rPr>
          <w:b w:val="1"/>
          <w:bCs w:val="1"/>
          <w:rtl w:val="0"/>
        </w:rPr>
        <w:t xml:space="preserve">prospecter, qualifier, adapter le ton, rassurer, prioriser, décider</w:t>
        <w:br w:type="textWrapping"/>
      </w:r>
      <w:r w:rsidDel="00000000" w:rsidR="00000000" w:rsidRPr="00000000">
        <w:rPr>
          <w:rtl w:val="0"/>
        </w:rPr>
        <w:t xml:space="preserve">👉 sans contradictions internes</w:t>
        <w:br w:type="textWrapping"/>
        <w:t xml:space="preserve">👉 sans pathologisation</w:t>
        <w:br w:type="textWrapping"/>
        <w:t xml:space="preserve">👉 sans dramatisation artificielle</w:t>
        <w:br w:type="textWrapping"/>
        <w:t xml:space="preserve">👉 mais </w:t>
      </w:r>
      <w:r w:rsidDel="00000000" w:rsidR="00000000" w:rsidRPr="00000000">
        <w:rPr>
          <w:b w:val="1"/>
          <w:bCs w:val="1"/>
          <w:rtl w:val="0"/>
        </w:rPr>
        <w:t xml:space="preserve">psychologiquement vraie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pu4046mt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2 — ICP SOLOPRENEUR 5–10K€/MOIS (VERSION ENRICHIE)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(Document interne – RAG Persona, Psychologie &amp; Décisionnel)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dd5kmv6p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Profil général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xs8g5r5m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Intitulé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Solopreneur compétent en phase de plafonnement silencieux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8gb8vcb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business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 : </w:t>
      </w:r>
      <w:r w:rsidDel="00000000" w:rsidR="00000000" w:rsidRPr="00000000">
        <w:rPr>
          <w:b w:val="1"/>
          <w:bCs w:val="1"/>
          <w:rtl w:val="0"/>
        </w:rPr>
        <w:t xml:space="preserve">5 000 à 10 000 € / mois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Offre : service (consulting, coaching, freelance premium, micro-agence solo)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: réseau, organique, opportuniste, parfois outbound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: </w:t>
      </w:r>
      <w:r w:rsidDel="00000000" w:rsidR="00000000" w:rsidRPr="00000000">
        <w:rPr>
          <w:b w:val="1"/>
          <w:bCs w:val="1"/>
          <w:rtl w:val="0"/>
        </w:rPr>
        <w:t xml:space="preserve">fonctionne à l’énergie</w:t>
      </w:r>
      <w:r w:rsidDel="00000000" w:rsidR="00000000" w:rsidRPr="00000000">
        <w:rPr>
          <w:rtl w:val="0"/>
        </w:rPr>
        <w:t xml:space="preserve">, pas au système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Il/elle </w:t>
      </w:r>
      <w:r w:rsidDel="00000000" w:rsidR="00000000" w:rsidRPr="00000000">
        <w:rPr>
          <w:b w:val="1"/>
          <w:bCs w:val="1"/>
          <w:rtl w:val="0"/>
        </w:rPr>
        <w:t xml:space="preserve">sait vendre</w:t>
        <w:br w:type="textWrapping"/>
      </w:r>
      <w:r w:rsidDel="00000000" w:rsidR="00000000" w:rsidRPr="00000000">
        <w:rPr>
          <w:rtl w:val="0"/>
        </w:rPr>
        <w:t xml:space="preserve">👉 Il/elle </w:t>
      </w:r>
      <w:r w:rsidDel="00000000" w:rsidR="00000000" w:rsidRPr="00000000">
        <w:rPr>
          <w:b w:val="1"/>
          <w:bCs w:val="1"/>
          <w:rtl w:val="0"/>
        </w:rPr>
        <w:t xml:space="preserve">ne sait pas structurer durablement</w:t>
        <w:br w:type="textWrapping"/>
      </w:r>
      <w:r w:rsidDel="00000000" w:rsidR="00000000" w:rsidRPr="00000000">
        <w:rPr>
          <w:rtl w:val="0"/>
        </w:rPr>
        <w:t xml:space="preserve">👉 Il/elle </w:t>
      </w:r>
      <w:r w:rsidDel="00000000" w:rsidR="00000000" w:rsidRPr="00000000">
        <w:rPr>
          <w:b w:val="1"/>
          <w:bCs w:val="1"/>
          <w:rtl w:val="0"/>
        </w:rPr>
        <w:t xml:space="preserve">porte tout seul le poids des décisions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5xwcarac2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Journée type (scène de vie incarnée)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3ivgx9xvz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08h15 — Ouverture mentale déjà entamée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non traités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Relances en retard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 “tièdes” oubliées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“Je répondrai quand j’aurai plus de temps.”</w:t>
        <w:br w:type="textWrapping"/>
      </w:r>
      <w:r w:rsidDel="00000000" w:rsidR="00000000" w:rsidRPr="00000000">
        <w:rPr>
          <w:rtl w:val="0"/>
        </w:rPr>
        <w:t xml:space="preserve">👉 Mais ce moment n’arrive jamais.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kcpmr6627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10h00 — Travail client (zone de maîtrise)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Concentration élevée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Valeur réelle produite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Reconnaissance immédiate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la seule zone où il/elle se sent </w:t>
      </w:r>
      <w:r w:rsidDel="00000000" w:rsidR="00000000" w:rsidRPr="00000000">
        <w:rPr>
          <w:b w:val="1"/>
          <w:bCs w:val="1"/>
          <w:rtl w:val="0"/>
        </w:rPr>
        <w:t xml:space="preserve">légitime et compétent(e)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g7oie4rmh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14h00 — Développement business repoussé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Prospection reportée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 remis à plus tard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 ignorée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“Je le ferai quand ce sera plus calme.”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okwhd3ou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19h30 — Fatigue silencieuse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Sensation d’être vidé(e)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Irritabilité légère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à se projeter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“Je travaille beaucoup… mais je n’ai pas l’impression d’avancer.”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ph48k2y0s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Problèmes structurels (au-delà des symptômes)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5a2yx6uu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Dispersion décisionnelle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 de micro-décisions quotidiennes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filtre clair des priorités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 semble urgent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Surcharge cognitive chronique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tr18cuy9e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Absence de système fiable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cadence commerciale claire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rituel de suivi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vision globale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business dépend 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l’énergie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la motivation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contexte émotionnel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dfjzqzhs8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Relation client sous-exploitée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satisfaits mais peu réactivés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ou pas d’upsell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Relances faites trop tard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LTV très inférieure au potentiel réel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3u1d1nvvl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États émotionnels profonds (non verbalisés)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ici que se joue la décision.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vp7apc0hg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Peur de stagner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“Et si je restais bloqué à ce niveau ?”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zlp72jvgm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Peur d’avoir échoué “à moitié”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“Je m’en sors… mais je pensais être plus loin.”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vzc6ju25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Peur de s’épuiser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 mentale persistante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à récupérer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Baisse de motivation progressive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Burn-out latent</w:t>
      </w:r>
      <w:r w:rsidDel="00000000" w:rsidR="00000000" w:rsidRPr="00000000">
        <w:rPr>
          <w:rtl w:val="0"/>
        </w:rPr>
        <w:t xml:space="preserve">, rarement nommé.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mp9c1imzm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Sentiment d’illégitimité paradoxale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clients sont contents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résultats sont là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la structure est absente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“Si j’étais vraiment bon, je serais mieux organisé.”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lv6w5k91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Pression sociale &amp; comparaison (facteur aggravant)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h0f9b7tlp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 des réseaux sociaux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/ X / Instagram = vitrines de réussite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constante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Narratif “tout le monde scale sauf moi”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Effet 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 de confiance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d’être lent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précipitées ou évitées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agir comme 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repère rationnel dans un environnement bruyant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9aolmo341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Rapport à l’IA (réel, pas fantasmé)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st9uxejr2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Désirs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Gagner du temps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Clarifier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Structurer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Réduire la charge mentale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p6djrgmjd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Peurs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Perdre l’authenticité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Devenir générique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 outil de plus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dépendant d’un système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mt1qnezue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Expériences passées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testé → abandonné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Automatisations testées → trop complexes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Lassitude des “solutions miracles”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Il/elle </w:t>
      </w:r>
      <w:r w:rsidDel="00000000" w:rsidR="00000000" w:rsidRPr="00000000">
        <w:rPr>
          <w:b w:val="1"/>
          <w:bCs w:val="1"/>
          <w:rtl w:val="0"/>
        </w:rPr>
        <w:t xml:space="preserve">ne veut plus tester</w:t>
        <w:br w:type="textWrapping"/>
      </w:r>
      <w:r w:rsidDel="00000000" w:rsidR="00000000" w:rsidRPr="00000000">
        <w:rPr>
          <w:rtl w:val="0"/>
        </w:rPr>
        <w:t xml:space="preserve">👉 Il/elle veut </w:t>
      </w:r>
      <w:r w:rsidDel="00000000" w:rsidR="00000000" w:rsidRPr="00000000">
        <w:rPr>
          <w:b w:val="1"/>
          <w:bCs w:val="1"/>
          <w:rtl w:val="0"/>
        </w:rPr>
        <w:t xml:space="preserve">un cerveau fiable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6ezxe3abo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Déclencheurs d’achat (moments de bascule)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devient pertinent quand 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CA stagne malgré l’effort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solopreneur vise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10k → 20k sans recruter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fatigue devient structurelle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nouvelle offre doit être lancée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de leads sont mal suivis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charge mentale devient anxiogène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 sont des décisions de survie saine</w:t>
      </w:r>
      <w:r w:rsidDel="00000000" w:rsidR="00000000" w:rsidRPr="00000000">
        <w:rPr>
          <w:rtl w:val="0"/>
        </w:rPr>
        <w:t xml:space="preserve">, pas de curiosité.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jlbmq2i9q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Désirs profonds (non financiers)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Retrouver de la clarté mentale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sentir aux commandes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Avoir un système qui “tient”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Arrêter de porter seul toutes les décisions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plus présent pour les bons clients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projeter sans angoisse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doit parler à </w:t>
      </w:r>
      <w:r w:rsidDel="00000000" w:rsidR="00000000" w:rsidRPr="00000000">
        <w:rPr>
          <w:b w:val="1"/>
          <w:bCs w:val="1"/>
          <w:rtl w:val="0"/>
        </w:rPr>
        <w:t xml:space="preserve">ces désirs</w:t>
      </w:r>
      <w:r w:rsidDel="00000000" w:rsidR="00000000" w:rsidRPr="00000000">
        <w:rPr>
          <w:rtl w:val="0"/>
        </w:rPr>
        <w:t xml:space="preserve">, pas seulement au ROI.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9assu602t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Attentes concrètes envers Jarvis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solopreneur attend que Jarvis 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Lui dise </w:t>
      </w:r>
      <w:r w:rsidDel="00000000" w:rsidR="00000000" w:rsidRPr="00000000">
        <w:rPr>
          <w:b w:val="1"/>
          <w:bCs w:val="1"/>
          <w:rtl w:val="0"/>
        </w:rPr>
        <w:t xml:space="preserve">quoi faire aujourd’hui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 les décisions inutiles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Automatise sans déshumaniser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 la croissance plus prévisible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 la relation client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Libère de l’énergie mentale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Moins de choix. Plus de direction.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pgv8odirg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Critères de décision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veib9zqzb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Il/elle achète si :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c’est simple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structurant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sous contrôle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orienté réalité terrain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gain est perceptible rapidement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3n8d48zdh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Il/elle n’achète pas si 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c’est flou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technique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culpabilisant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“magique”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c’est chronophage à paramétrer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3gr63mufp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Anti-ICP (à exclure explicitement)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éviter 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profils ultra-débutants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chasseurs de gratuit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anti-structure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“tout tester sans jamais décider”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qui veulent déléguer sans comprendre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efwmjevy4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Résumé stratégique (clé RAG)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ICP = solopreneur compétent mais mentalement saturé,</w:t>
        <w:br w:type="textWrapping"/>
        <w:t xml:space="preserve">qui cherche à sortir de la dispersion,</w:t>
        <w:br w:type="textWrapping"/>
        <w:t xml:space="preserve">à structurer son activité,</w:t>
        <w:br w:type="textWrapping"/>
        <w:t xml:space="preserve">à reprendre le contrôle,</w:t>
        <w:br w:type="textWrapping"/>
        <w:t xml:space="preserve">et à croître sans s’épuiser ni recruter.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fb1iethll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Rôle de Jarvis pour cet ICP (synthèse finale)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n’est pas un accélérateur de performance.</w:t>
        <w:br w:type="textWrapping"/>
        <w:t xml:space="preserve">C’est un stabilisateur intelligent.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réduit la charge mentale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apporte de la clarté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les décisions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protège l’énergie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 la relation client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 une croissance plus sereine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31htpmnu1l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À toi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Dis-moi :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Bloc 2 : ✅ validé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ajustements mineurs</w:t>
      </w:r>
      <w:r w:rsidDel="00000000" w:rsidR="00000000" w:rsidRPr="00000000">
        <w:rPr>
          <w:rtl w:val="0"/>
        </w:rPr>
        <w:t xml:space="preserve"> (et lesquels précisément)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Une fois validé, l’étape logique est </w:t>
      </w:r>
      <w:r w:rsidDel="00000000" w:rsidR="00000000" w:rsidRPr="00000000">
        <w:rPr>
          <w:b w:val="1"/>
          <w:bCs w:val="1"/>
          <w:rtl w:val="0"/>
        </w:rPr>
        <w:t xml:space="preserve">Bloc 4 — Catalogue des Use Cases Solopreneurs</w:t>
      </w:r>
      <w:r w:rsidDel="00000000" w:rsidR="00000000" w:rsidRPr="00000000">
        <w:rPr>
          <w:rtl w:val="0"/>
        </w:rPr>
        <w:t xml:space="preserve">, pour transformer cette compréhension profonde en </w:t>
      </w:r>
      <w:r w:rsidDel="00000000" w:rsidR="00000000" w:rsidRPr="00000000">
        <w:rPr>
          <w:b w:val="1"/>
          <w:bCs w:val="1"/>
          <w:rtl w:val="0"/>
        </w:rPr>
        <w:t xml:space="preserve">actions concrètes orchestrées par Jarvis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