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75B6"/>
          <w:spacing w:val="40"/>
          <w:sz w:val="26"/>
          <w:szCs w:val="26"/>
        </w:rPr>
        <w:t xml:space="preserve">ELITE TECH CONSULTING</w:t>
      </w:r>
    </w:p>
    <w:p>
      <w:pPr>
        <w:spacing w:after="600" w:before="200"/>
        <w:jc w:val="center"/>
      </w:pPr>
      <w:r>
        <w:rPr>
          <w:color w:val="666666"/>
          <w:sz w:val="22"/>
          <w:szCs w:val="22"/>
        </w:rPr>
        <w:t xml:space="preserve">Support de formation — Développement .NET</w:t>
      </w:r>
    </w:p>
    <w:p>
      <w:pPr>
        <w:jc w:val="center"/>
      </w:pPr>
      <w:r>
        <w:rPr>
          <w:b/>
          <w:bCs/>
          <w:color w:val="1F3A5F"/>
          <w:sz w:val="52"/>
          <w:szCs w:val="52"/>
        </w:rPr>
        <w:t xml:space="preserve">Construire une API bancaire sécurisée</w:t>
      </w:r>
    </w:p>
    <w:p>
      <w:pPr>
        <w:spacing w:before="120"/>
        <w:jc w:val="center"/>
      </w:pPr>
      <w:r>
        <w:rPr>
          <w:b/>
          <w:bCs/>
          <w:color w:val="1F3A5F"/>
          <w:sz w:val="44"/>
          <w:szCs w:val="44"/>
        </w:rPr>
        <w:t xml:space="preserve">avec ASP.NET Core 9</w:t>
      </w:r>
    </w:p>
    <w:p>
      <w:pPr>
        <w:pBdr>
          <w:top w:val="single" w:color="2E75B6" w:sz="12" w:space="12"/>
        </w:pBdr>
        <w:spacing w:before="400"/>
        <w:jc w:val="center"/>
      </w:pPr>
      <w:r>
        <w:rPr>
          <w:color w:val="444444"/>
          <w:sz w:val="26"/>
          <w:szCs w:val="26"/>
        </w:rPr>
        <w:t xml:space="preserve">Architecture en couches · Validation · Injection de dépendances</w:t>
      </w:r>
    </w:p>
    <w:p>
      <w:pPr>
        <w:spacing w:before="80"/>
        <w:jc w:val="center"/>
      </w:pPr>
      <w:r>
        <w:rPr>
          <w:color w:val="444444"/>
          <w:sz w:val="26"/>
          <w:szCs w:val="26"/>
        </w:rPr>
        <w:t xml:space="preserve">Sécurité JWT &amp; Identity · Dockerisation · Déploiement HTTPS</w:t>
      </w:r>
    </w:p>
    <w:p>
      <w:pPr>
        <w:spacing w:before="1600"/>
        <w:jc w:val="center"/>
      </w:pPr>
      <w:r>
        <w:rPr>
          <w:i/>
          <w:iCs/>
          <w:color w:val="666666"/>
          <w:sz w:val="22"/>
          <w:szCs w:val="22"/>
        </w:rPr>
        <w:t xml:space="preserve">Cours complet basé sur le code du projet BankManagementStarter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Formateur : Khalil Lakhdhar — Octobre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spacing w:after="200"/>
      </w:pPr>
      <w:r>
        <w:rPr>
          <w:b/>
          <w:bCs/>
          <w:color w:val="1F3A5F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Comment utiliser ce support</w:t>
      </w:r>
    </w:p>
    <w:p>
      <w:pPr>
        <w:spacing w:after="120"/>
        <w:jc w:val="both"/>
      </w:pPr>
      <w:r>
        <w:t xml:space="preserve">Ce cours explique le projet </w:t>
      </w:r>
      <w:r>
        <w:rPr>
          <w:b/>
          <w:bCs/>
        </w:rPr>
        <w:t xml:space="preserve">BankManagementStarter</w:t>
      </w:r>
      <w:r>
        <w:t xml:space="preserve"> couche par couche, puis détaille toutes les pratiques de sécurité et la dockerisation. Tous les extraits de code sont </w:t>
      </w:r>
      <w:r>
        <w:rPr>
          <w:b/>
          <w:bCs/>
        </w:rPr>
        <w:t xml:space="preserve">copiés du dépôt</w:t>
      </w:r>
      <w:r>
        <w:t xml:space="preserve"> avec leurs numéros de ligne réels. Les tableaux « Analyse ligne par ligne » associent chaque ligne (ou groupe de lignes) à son explication.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Conventions visuelles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texte en rouge à chasse fixe</w:t>
            </w:r>
            <w:r>
              <w:rPr>
                <w:sz w:val="20"/>
                <w:szCs w:val="20"/>
              </w:rPr>
              <w:t xml:space="preserve"> = élément de code ; </w:t>
            </w:r>
            <w:r>
              <w:rPr>
                <w:b/>
                <w:bCs/>
                <w:sz w:val="20"/>
                <w:szCs w:val="20"/>
              </w:rPr>
              <w:t xml:space="preserve">gras</w:t>
            </w:r>
            <w:r>
              <w:rPr>
                <w:sz w:val="20"/>
                <w:szCs w:val="20"/>
              </w:rPr>
              <w:t xml:space="preserve"> = notion clé à retenir.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Encadré bleu = explication complémentaire · vert = bonne pratique/astuce · orange = attention · rouge = erreur ou faille.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Prérequis</w:t>
      </w:r>
      <w:r>
        <w:t xml:space="preserve"> : C# et POO (classes, interfaces, héritage), notions de HTTP et de SQL. </w:t>
      </w:r>
      <w:r>
        <w:rPr>
          <w:b/>
          <w:bCs/>
        </w:rPr>
        <w:t xml:space="preserve">Durée conseillée</w:t>
      </w:r>
      <w:r>
        <w:t xml:space="preserve"> : 3 à 4 séances de 3 heures (chapitres 1-5, 6-8, 9, 10-11).</w:t>
      </w:r>
    </w:p>
    <w:p>
      <w:pPr>
        <w:spacing w:after="120"/>
        <w:jc w:val="both"/>
      </w:pPr>
      <w:r>
        <w:rPr>
          <w:b/>
          <w:bCs/>
        </w:rPr>
        <w:t xml:space="preserve">Pour mettre à jour le sommaire</w:t>
      </w:r>
      <w:r>
        <w:t xml:space="preserve"> dans Word : clic droit sur le sommaire → « Mettre à jour les champs » → « Mettre à jour toute la table ».</w:t>
      </w:r>
    </w:p>
    <w:p>
      <w:pPr>
        <w:pStyle w:val="Heading1"/>
        <w:pageBreakBefore/>
      </w:pPr>
      <w:r>
        <w:t xml:space="preserve">1. Vue d’ensemble du projet</w:t>
      </w:r>
    </w:p>
    <w:p>
      <w:pPr>
        <w:pStyle w:val="Heading2"/>
      </w:pPr>
      <w:r>
        <w:t xml:space="preserve">1.1 Objectif de l’application</w:t>
      </w:r>
    </w:p>
    <w:p>
      <w:pPr>
        <w:spacing w:after="120"/>
        <w:jc w:val="both"/>
      </w:pPr>
      <w:r>
        <w:rPr>
          <w:b/>
          <w:bCs/>
        </w:rPr>
        <w:t xml:space="preserve">BankManagementStarter</w:t>
      </w:r>
      <w:r>
        <w:t xml:space="preserve"> est une API REST de gestion bancaire écrite en </w:t>
      </w:r>
      <w:r>
        <w:rPr>
          <w:b/>
          <w:bCs/>
        </w:rPr>
        <w:t xml:space="preserve">C# / ASP.NET Core 9</w:t>
      </w:r>
      <w:r>
        <w:t xml:space="preserve">. Elle permet à une banque de gérer ses </w:t>
      </w:r>
      <w:r>
        <w:rPr>
          <w:b/>
          <w:bCs/>
        </w:rPr>
        <w:t xml:space="preserve">guichets</w:t>
      </w:r>
      <w:r>
        <w:t xml:space="preserve"> (agences), ses </w:t>
      </w:r>
      <w:r>
        <w:rPr>
          <w:b/>
          <w:bCs/>
        </w:rPr>
        <w:t xml:space="preserve">clients</w:t>
      </w:r>
      <w:r>
        <w:t xml:space="preserve">, ses </w:t>
      </w:r>
      <w:r>
        <w:rPr>
          <w:b/>
          <w:bCs/>
        </w:rPr>
        <w:t xml:space="preserve">types de comptes</w:t>
      </w:r>
      <w:r>
        <w:t xml:space="preserve">, ses </w:t>
      </w:r>
      <w:r>
        <w:rPr>
          <w:b/>
          <w:bCs/>
        </w:rPr>
        <w:t xml:space="preserve">comptes bancaires</w:t>
      </w:r>
      <w:r>
        <w:t xml:space="preserve"> et les </w:t>
      </w:r>
      <w:r>
        <w:rPr>
          <w:b/>
          <w:bCs/>
        </w:rPr>
        <w:t xml:space="preserve">transactions</w:t>
      </w:r>
      <w:r>
        <w:t xml:space="preserve"> (dépôt, retrait, virement). Les utilisateurs de l’API sont des employés : un </w:t>
      </w:r>
      <w:r>
        <w:rPr>
          <w:b/>
          <w:bCs/>
        </w:rPr>
        <w:t xml:space="preserve">Administrateur</w:t>
      </w:r>
      <w:r>
        <w:t xml:space="preserve"> et des </w:t>
      </w:r>
      <w:r>
        <w:rPr>
          <w:b/>
          <w:bCs/>
        </w:rPr>
        <w:t xml:space="preserve">Agents</w:t>
      </w:r>
      <w:r>
        <w:t xml:space="preserve"> rattachés à un guichet. Chaque requête métier est protégée par un </w:t>
      </w:r>
      <w:r>
        <w:rPr>
          <w:b/>
          <w:bCs/>
        </w:rPr>
        <w:t xml:space="preserve">jeton JWT</w:t>
      </w:r>
      <w:r>
        <w:t xml:space="preserve">.</w:t>
      </w:r>
    </w:p>
    <w:p>
      <w:pPr>
        <w:spacing w:after="120"/>
        <w:jc w:val="both"/>
      </w:pPr>
      <w:r>
        <w:t xml:space="preserve">Ce cours suit le code réel du dépôt, fichier par fichier. Chaque extrait affiché est copié du code source avec ses vrais numéros de ligne : vous pouvez ouvrir le fichier dans Visual Studio ou VS Code et suivre en parallèle.</w:t>
      </w:r>
    </w:p>
    <w:p>
      <w:pPr>
        <w:pStyle w:val="Heading2"/>
      </w:pPr>
      <w:r>
        <w:t xml:space="preserve">1.2 Pile technique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938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9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 dans le projet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.NET / ASP.NET Core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9.0</w:t>
            </w:r>
          </w:p>
        </w:tc>
        <w:tc>
          <w:tcPr>
            <w:tcW w:type="dxa" w:w="5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Framework web : routage, contrôleurs, injection de dépendances, pipeline HTTP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9.0.0</w:t>
            </w:r>
          </w:p>
        </w:tc>
        <w:tc>
          <w:tcPr>
            <w:tcW w:type="dxa" w:w="59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ORM : transforme les classes C# en tables SQL et les requêtes LINQ en SQL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SQL Server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5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Base de données relationnelle (SQLEXPRESS en local, conteneur Docker en déploiement)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ASP.NET Core Identity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9.0.0</w:t>
            </w:r>
          </w:p>
        </w:tc>
        <w:tc>
          <w:tcPr>
            <w:tcW w:type="dxa" w:w="59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Gestion des utilisateurs, hachage des mots de passe, rôles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JwtBearer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9.0.0</w:t>
            </w:r>
          </w:p>
        </w:tc>
        <w:tc>
          <w:tcPr>
            <w:tcW w:type="dxa" w:w="5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Validation des jetons JWT reçus dans l’en-tête Authorization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Swashbuckle (Swagger)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7.2.0</w:t>
            </w:r>
          </w:p>
        </w:tc>
        <w:tc>
          <w:tcPr>
            <w:tcW w:type="dxa" w:w="59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Documentation interactive de l’API (/swagger)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xUnit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2.9.3</w:t>
            </w:r>
          </w:p>
        </w:tc>
        <w:tc>
          <w:tcPr>
            <w:tcW w:type="dxa" w:w="5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Tests automatisés du contrat de sécurité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9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Conteneurisation de l’API et de SQL Server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Nginx + Let’s Encrypt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Reverse proxy et terminaison HTTPS sur le VPS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Arborescence commentée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BankManagementStarter/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Bank.Api/                     ← le projet Web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Program.cs                ← point d’entrée : configuration + pipeline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GlobalUsings.cs           ← using globaux (Services)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Configuration/            ← constantes JWT et compte admin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Models/                   ← COUCHE MODÈLE : entités (tables)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Enums/                    ← énumérations (TypeTransaction)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DTOs/                     ← COUCHE DTO : objets d’entrée / sortie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│   ├── Auth/  Clients/  Comptes/  Guichets/  Transactions/  TypesComptes/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Data/                     ← COUCHE ACCÈS AUX DONNÉES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│   ├── AppDbContext.cs       ← DbContext EF Core + Fluent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│   └── IdentitySeeder.cs     ← création des rôles et de l’admin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Services/                 ← COUCHE MÉTIER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│   ├── Interfaces/           ← contrats (IClientService…)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│   └── Implementations/      ← implémentations (ClientService…)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├── Controllers/              ← COUCHE PRÉSENTATION (endpoints HTTP)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│   └── Migrations/               ← historique du schéma SQL généré par EF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Bank.Api.Tests/               ← tests xUnit du contrat de sécurité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Dockerfile                    ← construction de l’image de l’API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docker-compose.yml            ← orchestration API + SQL Server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.dockerignore / .gitignore    ← exclusions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├── .env.example                  ← modèle de configuration secrète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└── deploy/nginx/bank-api.conf    ← reverse proxy Nginx</w:t>
      </w:r>
    </w:p>
    <w:p>
      <w:pPr>
        <w:spacing w:after="120"/>
      </w:pPr>
    </w:p>
    <w:p>
      <w:pPr>
        <w:pStyle w:val="Heading2"/>
      </w:pPr>
      <w:r>
        <w:t xml:space="preserve">1.4 L’architecture en couches</w:t>
      </w:r>
    </w:p>
    <w:p>
      <w:pPr>
        <w:spacing w:after="120"/>
        <w:jc w:val="both"/>
      </w:pPr>
      <w:r>
        <w:t xml:space="preserve">Le projet applique une </w:t>
      </w:r>
      <w:r>
        <w:rPr>
          <w:b/>
          <w:bCs/>
        </w:rPr>
        <w:t xml:space="preserve">architecture en couches</w:t>
      </w:r>
      <w:r>
        <w:t xml:space="preserve"> (N-Tier). Chaque couche a une responsabilité unique et ne communique qu’avec la couche immédiatement inférieure, à travers des </w:t>
      </w:r>
      <w:r>
        <w:rPr>
          <w:b/>
          <w:bCs/>
        </w:rPr>
        <w:t xml:space="preserve">abstractions</w:t>
      </w:r>
      <w:r>
        <w:t xml:space="preserve"> (interfaces). C’est l’application directe du principe </w:t>
      </w:r>
      <w:r>
        <w:rPr>
          <w:b/>
          <w:bCs/>
        </w:rPr>
        <w:t xml:space="preserve">SRP</w:t>
      </w:r>
      <w:r>
        <w:t xml:space="preserve"> (Single Responsibility Principle) et du principe </w:t>
      </w:r>
      <w:r>
        <w:rPr>
          <w:b/>
          <w:bCs/>
        </w:rPr>
        <w:t xml:space="preserve">DIP</w:t>
      </w:r>
      <w:r>
        <w:t xml:space="preserve"> (Dependency Inversion Principle) de SOLID.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700"/>
        <w:gridCol w:w="3038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1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Dossier</w:t>
            </w:r>
          </w:p>
        </w:tc>
        <w:tc>
          <w:tcPr>
            <w:tcW w:type="dxa" w:w="3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Responsabilité</w:t>
            </w:r>
          </w:p>
        </w:tc>
        <w:tc>
          <w:tcPr>
            <w:tcW w:type="dxa" w:w="3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qu’elle NE fait PAS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Présentation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Controllers/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Recevoir la requête HTTP, valider l’entrée (automatique), appeler le service, traduire le résultat en code HTTP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Aucune règle métier, aucun accès direct à la base</w:t>
            </w:r>
          </w:p>
        </w:tc>
      </w:tr>
      <w:tr>
        <w:trPr>
          <w:cantSplit w:val="false"/>
        </w:trPr>
        <w:tc>
          <w:tcPr>
            <w:tcW w:type="dxa" w:w="1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Contrat d’échange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Définir la forme exacte des données qui entrent et sortent de l’API + règles de validation</w:t>
            </w:r>
          </w:p>
        </w:tc>
        <w:tc>
          <w:tcPr>
            <w:tcW w:type="dxa" w:w="3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Aucune logique, aucune persistance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Métier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Services/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Appliquer les règles de gestion (solde minimum, unicité du CIN, transaction atomique…)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 connaît pas HTTP (pas de NotFound(), pas de Request)</w:t>
            </w:r>
          </w:p>
        </w:tc>
      </w:tr>
      <w:tr>
        <w:trPr>
          <w:cantSplit w:val="false"/>
        </w:trPr>
        <w:tc>
          <w:tcPr>
            <w:tcW w:type="dxa" w:w="1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Accès aux données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Data/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Traduire les objets en SQL via EF Core, configurer le schéma</w:t>
            </w:r>
          </w:p>
        </w:tc>
        <w:tc>
          <w:tcPr>
            <w:tcW w:type="dxa" w:w="3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Aucune règle métier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Domaine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Models/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Représenter les entités persistées (tables)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 sont jamais exposées directement au client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Parcours d’une requête</w:t>
      </w:r>
      <w:r>
        <w:t xml:space="preserve"> — exemple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POST /api/clients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client HTTP (Angular, Postman, Swagger) envoie un JSON et l’en-tête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Authorization: Bearer &lt;jeton&gt;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middleware </w:t>
      </w:r>
      <w:r>
        <w:rPr>
          <w:b/>
          <w:bCs/>
        </w:rPr>
        <w:t xml:space="preserve">UseAuthentication</w:t>
      </w:r>
      <w:r>
        <w:t xml:space="preserve"> valide le jeton JWT et construit l’utilisateur courant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middleware </w:t>
      </w:r>
      <w:r>
        <w:rPr>
          <w:b/>
          <w:bCs/>
        </w:rPr>
        <w:t xml:space="preserve">UseAuthorization</w:t>
      </w:r>
      <w:r>
        <w:t xml:space="preserve"> vérifie l’attribut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[Authorize]</w:t>
      </w:r>
      <w:r>
        <w:t xml:space="preserve"> du contrôleur.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</w:t>
      </w:r>
      <w:r>
        <w:rPr>
          <w:b/>
          <w:bCs/>
        </w:rPr>
        <w:t xml:space="preserve">model binding</w:t>
      </w:r>
      <w:r>
        <w:t xml:space="preserve"> désérialise le JSON en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CreateClientDto</w:t>
      </w:r>
      <w:r>
        <w:t xml:space="preserve"> ;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[ApiController]</w:t>
      </w:r>
      <w:r>
        <w:t xml:space="preserve"> exécute les validations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[Required]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[MaxLength]</w:t>
      </w:r>
      <w:r>
        <w:t xml:space="preserve">…). Si invalide → </w:t>
      </w:r>
      <w:r>
        <w:rPr>
          <w:b/>
          <w:bCs/>
        </w:rPr>
        <w:t xml:space="preserve">400</w:t>
      </w:r>
      <w:r>
        <w:t xml:space="preserve">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ClientsController.Create</w:t>
      </w:r>
      <w:r>
        <w:t xml:space="preserve"> appelle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IClientService.CreateAsync(dto)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ClientService</w:t>
      </w:r>
      <w:r>
        <w:t xml:space="preserve"> vérifie l’unicité du CIN, crée l’entité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</w:t>
      </w:r>
      <w:r>
        <w:t xml:space="preserve">, appelle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SaveChangesAsync()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AppDbContext</w:t>
      </w:r>
      <w:r>
        <w:t xml:space="preserve"> (EF Core) génère l’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INSERT</w:t>
      </w:r>
      <w:r>
        <w:t xml:space="preserve"> SQL paramétré vers SQL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service renvoie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ClientDto</w:t>
      </w:r>
      <w:r>
        <w:t xml:space="preserve"> ; le contrôleur renvoie </w:t>
      </w:r>
      <w:r>
        <w:rPr>
          <w:b/>
          <w:bCs/>
        </w:rPr>
        <w:t xml:space="preserve">201 Created</w:t>
      </w:r>
      <w:r>
        <w:t xml:space="preserve"> avec l’en-tête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Location</w:t>
      </w:r>
      <w:r>
        <w:t xml:space="preserve">.</w:t>
      </w:r>
    </w:p>
    <w:p>
      <w:pPr>
        <w:pStyle w:val="Heading2"/>
      </w:pPr>
      <w:r>
        <w:t xml:space="preserve">1.5 Le fichier projet Bank.Api.csproj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Bank.Api/Bank.Api.csproj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&lt;Project Sdk="Microsoft.NET.Sdk.Web"&gt;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&lt;TargetFramework&gt;net9.0&lt;/TargetFramework&gt;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&lt;Nullable&gt;enable&lt;/Nullable&gt;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&lt;ImplicitUsings&gt;enable&lt;/ImplicitUsings&gt;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&lt;/PropertyGroup&gt;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Include="Microsoft.AspNetCore.Authentication.JwtBearer"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Include="Microsoft.AspNetCore.Identity.EntityFrameworkCore"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Include="Microsoft.EntityFrameworkCore.Design" Version="9.0.0"&gt;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&lt;PrivateAssets&gt;all&lt;/PrivateAssets&gt;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&lt;IncludeAssets&gt;runtime; build; native; contentfiles; analyzers; buildtransitive&lt;/IncludeAssets&gt;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&lt;/PackageReference&gt;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Include="Microsoft.EntityFrameworkCore.SqlServer" Version="9.0.0"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Include="Microsoft.EntityFrameworkCore.Tools" Version="9.0.0"&gt;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&lt;PrivateAssets&gt;all&lt;/PrivateAssets&gt;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&lt;IncludeAssets&gt;runtime; build; native; contentfiles; analyzers; buildtransitive&lt;/IncludeAssets&gt;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&lt;/PackageReference&gt;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&lt;PackageReference Include="Swashbuckle.AspNetCore" Version="7.2.0" /&gt;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&lt;/ItemGroup&gt;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&lt;/Project&gt;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Bank.Api/Bank.Api.csproj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&lt;Project Sdk="Microsoft.NET.Sdk.Web"&gt;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SDK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ajoute Kestrel (serveur HTTP), ASP.NET Core et les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using</w:t>
            </w:r>
            <w:r>
              <w:rPr>
                <w:sz w:val="19"/>
                <w:szCs w:val="19"/>
              </w:rPr>
              <w:t xml:space="preserve"> implicites propres au web.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&lt;TargetFramework&gt;net9.0&lt;/TargetFramework&gt;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Cible le framework </w:t>
            </w:r>
            <w:r>
              <w:rPr>
                <w:sz w:val="19"/>
                <w:szCs w:val="19"/>
              </w:rPr>
              <w:t xml:space="preserve">.NET 9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&lt;Nullable&gt;enable&lt;/Nullable&gt;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Nullable reference types</w:t>
            </w:r>
            <w:r>
              <w:rPr>
                <w:sz w:val="19"/>
                <w:szCs w:val="19"/>
              </w:rPr>
              <w:t xml:space="preserve"> activés : le compilateur avertit si on peut déréférencer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. C’est pourquoi on écrit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string?</w:t>
            </w:r>
            <w:r>
              <w:rPr>
                <w:sz w:val="19"/>
                <w:szCs w:val="19"/>
              </w:rPr>
              <w:t xml:space="preserve"> pour les champs facultatifs et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 string.Empty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 null!</w:t>
            </w:r>
            <w:r>
              <w:rPr>
                <w:sz w:val="19"/>
                <w:szCs w:val="19"/>
              </w:rPr>
              <w:t xml:space="preserve"> ailleurs.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&lt;ImplicitUsings&gt;enable&lt;/ImplicitUsings&gt;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ImplicitUsings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System.Linq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System.Threading.Tasks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Microsoft.AspNetCore.Builder</w:t>
            </w:r>
            <w:r>
              <w:rPr>
                <w:sz w:val="19"/>
                <w:szCs w:val="19"/>
              </w:rPr>
              <w:t xml:space="preserve">… sont importés automatiquement.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Include="Microsoft.AspNetCore.Authentication.JwtBearer" Version="9.0.0" /&gt;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Package de validation des jetons </w:t>
            </w:r>
            <w:r>
              <w:rPr>
                <w:sz w:val="19"/>
                <w:szCs w:val="19"/>
              </w:rPr>
              <w:t xml:space="preserve">JWT Bearer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Include="Microsoft.AspNetCore.Identity.EntityFrameworkCore" Version="9.0.0" /&gt;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Package </w:t>
            </w:r>
            <w:r>
              <w:rPr>
                <w:sz w:val="19"/>
                <w:szCs w:val="19"/>
              </w:rPr>
              <w:t xml:space="preserve">Identity + EF Core</w:t>
            </w:r>
            <w:r>
              <w:rPr>
                <w:sz w:val="19"/>
                <w:szCs w:val="19"/>
              </w:rPr>
              <w:t xml:space="preserve"> : tables AspNetUsers, AspNetRoles…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12–15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Include="Microsoft.EntityFrameworkCore.Design" Version="9.0.0"&gt;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&lt;PrivateAssets&gt;all&lt;/PrivateAssets&gt;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&lt;IncludeAssets&gt;runtime; build; native; contentfiles; analyzers; buildtransitive&lt;/IncludeAssets&gt;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&lt;/PackageReference&gt;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Outils de </w:t>
            </w:r>
            <w:r>
              <w:rPr>
                <w:sz w:val="19"/>
                <w:szCs w:val="19"/>
              </w:rPr>
              <w:t xml:space="preserve">design-time</w:t>
            </w:r>
            <w:r>
              <w:rPr>
                <w:sz w:val="19"/>
                <w:szCs w:val="19"/>
              </w:rPr>
              <w:t xml:space="preserve"> EF (nécessaires à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ef migrations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PrivateAssets=all</w:t>
            </w:r>
            <w:r>
              <w:rPr>
                <w:sz w:val="19"/>
                <w:szCs w:val="19"/>
              </w:rPr>
              <w:t xml:space="preserve"> : la dépendance n’est pas propagée aux projets qui référencent Bank.Api.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Include="Microsoft.EntityFrameworkCore.SqlServer" Version="9.0.0" /&gt;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Fournisseur EF Core pour </w:t>
            </w:r>
            <w:r>
              <w:rPr>
                <w:sz w:val="19"/>
                <w:szCs w:val="19"/>
              </w:rPr>
              <w:t xml:space="preserve">SQL Server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17–20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Include="Microsoft.EntityFrameworkCore.Tools" Version="9.0.0"&gt;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&lt;PrivateAssets&gt;all&lt;/PrivateAssets&gt;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&lt;IncludeAssets&gt;runtime; build; native; contentfiles; analyzers; buildtransitive&lt;/IncludeAssets&gt;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&lt;/PackageReference&gt;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Commandes de la console du gestionnaire de packages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Add-Migration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Update-Database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&lt;PackageReference Include="Swashbuckle.AspNetCore" Version="7.2.0" /&gt;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Génération de la documentation </w:t>
            </w:r>
            <w:r>
              <w:rPr>
                <w:sz w:val="19"/>
                <w:szCs w:val="19"/>
              </w:rPr>
              <w:t xml:space="preserve">Swagger / OpenAPI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GlobalUsings.cs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Bank.Api/GlobalUsings.cs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global using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global using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Le mot-clé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global using</w:t>
      </w:r>
      <w:r>
        <w:t xml:space="preserve"> (C# 10) rend ces deux espaces de noms disponibles dans </w:t>
      </w:r>
      <w:r>
        <w:rPr>
          <w:b/>
          <w:bCs/>
        </w:rPr>
        <w:t xml:space="preserve">tous</w:t>
      </w:r>
      <w:r>
        <w:t xml:space="preserve"> les fichiers du projet. C’est pour cela que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Program.cs</w:t>
      </w:r>
      <w:r>
        <w:t xml:space="preserve"> et les contrôleurs utilisent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IClientService</w:t>
      </w:r>
      <w:r>
        <w:t xml:space="preserve"> ou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ClientService</w:t>
      </w:r>
      <w:r>
        <w:t xml:space="preserve"> sans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using</w:t>
      </w:r>
      <w:r>
        <w:t xml:space="preserve"> explicite.</w:t>
      </w:r>
    </w:p>
    <w:p>
      <w:pPr>
        <w:pStyle w:val="Heading1"/>
        <w:pageBreakBefore/>
      </w:pPr>
      <w:r>
        <w:t xml:space="preserve">2. La couche Modèle (entités du domaine)</w:t>
      </w:r>
    </w:p>
    <w:p>
      <w:pPr>
        <w:pStyle w:val="Heading2"/>
      </w:pPr>
      <w:r>
        <w:t xml:space="preserve">2.1 Rôle des modèles</w:t>
      </w:r>
    </w:p>
    <w:p>
      <w:pPr>
        <w:spacing w:after="120"/>
        <w:jc w:val="both"/>
      </w:pPr>
      <w:r>
        <w:t xml:space="preserve">Un </w:t>
      </w:r>
      <w:r>
        <w:rPr>
          <w:b/>
          <w:bCs/>
        </w:rPr>
        <w:t xml:space="preserve">modèle</w:t>
      </w:r>
      <w:r>
        <w:t xml:space="preserve"> (ou entité) est une classe C# simple (POCO — Plain Old CLR Object) qu’Entity Framework Core transforme en </w:t>
      </w:r>
      <w:r>
        <w:rPr>
          <w:b/>
          <w:bCs/>
        </w:rPr>
        <w:t xml:space="preserve">table SQL</w:t>
      </w:r>
      <w:r>
        <w:t xml:space="preserve">. Chaque propriété devient une </w:t>
      </w:r>
      <w:r>
        <w:rPr>
          <w:b/>
          <w:bCs/>
        </w:rPr>
        <w:t xml:space="preserve">colonne</w:t>
      </w:r>
      <w:r>
        <w:t xml:space="preserve">, chaque instance une </w:t>
      </w:r>
      <w:r>
        <w:rPr>
          <w:b/>
          <w:bCs/>
        </w:rPr>
        <w:t xml:space="preserve">ligne</w:t>
      </w:r>
      <w:r>
        <w:t xml:space="preserve">. Le projet contient six entités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Guichet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TypeCompte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ApplicationUser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4738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Entité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 SQL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Clé primaire</w:t>
            </w:r>
          </w:p>
        </w:tc>
        <w:tc>
          <w:tcPr>
            <w:tcW w:type="dxa" w:w="47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Guichet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Guichets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 Id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guichet → N agents, N comptes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 Id</w:t>
            </w:r>
          </w:p>
        </w:tc>
        <w:tc>
          <w:tcPr>
            <w:tcW w:type="dxa" w:w="47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client → N comptes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TypeCompte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TypesComptes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 Id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type → N comptes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Compte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Comptes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 Id</w:t>
            </w:r>
          </w:p>
        </w:tc>
        <w:tc>
          <w:tcPr>
            <w:tcW w:type="dxa" w:w="47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 → 1 Client, TypeCompte, Guichet ; 1 → N transactions (source / destination)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long Id</w:t>
            </w:r>
          </w:p>
        </w:tc>
        <w:tc>
          <w:tcPr>
            <w:tcW w:type="dxa" w:w="4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 → 1 compte source, 0..1 compte destination, 1 agent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ApplicationUser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AspNetUsers</w:t>
            </w:r>
          </w:p>
        </w:tc>
        <w:tc>
          <w:tcPr>
            <w:tcW w:type="dxa" w:w="1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string Id (GUID)</w:t>
            </w:r>
          </w:p>
        </w:tc>
        <w:tc>
          <w:tcPr>
            <w:tcW w:type="dxa" w:w="47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 → 0..1 Guichet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Exemple détaillé : le modèle Client et ses validations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Bank.Api/Models/Client.cs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Cin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DateOnly? DateNaissance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[EmailAddress]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[MaxLength(150)]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Email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[MaxLength(30)]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Telephone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Adresse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DateTime DateCreation { get; set; } = DateTime.UtcNow;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IsActive { get; set; }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ICollection&lt;Compte&gt; Comptes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= new List&lt;Compte&gt;();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Bank.Api/Models/Client.cs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namespace Bank.Api.Models;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Espace de noms « file-scoped » (C# 10) : s’applique à tout le fichier, sans accolades.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System.ComponentModel.DataAnnotations;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Importe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System.ComponentModel.DataAnnotations</w:t>
            </w:r>
            <w:r>
              <w:rPr>
                <w:sz w:val="19"/>
                <w:szCs w:val="19"/>
              </w:rPr>
              <w:t xml:space="preserve">, qui contient les attributs de validation.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int Id { get; set;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: par </w:t>
            </w:r>
            <w:r>
              <w:rPr>
                <w:sz w:val="19"/>
                <w:szCs w:val="19"/>
              </w:rPr>
              <w:t xml:space="preserve">convention</w:t>
            </w:r>
            <w:r>
              <w:rPr>
                <w:sz w:val="19"/>
                <w:szCs w:val="19"/>
              </w:rPr>
              <w:t xml:space="preserve"> EF Core, une propriété nommée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est la </w:t>
            </w:r>
            <w:r>
              <w:rPr>
                <w:sz w:val="19"/>
                <w:szCs w:val="19"/>
              </w:rPr>
              <w:t xml:space="preserve">clé primaire</w:t>
            </w:r>
            <w:r>
              <w:rPr>
                <w:sz w:val="19"/>
                <w:szCs w:val="19"/>
              </w:rPr>
              <w:t xml:space="preserve"> ; de type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int</w:t>
            </w:r>
            <w:r>
              <w:rPr>
                <w:sz w:val="19"/>
                <w:szCs w:val="19"/>
              </w:rPr>
              <w:t xml:space="preserve">, elle devient une colonne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IDENTITY(1,1)</w:t>
            </w:r>
            <w:r>
              <w:rPr>
                <w:sz w:val="19"/>
                <w:szCs w:val="19"/>
              </w:rPr>
              <w:t xml:space="preserve"> auto-incrémentée.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[MaxLength(20)]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Cin { get; set; } = string.Empty;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[Required]</w:t>
            </w:r>
            <w:r>
              <w:rPr>
                <w:sz w:val="19"/>
                <w:szCs w:val="19"/>
              </w:rPr>
              <w:t xml:space="preserve"> → colonne </w:t>
            </w:r>
            <w:r>
              <w:rPr>
                <w:sz w:val="19"/>
                <w:szCs w:val="19"/>
              </w:rPr>
              <w:t xml:space="preserve">NOT NULL</w:t>
            </w:r>
            <w:r>
              <w:rPr>
                <w:sz w:val="19"/>
                <w:szCs w:val="19"/>
              </w:rPr>
              <w:t xml:space="preserve"> + validation « obligatoire ».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[MaxLength(20)]</w:t>
            </w:r>
            <w:r>
              <w:rPr>
                <w:sz w:val="19"/>
                <w:szCs w:val="19"/>
              </w:rPr>
              <w:t xml:space="preserve"> → colonne </w:t>
            </w:r>
            <w:r>
              <w:rPr>
                <w:sz w:val="19"/>
                <w:szCs w:val="19"/>
              </w:rPr>
              <w:t xml:space="preserve">nvarchar(20)</w:t>
            </w:r>
            <w:r>
              <w:rPr>
                <w:sz w:val="19"/>
                <w:szCs w:val="19"/>
              </w:rPr>
              <w:t xml:space="preserve"> + validation de longueur. Le CIN tunisien fait 8 chiffres, la marge de 20 permet les passeports.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14–20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[MaxLength(80)]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Nom { get; set; } = string.Empty;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Même principe pour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Nom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Prenom</w:t>
            </w:r>
            <w:r>
              <w:rPr>
                <w:sz w:val="19"/>
                <w:szCs w:val="19"/>
              </w:rPr>
              <w:t xml:space="preserve"> : nvarchar(80) NOT NULL.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 string.Empty</w:t>
            </w:r>
            <w:r>
              <w:rPr>
                <w:sz w:val="19"/>
                <w:szCs w:val="19"/>
              </w:rPr>
              <w:t xml:space="preserve"> évite l’avertissement nullable.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DateOnly? DateNaissance { get; set; 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DateOnly?</w:t>
            </w:r>
            <w:r>
              <w:rPr>
                <w:sz w:val="19"/>
                <w:szCs w:val="19"/>
              </w:rPr>
              <w:t xml:space="preserve"> : type .NET 6+ qui stocke une date sans heure → colonne SQL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date</w:t>
            </w:r>
            <w:r>
              <w:rPr>
                <w:sz w:val="19"/>
                <w:szCs w:val="19"/>
              </w:rPr>
              <w:t xml:space="preserve">.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?</w:t>
            </w:r>
            <w:r>
              <w:rPr>
                <w:sz w:val="19"/>
                <w:szCs w:val="19"/>
              </w:rPr>
              <w:t xml:space="preserve"> la rend </w:t>
            </w:r>
            <w:r>
              <w:rPr>
                <w:sz w:val="19"/>
                <w:szCs w:val="19"/>
              </w:rPr>
              <w:t xml:space="preserve">facultative</w:t>
            </w:r>
            <w:r>
              <w:rPr>
                <w:sz w:val="19"/>
                <w:szCs w:val="19"/>
              </w:rPr>
              <w:t xml:space="preserve"> (NULL autorisé).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24–26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[EmailAddress]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[MaxLength(150)]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string? Email { get; set;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[EmailAddress]</w:t>
            </w:r>
            <w:r>
              <w:rPr>
                <w:sz w:val="19"/>
                <w:szCs w:val="19"/>
              </w:rPr>
              <w:t xml:space="preserve"> vérifie le format (présence d’un @…).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string?</w:t>
            </w:r>
            <w:r>
              <w:rPr>
                <w:sz w:val="19"/>
                <w:szCs w:val="19"/>
              </w:rPr>
              <w:t xml:space="preserve"> : l’email est facultatif. </w:t>
            </w:r>
            <w:r>
              <w:rPr>
                <w:sz w:val="19"/>
                <w:szCs w:val="19"/>
              </w:rPr>
              <w:t xml:space="preserve">Attention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[EmailAddress]</w:t>
            </w:r>
            <w:r>
              <w:rPr>
                <w:sz w:val="19"/>
                <w:szCs w:val="19"/>
              </w:rPr>
              <w:t xml:space="preserve"> n’a aucun effet sur le schéma SQL, seul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[MaxLength(150)]</w:t>
            </w:r>
            <w:r>
              <w:rPr>
                <w:sz w:val="19"/>
                <w:szCs w:val="19"/>
              </w:rPr>
              <w:t xml:space="preserve"> en a un.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28–30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[MaxLength(30)]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Telephone { get; set; } = string.Empty;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téléphone est obligatoire, max. 30 caractères (indicatif +216, espaces…).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32–33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[MaxLength(250)]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string? Adresse { get; set;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Adresse facultative, max. 250 caractères.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DateTime DateCreation { get; set; } = DateTime.UtcNow;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Valeur par défaut côté C# : date de création en </w:t>
            </w:r>
            <w:r>
              <w:rPr>
                <w:sz w:val="19"/>
                <w:szCs w:val="19"/>
              </w:rPr>
              <w:t xml:space="preserve">UTC</w:t>
            </w:r>
            <w:r>
              <w:rPr>
                <w:sz w:val="19"/>
                <w:szCs w:val="19"/>
              </w:rPr>
              <w:t xml:space="preserve"> (bonne pratique : on stocke en UTC, on affiche en heure locale).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bool IsActive { get; set; } = true;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sert à la </w:t>
            </w:r>
            <w:r>
              <w:rPr>
                <w:sz w:val="19"/>
                <w:szCs w:val="19"/>
              </w:rPr>
              <w:t xml:space="preserve">suppression logique</w:t>
            </w:r>
            <w:r>
              <w:rPr>
                <w:sz w:val="19"/>
                <w:szCs w:val="19"/>
              </w:rPr>
              <w:t xml:space="preserve"> (soft delete) : on ne supprime jamais un client, on le désactive.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39–40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ICollection&lt;Compte&gt; Comptes { get; set;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= new List&lt;Compte&gt;();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Propriété de navigation</w:t>
            </w:r>
            <w:r>
              <w:rPr>
                <w:sz w:val="19"/>
                <w:szCs w:val="19"/>
              </w:rPr>
              <w:t xml:space="preserve"> de type collection : un client possède plusieurs comptes. Initialisée avec une liste vide pour éviter les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NullReferenceException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Double effet des annotations sur un modèle</w:t>
      </w:r>
    </w:p>
    <w:p>
      <w:pPr>
        <w:spacing w:after="120"/>
        <w:jc w:val="both"/>
      </w:pPr>
      <w:r>
        <w:t xml:space="preserve">Placées sur une entité, les Data Annotations ont </w:t>
      </w:r>
      <w:r>
        <w:rPr>
          <w:b/>
          <w:bCs/>
        </w:rPr>
        <w:t xml:space="preserve">deux effets distincts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Effet sur la base de données</w:t>
      </w:r>
      <w:r>
        <w:t xml:space="preserve"> (lu par EF Core lors des migrations)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[Required]</w:t>
      </w:r>
      <w:r>
        <w:t xml:space="preserve"> → NOT NULL,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[MaxLength(n)]</w:t>
      </w:r>
      <w:r>
        <w:t xml:space="preserve"> → nvarchar(n),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[Key]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[Column]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[Timestamp]</w:t>
      </w:r>
      <w:r>
        <w:t xml:space="preserve">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Effet sur la validation</w:t>
      </w:r>
      <w:r>
        <w:t xml:space="preserve"> (lu par ASP.NET Core /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Validator</w:t>
      </w:r>
      <w:r>
        <w:t xml:space="preserve">)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[Required]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[MaxLength]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[EmailAddress]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[Range]</w:t>
      </w:r>
      <w:r>
        <w:t xml:space="preserve">… produisent des erreurs de validation.</w:t>
      </w:r>
    </w:p>
    <w:p>
      <w:pPr>
        <w:spacing w:after="120"/>
        <w:jc w:val="both"/>
      </w:pPr>
      <w:r>
        <w:t xml:space="preserve">On peut le vérifier dans la migration générée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Extrait de Migrations/20260923135025_InitialCreate.cs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table: "Clients",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columns: table =&gt; new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Id = table.Column&lt;int&gt;(type: "int", nullable: false)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.Annotation("SqlServer:Identity", "1, 1"),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Cin = table.Column&lt;string&gt;(type: "nvarchar(20)", maxLength: 20, nullable: false),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Nom = table.Column&lt;string&gt;(type: "nvarchar(80)", maxLength: 80, nullable: false),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Email = table.Column&lt;string&gt;(type: "nvarchar(150)", maxLength: 150, nullable: true),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...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Pourquoi valider à la fois dans le modèle ET dans le DTO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Les annotations du </w:t>
            </w:r>
            <w:r>
              <w:rPr>
                <w:b/>
                <w:bCs/>
                <w:sz w:val="20"/>
                <w:szCs w:val="20"/>
              </w:rPr>
              <w:t xml:space="preserve">modèle</w:t>
            </w:r>
            <w:r>
              <w:rPr>
                <w:sz w:val="20"/>
                <w:szCs w:val="20"/>
              </w:rPr>
              <w:t xml:space="preserve"> protègent la </w:t>
            </w:r>
            <w:r>
              <w:rPr>
                <w:b/>
                <w:bCs/>
                <w:sz w:val="20"/>
                <w:szCs w:val="20"/>
              </w:rPr>
              <w:t xml:space="preserve">base</w:t>
            </w:r>
            <w:r>
              <w:rPr>
                <w:sz w:val="20"/>
                <w:szCs w:val="20"/>
              </w:rPr>
              <w:t xml:space="preserve"> (schéma). Celles du </w:t>
            </w:r>
            <w:r>
              <w:rPr>
                <w:b/>
                <w:bCs/>
                <w:sz w:val="20"/>
                <w:szCs w:val="20"/>
              </w:rPr>
              <w:t xml:space="preserve">DTO</w:t>
            </w:r>
            <w:r>
              <w:rPr>
                <w:sz w:val="20"/>
                <w:szCs w:val="20"/>
              </w:rPr>
              <w:t xml:space="preserve"> protègent l’</w:t>
            </w:r>
            <w:r>
              <w:rPr>
                <w:b/>
                <w:bCs/>
                <w:sz w:val="20"/>
                <w:szCs w:val="20"/>
              </w:rPr>
              <w:t xml:space="preserve">API</w:t>
            </w:r>
            <w:r>
              <w:rPr>
                <w:sz w:val="20"/>
                <w:szCs w:val="20"/>
              </w:rPr>
              <w:t xml:space="preserve"> (requête entrante). Dans ce projet, le contrôleur ne reçoit jamais un modèle : la validation HTTP s’applique donc au DTO. Les annotations du modèle servent surtout à générer un schéma SQL correct et constituent une seconde ligne de défense.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Les autres modèles : points à retenir</w:t>
      </w:r>
    </w:p>
    <w:p>
      <w:pPr>
        <w:pStyle w:val="Heading3"/>
      </w:pPr>
      <w:r>
        <w:t xml:space="preserve">Compte — clés étrangères et navigation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Bank.Api/Models/Compte.cs (lignes 5–32)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Compte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[MaxLength(34)]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NumeroCompte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decimal Solde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DateTime DateOuverture { get; set; } = DateTime.UtcNow;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IsActive { get; set; }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ClientId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Client Client { get; set; } = null!;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TypeCompteId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TypeCompte TypeCompte { get; set; } = null!;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GuichetId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Guichet Guichet { get; set; } = null!;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ICollection&lt;Transaction&gt; TransactionsSources { get; set; } = new List&lt;Transaction&gt;();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ICollection&lt;Transaction&gt; TransactionsDestinations { get; set; } = new List&lt;Transaction&gt;();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decimal Solde</w:t>
      </w:r>
      <w:r>
        <w:t xml:space="preserve"> : </w:t>
      </w:r>
      <w:r>
        <w:rPr>
          <w:b/>
          <w:bCs/>
        </w:rPr>
        <w:t xml:space="preserve">toujours `decimal` pour l’argent</w:t>
      </w:r>
      <w:r>
        <w:t xml:space="preserve">, jamais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double</w:t>
      </w:r>
      <w:r>
        <w:t xml:space="preserve">/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float</w:t>
      </w:r>
      <w:r>
        <w:t xml:space="preserve"> (erreurs d’arrondi binaire : 0.1 + 0.2 ≠ 0.3 en double).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int ClientId</w:t>
      </w:r>
      <w:r>
        <w:t xml:space="preserve"> +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 Client</w:t>
      </w:r>
      <w:r>
        <w:t xml:space="preserve"> : couple </w:t>
      </w:r>
      <w:r>
        <w:rPr>
          <w:b/>
          <w:bCs/>
        </w:rPr>
        <w:t xml:space="preserve">clé étrangère / propriété de navigation</w:t>
      </w:r>
      <w:r>
        <w:t xml:space="preserve">. EF reconnaît la convention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&lt;Navigation&gt;Id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= null!</w:t>
      </w:r>
      <w:r>
        <w:t xml:space="preserve"> : l’opérateur « null-forgiving » dit au compilateur « EF remplira cette propriété, ne m’avertis pas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Deux collections de transactions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TransactionsSources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TransactionsDestinations</w:t>
      </w:r>
      <w:r>
        <w:t xml:space="preserve">) car une transaction référence </w:t>
      </w:r>
      <w:r>
        <w:rPr>
          <w:b/>
          <w:bCs/>
        </w:rPr>
        <w:t xml:space="preserve">deux fois</w:t>
      </w:r>
      <w:r>
        <w:t xml:space="preserve"> la table Comptes (virement). Il faut alors configurer explicitement les relations en Fluent API (section 2.5).</w:t>
      </w:r>
    </w:p>
    <w:p>
      <w:pPr>
        <w:pStyle w:val="Heading3"/>
      </w:pPr>
      <w:r>
        <w:t xml:space="preserve">Transaction — identifiant long et destination facultative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Bank.Api/Models/Transaction.cs (lignes 6–35)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Transaction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long 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[MaxLength(40)]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Reference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TypeTransaction Type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decimal Montant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DateTime DateOperation { get; set; } = DateTime.UtcNow;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Description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CompteSourceId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Compte CompteSource { get; set; } = null!;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int? CompteDestinationId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Compte? CompteDestination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AgentId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ApplicationUser Agent { get; set; } = null!;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long Id</w:t>
      </w:r>
      <w:r>
        <w:t xml:space="preserve"> (bigint) : les transactions sont la table qui grossit le plus vite,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int</w:t>
      </w:r>
      <w:r>
        <w:t xml:space="preserve"> (2,1 milliards) pourrait déborder.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int? CompteDestinationId</w:t>
      </w:r>
      <w:r>
        <w:t xml:space="preserve"> : </w:t>
      </w:r>
      <w:r>
        <w:rPr>
          <w:b/>
          <w:bCs/>
        </w:rPr>
        <w:t xml:space="preserve">nullable</w:t>
      </w:r>
      <w:r>
        <w:t xml:space="preserve"> car seul un virement a une destination.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TypeTransaction Type</w:t>
      </w:r>
      <w:r>
        <w:t xml:space="preserve"> : une </w:t>
      </w:r>
      <w:r>
        <w:rPr>
          <w:b/>
          <w:bCs/>
        </w:rPr>
        <w:t xml:space="preserve">énumération</w:t>
      </w:r>
      <w:r>
        <w:t xml:space="preserve">, stockée par défaut comme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int</w:t>
      </w:r>
      <w:r>
        <w:t xml:space="preserve"> en 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string AgentId</w:t>
      </w:r>
      <w:r>
        <w:t xml:space="preserve"> : clé étrangère vers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AspNetUsers.Id</w:t>
      </w:r>
      <w:r>
        <w:t xml:space="preserve"> (Identity utilise des GUID sous forme de chaîne). Assure la </w:t>
      </w:r>
      <w:r>
        <w:rPr>
          <w:b/>
          <w:bCs/>
        </w:rPr>
        <w:t xml:space="preserve">traçabilité</w:t>
      </w:r>
      <w:r>
        <w:t xml:space="preserve"> : qui a fait l’opération.</w:t>
      </w:r>
    </w:p>
    <w:p>
      <w:pPr>
        <w:pStyle w:val="Heading3"/>
      </w:pPr>
      <w:r>
        <w:t xml:space="preserve">L’énumération TypeTransaction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Bank.Api/Enums/TypeTransaction.cs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Bank.Api.Enums;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enum TypeTransaction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Depot = 1,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Retrait = 2,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Virement = 3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Les valeurs explicites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= 1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= 2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= 3</w:t>
      </w:r>
      <w:r>
        <w:t xml:space="preserve">) garantissent que l’ajout d’une nouvelle valeur ne décale pas les données déjà enregistrées. On évite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0</w:t>
      </w:r>
      <w:r>
        <w:t xml:space="preserve"> pour qu’une valeur non initialisée ne soit jamais interprétée comme un dépôt valide.</w:t>
      </w:r>
    </w:p>
    <w:p>
      <w:pPr>
        <w:pStyle w:val="Heading3"/>
      </w:pPr>
      <w:r>
        <w:t xml:space="preserve">ApplicationUser — étendre Identity par héritage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Bank.Api/Models/ApplicationUser.cs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ApplicationUser : IdentityUser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int? GuichetId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Guichet? Guichet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IsActive { get; set; }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DateTime DateCreation { get; set; } = DateTime.UtcNow;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ApplicationUser</w:t>
      </w:r>
      <w:r>
        <w:t xml:space="preserve"> </w:t>
      </w:r>
      <w:r>
        <w:rPr>
          <w:b/>
          <w:bCs/>
        </w:rPr>
        <w:t xml:space="preserve">hérite</w:t>
      </w:r>
      <w:r>
        <w:t xml:space="preserve">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IdentityUser</w:t>
      </w:r>
      <w:r>
        <w:t xml:space="preserve"> : il récupère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PasswordHash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SecurityStamp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LockoutEnd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AccessFailedCount</w:t>
      </w:r>
      <w:r>
        <w:t xml:space="preserve">… et ajoute les champs métier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Nom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Prenom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GuichetId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IsActive</w:t>
      </w:r>
      <w:r>
        <w:t xml:space="preserve">. C’est un exemple concret d’</w:t>
      </w:r>
      <w:r>
        <w:rPr>
          <w:b/>
          <w:bCs/>
        </w:rPr>
        <w:t xml:space="preserve">héritage</w:t>
      </w:r>
      <w:r>
        <w:t xml:space="preserve"> en POO : on réutilise un comportement éprouvé au lieu de le réécrire.</w:t>
      </w:r>
    </w:p>
    <w:p>
      <w:pPr>
        <w:pStyle w:val="Heading2"/>
      </w:pPr>
      <w:r>
        <w:t xml:space="preserve">2.4 Le DbContext : AppDbContext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Bank.Api/Data/AppDbContext.cs (lignes 1–34)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AppDbContext : IdentityDbContext&lt;ApplicationUser&gt;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AppDbContext(DbContextOptions&lt;AppDbContext&gt; options)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: base(options)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DbSet&lt;Guichet&gt; Guichets =&gt; Set&lt;Guichet&gt;();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DbSet&lt;Client&gt; Clients =&gt; Set&lt;Client&gt;();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DbSet&lt;TypeCompte&gt; TypesComptes =&gt; Set&lt;TypeCompte&gt;();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DbSet&lt;Compte&gt; Comptes =&gt; Set&lt;Compte&gt;();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DbSet&lt;Transaction&gt; Transactions =&gt; Set&lt;Transaction&gt;();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protected override void OnModelCreating(ModelBuilder builder)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base.OnModelCreating(builder);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ConfigureGuichet(builder);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ConfigureClient(builder);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ConfigureTypeCompte(builder);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ConfigureCompte(builder);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ConfigureApplicationUser(builder);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ConfigureTransaction(builder);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Bank.Api/Data/AppDbContext.cs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class AppDbContext : IdentityDbContext&lt;ApplicationUser&gt;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Hérite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IdentityDbContext&lt;ApplicationUser&gt;</w:t>
            </w:r>
            <w:r>
              <w:rPr>
                <w:sz w:val="19"/>
                <w:szCs w:val="19"/>
              </w:rPr>
              <w:t xml:space="preserve"> (et non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DbContext</w:t>
            </w:r>
            <w:r>
              <w:rPr>
                <w:sz w:val="19"/>
                <w:szCs w:val="19"/>
              </w:rPr>
              <w:t xml:space="preserve">) : il apporte automatiquement les tables AspNetUsers, AspNetRoles, AspNetUserRoles, AspNetUserClaims, etc.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9–12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AppDbContext(DbContextOptions&lt;AppDbContext&gt; options)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: base(options)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constructeur reçoit ses options (chaîne de connexion, fournisseur SQL Server) </w:t>
            </w:r>
            <w:r>
              <w:rPr>
                <w:sz w:val="19"/>
                <w:szCs w:val="19"/>
              </w:rPr>
              <w:t xml:space="preserve">par injection de dépendances</w:t>
            </w:r>
            <w:r>
              <w:rPr>
                <w:sz w:val="19"/>
                <w:szCs w:val="19"/>
              </w:rPr>
              <w:t xml:space="preserve"> et les transmet à la classe de base.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DbSet&lt;Guichet&gt; Guichets =&gt; Set&lt;Guichet&gt;();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DbSet&lt;Guichet&gt;</w:t>
            </w:r>
            <w:r>
              <w:rPr>
                <w:sz w:val="19"/>
                <w:szCs w:val="19"/>
              </w:rPr>
              <w:t xml:space="preserve"> = la table Guichets. La syntaxe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=&gt; Set&lt;Guichet&gt;()</w:t>
            </w:r>
            <w:r>
              <w:rPr>
                <w:sz w:val="19"/>
                <w:szCs w:val="19"/>
              </w:rPr>
              <w:t xml:space="preserve"> (expression-bodied) évite un setter public et l’avertissement nullable.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protected override void OnModelCreating(ModelBuilder builder)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OnModelCreating</w:t>
            </w:r>
            <w:r>
              <w:rPr>
                <w:sz w:val="19"/>
                <w:szCs w:val="19"/>
              </w:rPr>
              <w:t xml:space="preserve"> : point d’entrée de la </w:t>
            </w:r>
            <w:r>
              <w:rPr>
                <w:sz w:val="19"/>
                <w:szCs w:val="19"/>
              </w:rPr>
              <w:t xml:space="preserve">Fluent API</w:t>
            </w:r>
            <w:r>
              <w:rPr>
                <w:sz w:val="19"/>
                <w:szCs w:val="19"/>
              </w:rPr>
              <w:t xml:space="preserve">, appelé une fois quand EF construit le modèle.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base.OnModelCreating(builder);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Indispensable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base.OnModelCreating(builder)</w:t>
            </w:r>
            <w:r>
              <w:rPr>
                <w:sz w:val="19"/>
                <w:szCs w:val="19"/>
              </w:rPr>
              <w:t xml:space="preserve"> configure les tables Identity. L’oublier provoque des erreurs de clés manquantes.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28–33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ConfigureGuichet(builder);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ConfigureClient(builder);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ConfigureTypeCompte(builder);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ConfigureCompte(builder);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ConfigureApplicationUser(builder);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ConfigureTransaction(builder);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Chaque entité est configurée dans une méthode privée dédiée : code lisible, une méthode = une responsabilité.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La Fluent API : ce que les annotations ne savent pas faire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Bank.Api/Data/AppDbContext.cs (lignes 90–117)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void ConfigureCompte(ModelBuilder builder)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builder.Entity&lt;Compte&gt;()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.HasIndex(c =&gt; c.NumeroCompte)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.IsUnique();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builder.Entity&lt;Compte&gt;()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.Property(c =&gt; c.Solde)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.HasPrecision(18, 2);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builder.Entity&lt;Compte&gt;()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.HasOne(c =&gt; c.Client)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.WithMany(c =&gt; c.Comptes)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.HasForeignKey(c =&gt; c.ClientId)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builder.Entity&lt;Compte&gt;()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.HasOne(c =&gt; c.TypeCompte)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.WithMany(t =&gt; t.Comptes)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.HasForeignKey(c =&gt; c.TypeCompteId)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builder.Entity&lt;Compte&gt;()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.HasOne(c =&gt; c.Guichet)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.WithMany(g =&gt; g.Comptes)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.HasForeignKey(c =&gt; c.GuichetId)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Instruction Fluent</w:t>
            </w:r>
          </w:p>
        </w:tc>
        <w:tc>
          <w:tcPr>
            <w:tcW w:type="dxa" w:w="18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 SQL</w:t>
            </w:r>
          </w:p>
        </w:tc>
        <w:tc>
          <w:tcPr>
            <w:tcW w:type="dxa" w:w="45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Pourquoi ici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.HasIndex(c =&gt; c.NumeroCompte).IsUnique()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CREATE UNIQUE INDEX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Deux comptes ne peuvent pas avoir le même numéro, même en cas de requêtes simultanées (la vérification du service seule ne suffit pas).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.Property(c =&gt; c.Solde).HasPrecision(18, 2)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Sans précision, EF utilise decimal(18,2) avec un avertissement ; on l’explicite pour l’argent (2 décimales).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.HasOne(..).WithMany(..).HasForeignKey(..)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FOREIGN KEY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Déclare la relation 1-N et la colonne de clé étrangère.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.OnDelete(DeleteBehavior.Restrict)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 DELETE NO ACTION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Interdit de supprimer un client qui a des comptes. Évite les suppressions en cascade (catastrophiques dans une banque) et les « multiple cascade paths » refusés par SQL Server.</w:t>
            </w:r>
          </w:p>
        </w:tc>
      </w:tr>
    </w:tbl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Bank.Api/Data/AppDbContext.cs (lignes 128–155)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void ConfigureTransaction(ModelBuilder builder)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builder.Entity&lt;Transaction&gt;()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.HasIndex(t =&gt; t.Reference)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.IsUnique();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builder.Entity&lt;Transaction&gt;()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.Property(t =&gt; t.Montant)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.HasPrecision(18, 2);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builder.Entity&lt;Transaction&gt;()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.HasOne(t =&gt; t.CompteSource)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.WithMany(c =&gt; c.TransactionsSources)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.HasForeignKey(t =&gt; t.CompteSourceId)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builder.Entity&lt;Transaction&gt;()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.HasOne(t =&gt; t.CompteDestination)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.WithMany(c =&gt; c.TransactionsDestinations)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.HasForeignKey(t =&gt; t.CompteDestinationId)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builder.Entity&lt;Transaction&gt;()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.HasOne(t =&gt; t.Agent)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.WithMany()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.HasForeignKey(t =&gt; t.AgentId)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.OnDelete(DeleteBehavior.Restrict);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120"/>
        <w:jc w:val="both"/>
      </w:pPr>
      <w:r>
        <w:t xml:space="preserve">La table Transactions possède </w:t>
      </w:r>
      <w:r>
        <w:rPr>
          <w:b/>
          <w:bCs/>
        </w:rPr>
        <w:t xml:space="preserve">deux</w:t>
      </w:r>
      <w:r>
        <w:t xml:space="preserve"> clés étrangères vers Comptes. EF ne peut pas deviner seul quelle collection correspond à quelle clé : c’est pourquoi on associe explicitement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CompteSource</w:t>
      </w:r>
      <w:r>
        <w:t xml:space="preserve"> ↔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TransactionsSources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CompteDestination</w:t>
      </w:r>
      <w:r>
        <w:t xml:space="preserve"> ↔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TransactionsDestinations</w:t>
      </w:r>
      <w:r>
        <w:t xml:space="preserve">. La migration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FixTransactionRelations</w:t>
      </w:r>
      <w:r>
        <w:t xml:space="preserve"> du dépôt correspond justement à cette correction.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Annotations</w:t>
            </w:r>
          </w:p>
        </w:tc>
        <w:tc>
          <w:tcPr>
            <w:tcW w:type="dxa" w:w="35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Fluent API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Emplacement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Sur la propriété du modèle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Dans OnModelCreating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Lisibilité</w:t>
            </w:r>
          </w:p>
        </w:tc>
        <w:tc>
          <w:tcPr>
            <w:tcW w:type="dxa" w:w="3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Très lisible, proche du champ</w:t>
            </w:r>
          </w:p>
        </w:tc>
        <w:tc>
          <w:tcPr>
            <w:tcW w:type="dxa" w:w="3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Centralisé, plus verbeux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Validation HTTP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Oui (Required, MaxLength…)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 (uniquement le schéma)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Index uniques, précision, cascade</w:t>
            </w:r>
          </w:p>
        </w:tc>
        <w:tc>
          <w:tcPr>
            <w:tcW w:type="dxa" w:w="3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Partiellement / non</w:t>
            </w:r>
          </w:p>
        </w:tc>
        <w:tc>
          <w:tcPr>
            <w:tcW w:type="dxa" w:w="3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Oui, configuration complète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Priorité en cas de conflit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Fluent API l’emporte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La couche DTO (Data Transfer Objects)</w:t>
      </w:r>
    </w:p>
    <w:p>
      <w:pPr>
        <w:pStyle w:val="Heading2"/>
      </w:pPr>
      <w:r>
        <w:t xml:space="preserve">3.1 Pourquoi ne jamais exposer les entités ?</w:t>
      </w:r>
    </w:p>
    <w:p>
      <w:pPr>
        <w:spacing w:after="120"/>
        <w:jc w:val="both"/>
      </w:pPr>
      <w:r>
        <w:t xml:space="preserve">Un </w:t>
      </w:r>
      <w:r>
        <w:rPr>
          <w:b/>
          <w:bCs/>
        </w:rPr>
        <w:t xml:space="preserve">DTO</w:t>
      </w:r>
      <w:r>
        <w:t xml:space="preserve"> est un objet simple dont le seul rôle est de </w:t>
      </w:r>
      <w:r>
        <w:rPr>
          <w:b/>
          <w:bCs/>
        </w:rPr>
        <w:t xml:space="preserve">transporter des données</w:t>
      </w:r>
      <w:r>
        <w:t xml:space="preserve"> entre le client et l’API. Le projet en définit un par cas d’usage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CreateXxxDto</w:t>
      </w:r>
      <w:r>
        <w:t xml:space="preserve"> (entrée de création),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UpdateXxxDto</w:t>
      </w:r>
      <w:r>
        <w:t xml:space="preserve"> (entrée de modification),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XxxDto</w:t>
      </w:r>
      <w:r>
        <w:t xml:space="preserve"> (sortie). Raisons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Sécurité — protection contre l’over-posting (mass assignment)</w:t>
      </w:r>
      <w:r>
        <w:t xml:space="preserve"> : si le contrôleur acceptait directement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</w:t>
      </w:r>
      <w:r>
        <w:t xml:space="preserve">, un utilisateur malveillant pourrait envoyer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"solde": 1000000</w:t>
      </w:r>
      <w:r>
        <w:t xml:space="preserve"> dans un PUT.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UpdateCompteDto</w:t>
      </w:r>
      <w:r>
        <w:t xml:space="preserve"> ne contient que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IsActive</w:t>
      </w:r>
      <w:r>
        <w:t xml:space="preserve"> : le solde est </w:t>
      </w:r>
      <w:r>
        <w:rPr>
          <w:b/>
          <w:bCs/>
        </w:rPr>
        <w:t xml:space="preserve">impossible</w:t>
      </w:r>
      <w:r>
        <w:t xml:space="preserve"> à modifier autrement que par une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Masquage des données sensibles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UserDto</w:t>
      </w:r>
      <w:r>
        <w:t xml:space="preserve"> n’expose ni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PasswordHash</w:t>
      </w:r>
      <w:r>
        <w:t xml:space="preserve">, ni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SecurityStamp</w:t>
      </w:r>
      <w:r>
        <w:t xml:space="preserve">, alors que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ApplicationUser</w:t>
      </w:r>
      <w:r>
        <w:t xml:space="preserve"> les contient.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Éviter les cycles JSON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 → Comptes → Client → …</w:t>
      </w:r>
      <w:r>
        <w:t xml:space="preserve"> ferait boucler le sérialiseur ; les DTO sont plats.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Découplage</w:t>
      </w:r>
      <w:r>
        <w:t xml:space="preserve"> : on peut renommer une colonne en base sans casser le contrat de l’API (et inversement).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Données calculées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CompteDto.ClientNomComplet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GuichetDto.NombreAgents</w:t>
      </w:r>
      <w:r>
        <w:t xml:space="preserve"> n’existent pas en base.</w:t>
      </w:r>
    </w:p>
    <w:p>
      <w:pPr>
        <w:pStyle w:val="Heading2"/>
      </w:pPr>
      <w:r>
        <w:t xml:space="preserve">3.2 Exemple détaillé : CreateClientDto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Bank.Api/DTOs/Clients/CreateClientDto.cs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CreateClientDto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[StringLength(20, MinimumLength = 4)]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Cin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DateOnly? DateNaissance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[EmailAddress]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[MaxLength(150)]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Email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[MaxLength(30)]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Telephone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Adresse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Bank.Api/DTOs/Clients/CreateClientDto.cs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System.ComponentModel.DataAnnotations;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Les attributs de validation viennent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System.ComponentModel.DataAnnotations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namespace Bank.Api.DTOs.Clients;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Espace de noms par fonctionnalité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DTOs.Clients</w:t>
            </w:r>
            <w:r>
              <w:rPr>
                <w:sz w:val="19"/>
                <w:szCs w:val="19"/>
              </w:rPr>
              <w:t xml:space="preserve">) : organisation « feature folder ».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class CreateClientDto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 de propriété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: c’est la base qui le génère. Pas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DateCreation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: valeurs fixées côté serveur. Le client </w:t>
            </w:r>
            <w:r>
              <w:rPr>
                <w:sz w:val="19"/>
                <w:szCs w:val="19"/>
              </w:rPr>
              <w:t xml:space="preserve">ne peut pas</w:t>
            </w:r>
            <w:r>
              <w:rPr>
                <w:sz w:val="19"/>
                <w:szCs w:val="19"/>
              </w:rPr>
              <w:t xml:space="preserve"> les imposer.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7–9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[StringLength(20, MinimumLength = 4)]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Cin { get; set; } = string.Empty;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[Required]</w:t>
            </w:r>
            <w:r>
              <w:rPr>
                <w:sz w:val="19"/>
                <w:szCs w:val="19"/>
              </w:rPr>
              <w:t xml:space="preserve"> : le champ doit être présent et non vide.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[StringLength(20, MinimumLength = 4)]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entre 4 et 20</w:t>
            </w:r>
            <w:r>
              <w:rPr>
                <w:sz w:val="19"/>
                <w:szCs w:val="19"/>
              </w:rPr>
              <w:t xml:space="preserve"> caractères — plus strict que le modèle qui n’impose qu’un maximum.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[MaxLength(80)]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Nom { get; set; } = string.Empty;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[MaxLength(80)]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Prenom { get; set; } = string.Empty;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Nom et prénom obligatoires, 80 caractères maximum (alignés sur la colonne SQL pour éviter une erreur de troncature SQL).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DateOnly? DateNaissance { get; set; 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Date de naissance facultative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DateOnly?</w:t>
            </w:r>
            <w:r>
              <w:rPr>
                <w:sz w:val="19"/>
                <w:szCs w:val="19"/>
              </w:rPr>
              <w:t xml:space="preserve">), format JSON attendu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"1990-05-14"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17–19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[EmailAddress]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[MaxLength(150)]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string? Email { get; set;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Email facultatif mais, s’il est fourni, il doit avoir un format valide et ≤ 150 caractères.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20–22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[Required]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[MaxLength(30)]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 Telephone { get; set; } = string.Empty;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Téléphone obligatoire.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23–24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[MaxLength(250)]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string? Adresse { get; set;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Adresse facultative ≤ 250.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Le DTO de mise à jour : ce qui est absent est aussi important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Bank.Api/DTOs/Clients/UpdateClientDto.cs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UpdateClientDto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[MaxLength(80)]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DateOnly? DateNaissance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[EmailAddress]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[MaxLength(150)]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Email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[MaxLength(30)]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Telephone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[MaxLength(250)]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string? Adresse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bool IsActive { get; set; }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UpdateClientDto</w:t>
      </w:r>
      <w:r>
        <w:t xml:space="preserve"> </w:t>
      </w:r>
      <w:r>
        <w:rPr>
          <w:b/>
          <w:bCs/>
        </w:rPr>
        <w:t xml:space="preserve">ne contient pas le CIN</w:t>
      </w:r>
      <w:r>
        <w:t xml:space="preserve"> : l’identifiant national d’un client est considéré comme immuable. En revanche, il contient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IsActive</w:t>
      </w:r>
      <w:r>
        <w:t xml:space="preserve"> pour permettre la réactivation. Concevoir un DTO, c’est décider précisément </w:t>
      </w:r>
      <w:r>
        <w:rPr>
          <w:b/>
          <w:bCs/>
        </w:rPr>
        <w:t xml:space="preserve">ce que l’utilisateur a le droit de modifier</w:t>
      </w:r>
      <w:r>
        <w:t xml:space="preserve">.</w:t>
      </w:r>
    </w:p>
    <w:p>
      <w:pPr>
        <w:pStyle w:val="Heading3"/>
      </w:pPr>
      <w:r>
        <w:t xml:space="preserve">Le DTO de sortie : ClientDto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Bank.Api/DTOs/Clients/ClientDto.cs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 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 Cin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DateOnly? DateNaissance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string? Email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 Telephone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string? Adresse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DateTime DateCreation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public bool IsActive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Aucune annotation de validation : un DTO de </w:t>
      </w:r>
      <w:r>
        <w:rPr>
          <w:b/>
          <w:bCs/>
        </w:rPr>
        <w:t xml:space="preserve">sortie</w:t>
      </w:r>
      <w:r>
        <w:t xml:space="preserve"> n’est jamais validé (c’est le serveur qui le produit).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ClientDetailsDto</w:t>
      </w:r>
      <w:r>
        <w:t xml:space="preserve"> ajoute une liste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CompteSummaryDto</w:t>
      </w:r>
      <w:r>
        <w:t xml:space="preserve"> : un DTO peut contenir d’autres DTO, jamais des entités.</w:t>
      </w:r>
    </w:p>
    <w:p>
      <w:pPr>
        <w:pStyle w:val="Heading2"/>
      </w:pPr>
      <w:r>
        <w:t xml:space="preserve">3.3 Validation numérique : [Range] sur des montants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Bank.Api/DTOs/Transactions/DepotDto.cs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Bank.Api.DTOs.Transactions;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DepotDto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[Range(1, int.MaxValue)] public int CompteId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[Range(typeof(decimal), "0.01", "79228162514264337593543950335")] public decimal Montant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[MaxLength(250)] public string? Description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[Range(1, int.MaxValue)] int CompteId</w:t>
      </w:r>
      <w:r>
        <w:t xml:space="preserve"> :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int</w:t>
      </w:r>
      <w:r>
        <w:t xml:space="preserve"> absent du JSON vaut </w:t>
      </w:r>
      <w:r>
        <w:rPr>
          <w:b/>
          <w:bCs/>
        </w:rPr>
        <w:t xml:space="preserve">0</w:t>
      </w:r>
      <w:r>
        <w:t xml:space="preserve"> (pas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null</w:t>
      </w:r>
      <w:r>
        <w:t xml:space="preserve">), donc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[Required]</w:t>
      </w:r>
      <w:r>
        <w:t xml:space="preserve"> serait inutile.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[Range(1, …)]</w:t>
      </w:r>
      <w:r>
        <w:t xml:space="preserve"> rejette justement ce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[Range(typeof(decimal), "0.01", "79228162514264337593543950335")]</w:t>
      </w:r>
      <w:r>
        <w:t xml:space="preserve"> : les attributs C# n’acceptent pas de constantes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decimal</w:t>
      </w:r>
      <w:r>
        <w:t xml:space="preserve">, on passe donc le type et des chaînes. Minimum 0,01 : </w:t>
      </w:r>
      <w:r>
        <w:rPr>
          <w:b/>
          <w:bCs/>
        </w:rPr>
        <w:t xml:space="preserve">interdit les montants négatifs ou nuls</w:t>
      </w:r>
      <w:r>
        <w:t xml:space="preserve">. Sans cette règle, un « dépôt » de -500 serait un retrait déguisé qui contourne le contrôle du solde minimum !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grande valeur est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decimal.MaxValue</w:t>
      </w:r>
      <w:r>
        <w:t xml:space="preserve">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Bank.Api/DTOs/Comptes/CreateCompteDto.cs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Bank.Api.DTOs.Comptes;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CreateCompteDto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[Required, StringLength(34, MinimumLength = 4)]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string NumeroCompte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[Range(typeof(decimal), "0", "79228162514264337593543950335")]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decimal SoldeInitial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[Range(1, int.MaxValue)] public int ClientId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[Range(1, int.MaxValue)] public int TypeCompteId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[Range(1, int.MaxValue)] public int GuichetId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Ici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SoldeInitial</w:t>
      </w:r>
      <w:r>
        <w:t xml:space="preserve"> accepte 0 (minimum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"0"</w:t>
      </w:r>
      <w:r>
        <w:t xml:space="preserve">). La règle métier « solde initial ≥ solde minimum du type de compte » ne peut pas s’exprimer avec un attribut car elle dépend de la base : elle est vérifiée dans le </w:t>
      </w:r>
      <w:r>
        <w:rPr>
          <w:b/>
          <w:bCs/>
        </w:rPr>
        <w:t xml:space="preserve">service</w:t>
      </w:r>
      <w:r>
        <w:t xml:space="preserve"> (section 4.4). Retenez cette frontière : </w:t>
      </w:r>
      <w:r>
        <w:rPr>
          <w:b/>
          <w:bCs/>
        </w:rPr>
        <w:t xml:space="preserve">validation de forme → DTO, validation métier → service</w:t>
      </w:r>
      <w:r>
        <w:t xml:space="preserve">.</w:t>
      </w:r>
    </w:p>
    <w:p>
      <w:pPr>
        <w:pStyle w:val="Heading2"/>
      </w:pPr>
      <w:r>
        <w:t xml:space="preserve">3.4 Qui déclenche la validation ?</w:t>
      </w:r>
    </w:p>
    <w:p>
      <w:pPr>
        <w:spacing w:after="120"/>
        <w:jc w:val="both"/>
      </w:pPr>
      <w:r>
        <w:t xml:space="preserve">Aucun code du projet n’appelle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ModelState.IsValid</w:t>
      </w:r>
      <w:r>
        <w:t xml:space="preserve">. C’est l’attribut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[ApiController]</w:t>
      </w:r>
      <w:r>
        <w:t xml:space="preserve"> placé sur chaque contrôleur qui active le filtre </w:t>
      </w:r>
      <w:r>
        <w:rPr>
          <w:b/>
          <w:bCs/>
        </w:rPr>
        <w:t xml:space="preserve">ModelStateInvalidFilter</w:t>
      </w:r>
      <w:r>
        <w:t xml:space="preserve"> : si un DTO est invalide, l’action n’est </w:t>
      </w:r>
      <w:r>
        <w:rPr>
          <w:b/>
          <w:bCs/>
        </w:rPr>
        <w:t xml:space="preserve">jamais exécutée</w:t>
      </w:r>
      <w:r>
        <w:t xml:space="preserve"> et ASP.NET Core renvoie automatiquement </w:t>
      </w:r>
      <w:r>
        <w:rPr>
          <w:b/>
          <w:bCs/>
        </w:rPr>
        <w:t xml:space="preserve">400 Bad Request</w:t>
      </w:r>
      <w:r>
        <w:t xml:space="preserve"> au format </w:t>
      </w:r>
      <w:r>
        <w:rPr>
          <w:b/>
          <w:bCs/>
        </w:rPr>
        <w:t xml:space="preserve">ProblemDetails</w:t>
      </w:r>
      <w:r>
        <w:t xml:space="preserve"> (RFC 7807)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Exemple de réponse automatique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POST /api/clients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"cin": "12", "nom": "", "telephone": "22123456", "email": "pas-un-email"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HTTP/1.1 400 Bad Request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"type": "https://tools.ietf.org/html/rfc9110#section-15.5.1",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"title": "One or more validation errors occurred.",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"status": 400,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"errors":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"Cin":    ["The field Cin must be a string with a minimum length of 4 and a maximum length of 20."],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"Nom":    ["The Nom field is required."],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"Prenom": ["The Prenom field is required."],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"Email":  ["The Email field is not a valid e-mail address."]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4"/>
              <w:left w:val="single" w:color="27AE60" w:sz="24"/>
              <w:bottom w:val="single" w:color="27AE60" w:sz="4"/>
              <w:right w:val="single" w:color="27AE60" w:sz="4"/>
            </w:tcBorders>
            <w:shd w:fill="E9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AE60"/>
              </w:rPr>
              <w:t xml:space="preserve">💡 Astuce pédagogique : messages en français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Chaque attribut accepte un paramètre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ErrorMessage</w:t>
            </w:r>
            <w:r>
              <w:rPr>
                <w:sz w:val="20"/>
                <w:szCs w:val="20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[Required(ErrorMessage = "Le CIN est obligatoire.")]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[StringLength(20, MinimumLength = 4, ErrorMessage = "Le CIN doit contenir entre {2} et {1} caractères.")]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Le mapping Entité ↔ DTO</w:t>
      </w:r>
    </w:p>
    <w:p>
      <w:pPr>
        <w:spacing w:after="120"/>
        <w:jc w:val="both"/>
      </w:pPr>
      <w:r>
        <w:t xml:space="preserve">Le projet fait le mapping </w:t>
      </w:r>
      <w:r>
        <w:rPr>
          <w:b/>
          <w:bCs/>
        </w:rPr>
        <w:t xml:space="preserve">à la main</w:t>
      </w:r>
      <w:r>
        <w:t xml:space="preserve">, dans une méthode privée statique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ToDto</w:t>
      </w:r>
      <w:r>
        <w:t xml:space="preserve"> de chaque service (pas d’AutoMapper). Avantages : aucune magie, erreurs détectées à la compilation, performance maximale.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Bank.Api/Services/Implementations/ClientService.cs (lignes 112–124)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static ClientDto ToDto(Client client) =&gt; new()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Id = client.Id,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Cin = client.Cin,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Nom = client.Nom,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Prenom = client.Prenom,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DateNaissance = client.DateNaissance,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Email = client.Email,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Telephone = client.Telephone,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Adresse = client.Adresse,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DateCreation = client.DateCreation,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IsActive = client.IsActive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};</w:t>
      </w:r>
    </w:p>
    <w:p>
      <w:pPr>
        <w:spacing w:after="120"/>
      </w:pPr>
    </w:p>
    <w:p>
      <w:pPr>
        <w:spacing w:after="120"/>
        <w:jc w:val="both"/>
      </w:pPr>
      <w:r>
        <w:t xml:space="preserve">Dans le sens entrée (DTO → entité), le mapping est fait dans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CreateAsync</w:t>
      </w:r>
      <w:r>
        <w:t xml:space="preserve"> /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UpdateAsync</w:t>
      </w:r>
      <w:r>
        <w:t xml:space="preserve"> : on copie </w:t>
      </w:r>
      <w:r>
        <w:rPr>
          <w:b/>
          <w:bCs/>
        </w:rPr>
        <w:t xml:space="preserve">uniquement</w:t>
      </w:r>
      <w:r>
        <w:t xml:space="preserve"> les champs autorisés. C’est la deuxième barrière contre l’over-posting.</w:t>
      </w:r>
    </w:p>
    <w:p>
      <w:pPr>
        <w:pStyle w:val="Heading1"/>
        <w:pageBreakBefore/>
      </w:pPr>
      <w:r>
        <w:t xml:space="preserve">4. La couche Service et le couplage lâche</w:t>
      </w:r>
    </w:p>
    <w:p>
      <w:pPr>
        <w:pStyle w:val="Heading2"/>
      </w:pPr>
      <w:r>
        <w:t xml:space="preserve">4.1 Le contrat : l’interface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Bank.Api/Services/Interfaces/IClientService.cs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interface IClientService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Task&lt;List&lt;ClientDto&gt;&gt; GetAllAsync();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Task&lt;ClientDetailsDto?&gt; GetByIdAsync(int 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Task&lt;List&lt;ClientDto&gt;&gt; SearchAsync(string term);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Task&lt;ClientDto&gt; CreateAsync(CreateClientDto 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Task&lt;bool&gt; UpdateAsync(int id, UpdateClientDto 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Task&lt;bool&gt; DeleteAsync(int 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L’interface décrit </w:t>
      </w:r>
      <w:r>
        <w:rPr>
          <w:b/>
          <w:bCs/>
        </w:rPr>
        <w:t xml:space="preserve">QUOI</w:t>
      </w:r>
      <w:r>
        <w:t xml:space="preserve"> (les opérations disponibles), pas </w:t>
      </w:r>
      <w:r>
        <w:rPr>
          <w:b/>
          <w:bCs/>
        </w:rPr>
        <w:t xml:space="preserve">COMMENT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Toutes les méthodes sont </w:t>
      </w:r>
      <w:r>
        <w:rPr>
          <w:b/>
          <w:bCs/>
        </w:rPr>
        <w:t xml:space="preserve">asynchrones</w:t>
      </w:r>
      <w:r>
        <w:t xml:space="preserve">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Task&lt;…&gt;</w:t>
      </w:r>
      <w:r>
        <w:t xml:space="preserve">) : pendant qu’on attend SQL Server, le thread est libéré pour servir d’autres requêtes (scalabilité).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Elle ne manipule </w:t>
      </w:r>
      <w:r>
        <w:rPr>
          <w:b/>
          <w:bCs/>
        </w:rPr>
        <w:t xml:space="preserve">que des DTO</w:t>
      </w:r>
      <w:r>
        <w:t xml:space="preserve"> : le contrôleur ne voit jamais une entité EF.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Task&lt;ClientDetailsDto?&gt;</w:t>
      </w:r>
      <w:r>
        <w:t xml:space="preserve"> : 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?</w:t>
      </w:r>
      <w:r>
        <w:t xml:space="preserve"> documente que la méthode peut renvoyer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null</w:t>
      </w:r>
      <w:r>
        <w:t xml:space="preserve"> (client introuvable).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Task&lt;bool&gt;</w:t>
      </w:r>
      <w:r>
        <w:t xml:space="preserve"> pour Update/Delete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false</w:t>
      </w:r>
      <w:r>
        <w:t xml:space="preserve"> signifie « introuvable », le contrôleur le traduira en 404.</w:t>
      </w:r>
    </w:p>
    <w:p>
      <w:pPr>
        <w:pStyle w:val="Heading2"/>
      </w:pPr>
      <w:r>
        <w:t xml:space="preserve">4.2 L’implémentation : ClientService ligne par ligne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Bank.Api/Services/Implementations/ClientService.cs (lignes 1–110)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Bank.Api.DTOs.Comptes;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Bank.Api.Services.Interfaces;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Bank.Api.Services.Implementations;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ClientService : IClientService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AppDbContext _context;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ClientService(AppDbContext context) =&gt; _context = context;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Task&lt;List&lt;ClientDto&gt;&gt; GetAllAsync() =&gt; _context.Clients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.AsNoTracking()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.OrderBy(c =&gt; c.Nom).ThenBy(c =&gt; c.Prenom)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.Select(c =&gt; ToDto(c))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.ToListAsync();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Task&lt;ClientDetailsDto?&gt; GetByIdAsync(int 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 = await _context.Clients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.AsNoTracking()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.Include(c =&gt; c.Comptes)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.ThenInclude(c =&gt; c.TypeCompte)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.SingleOrDefaultAsync(c =&gt; c.Id == 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(client is null)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ClientDetailsDto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Id = client.Id,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Cin = client.Cin,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Nom = client.Nom,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Prenom = client.Prenom,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DateNaissance = client.DateNaissance,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 = client.Email,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Telephone = client.Telephone,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Adresse = client.Adresse,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DateCreation = client.DateCreation,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IsActive = client.IsActive,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Comptes = client.Comptes.Select(c =&gt; new CompteSummaryDto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Id = c.Id,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NumeroCompte = c.NumeroCompte,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Solde = c.Solde,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TypeCompte = c.TypeCompte.Libelle,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IsActive = c.IsActive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}).ToList()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Task&lt;List&lt;ClientDto&gt;&gt; SearchAsync(string term)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term = term.Trim();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_context.Clients.AsNoTracking()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.Where(c =&gt; c.Cin.Contains(term) || c.Nom.Contains(term) || c.Prenom.Contains(term))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.OrderBy(c =&gt; c.Nom).ThenBy(c =&gt; c.Prenom)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.Select(c =&gt; ToDto(c))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.ToListAsync();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Task&lt;ClientDto&gt; CreateAsync(CreateClientDto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(await _context.Clients.AnyAsync(c =&gt; c.Cin == dto.Cin))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InvalidOperationException("Un client avec ce CIN existe déjà.");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 = new Client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Cin = dto.Cin,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Nom = dto.Nom,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Prenom = dto.Prenom,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DateNaissance = dto.DateNaissance,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 = dto.Email,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Telephone = dto.Telephone,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Adresse = dto.Adresse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_context.Clients.Add(client);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_context.SaveChangesAsync();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ToDto(client);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Task&lt;bool&gt; UpdateAsync(int id, UpdateClientDto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 = await _context.Clients.FindAsync(id);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(client is null) return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client.Nom = dto.Nom;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client.Prenom = dto.Prenom;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client.DateNaissance = dto.DateNaissance;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client.Email = dto.Email;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client.Telephone = dto.Telephone;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client.Adresse = dto.Adresse;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client.IsActive = dto.IsActive;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_context.SaveChangesAsync();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99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Task&lt;bool&gt; DeleteAsync(int 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 = await _context.Clients.FindAsync(id);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(client is null) return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client.IsActive = false;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_context.SaveChangesAsync();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109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110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Bank.Api/Services/Implementations/ClientService.cs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class ClientService : IClientService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ClientService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implémente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IClientService</w:t>
            </w:r>
            <w:r>
              <w:rPr>
                <w:sz w:val="19"/>
                <w:szCs w:val="19"/>
              </w:rPr>
              <w:t xml:space="preserve"> : il s’engage à fournir toutes les méthodes du contrat.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readonly AppDbContext _context;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Dépendance stockée dans un champ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private readonly</w:t>
            </w:r>
            <w:r>
              <w:rPr>
                <w:sz w:val="19"/>
                <w:szCs w:val="19"/>
              </w:rPr>
              <w:t xml:space="preserve"> : affectée une seule fois, dans le constructeur.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ClientService(AppDbContext context) =&gt; _context = context;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par constructeur</w:t>
            </w:r>
            <w:r>
              <w:rPr>
                <w:sz w:val="19"/>
                <w:szCs w:val="19"/>
              </w:rPr>
              <w:t xml:space="preserve"> : le service ne fait jamais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new AppDbContext()</w:t>
            </w:r>
            <w:r>
              <w:rPr>
                <w:sz w:val="19"/>
                <w:szCs w:val="19"/>
              </w:rPr>
              <w:t xml:space="preserve">, il le reçoit du conteneur.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16–17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Task&lt;List&lt;ClientDto&gt;&gt; GetAllAsync() =&gt; _context.Clients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.AsNoTracking()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AsNoTracking()</w:t>
            </w:r>
            <w:r>
              <w:rPr>
                <w:sz w:val="19"/>
                <w:szCs w:val="19"/>
              </w:rPr>
              <w:t xml:space="preserve"> : lecture seule, EF ne surveille pas les objets → moins de mémoire, plus rapide.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.OrderBy(c =&gt; c.Nom).ThenBy(c =&gt; c.Prenom)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Tri SQL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ORDER BY Nom, Prenom</w:t>
            </w:r>
            <w:r>
              <w:rPr>
                <w:sz w:val="19"/>
                <w:szCs w:val="19"/>
              </w:rPr>
              <w:t xml:space="preserve"> (exécuté par la base, pas en mémoire).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.Select(c =&gt; ToDto(c))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Projection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Select(c =&gt; ToDto(c))</w:t>
            </w:r>
            <w:r>
              <w:rPr>
                <w:sz w:val="19"/>
                <w:szCs w:val="19"/>
              </w:rPr>
              <w:t xml:space="preserve"> : on ne transporte que les colonnes utiles.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.ToListAsync();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ToListAsync()</w:t>
            </w:r>
            <w:r>
              <w:rPr>
                <w:sz w:val="19"/>
                <w:szCs w:val="19"/>
              </w:rPr>
              <w:t xml:space="preserve"> déclenche l’exécution réelle de la requête (exécution différée LINQ).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24–28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 = await _context.Clients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.AsNoTracking()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.Include(c =&gt; c.Comptes)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.ThenInclude(c =&gt; c.TypeCompte)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.SingleOrDefaultAsync(c =&gt; c.Id == id);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Include(c =&gt; c.Comptes).ThenInclude(c =&gt; c.TypeCompte)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chargement anticipé</w:t>
            </w:r>
            <w:r>
              <w:rPr>
                <w:sz w:val="19"/>
                <w:szCs w:val="19"/>
              </w:rPr>
              <w:t xml:space="preserve"> (eager loading) des comptes et de leur type, en une seule requête (JOIN).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SingleOrDefaultAsync</w:t>
            </w:r>
            <w:r>
              <w:rPr>
                <w:sz w:val="19"/>
                <w:szCs w:val="19"/>
              </w:rPr>
              <w:t xml:space="preserve"> lève une exception si plusieurs lignes correspondent (sécurité logique), renvoie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si aucune.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(client is null) return null;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service renvoie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, il ne sait pas ce qu’est un 404 : </w:t>
            </w:r>
            <w:r>
              <w:rPr>
                <w:sz w:val="19"/>
                <w:szCs w:val="19"/>
              </w:rPr>
              <w:t xml:space="preserve">il ne connaît pas HTTP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57–59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term = term.Trim();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_context.Clients.AsNoTracking()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.Where(c =&gt; c.Cin.Contains(term) || c.Nom.Contains(term) || c.Prenom.Contains(term))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Recherche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Trim()</w:t>
            </w:r>
            <w:r>
              <w:rPr>
                <w:sz w:val="19"/>
                <w:szCs w:val="19"/>
              </w:rPr>
              <w:t xml:space="preserve"> puis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Contains</w:t>
            </w:r>
            <w:r>
              <w:rPr>
                <w:sz w:val="19"/>
                <w:szCs w:val="19"/>
              </w:rPr>
              <w:t xml:space="preserve"> → traduit en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LIKE @p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paramétré</w:t>
            </w:r>
            <w:r>
              <w:rPr>
                <w:sz w:val="19"/>
                <w:szCs w:val="19"/>
              </w:rPr>
              <w:t xml:space="preserve"> par EF (aucun risque d’injection SQL).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67–68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(await _context.Clients.AnyAsync(c =&gt; c.Cin == dto.Cin))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InvalidOperationException("Un client avec ce CIN existe déjà.");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Règle métier</w:t>
            </w:r>
            <w:r>
              <w:rPr>
                <w:sz w:val="19"/>
                <w:szCs w:val="19"/>
              </w:rPr>
              <w:t xml:space="preserve"> : unicité du CIN. Une exception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InvalidOperationException</w:t>
            </w:r>
            <w:r>
              <w:rPr>
                <w:sz w:val="19"/>
                <w:szCs w:val="19"/>
              </w:rPr>
              <w:t xml:space="preserve"> signale une violation de règle ; le contrôleur la traduit en </w:t>
            </w:r>
            <w:r>
              <w:rPr>
                <w:sz w:val="19"/>
                <w:szCs w:val="19"/>
              </w:rPr>
              <w:t xml:space="preserve">409 Conflict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70–79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 = new 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Cin = dto.Cin,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Mapping DTO → entité : seuls les champs autorisés sont copiés.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81–82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_context.Clients.Add(client);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_context.SaveChangesAsync();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</w:t>
            </w:r>
            <w:r>
              <w:rPr>
                <w:sz w:val="19"/>
                <w:szCs w:val="19"/>
              </w:rPr>
              <w:t xml:space="preserve"> marque l’entité « Added »,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SaveChangesAsync</w:t>
            </w:r>
            <w:r>
              <w:rPr>
                <w:sz w:val="19"/>
                <w:szCs w:val="19"/>
              </w:rPr>
              <w:t xml:space="preserve"> génère l’INSERT et renseigne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client.Id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 = await _context.Clients.FindAsync(id);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FindAsync(id)</w:t>
            </w:r>
            <w:r>
              <w:rPr>
                <w:sz w:val="19"/>
                <w:szCs w:val="19"/>
              </w:rPr>
              <w:t xml:space="preserve"> cherche par clé primaire (d’abord dans le cache du contexte). L’entité est </w:t>
            </w:r>
            <w:r>
              <w:rPr>
                <w:sz w:val="19"/>
                <w:szCs w:val="19"/>
              </w:rPr>
              <w:t xml:space="preserve">suivie</w:t>
            </w:r>
            <w:r>
              <w:rPr>
                <w:sz w:val="19"/>
                <w:szCs w:val="19"/>
              </w:rPr>
              <w:t xml:space="preserve"> (tracking) : il suffit de modifier ses propriétés.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91–98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client.Nom = dto.Nom;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client.Prenom = dto.Prenom;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client.DateNaissance = dto.DateNaissance;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EF détecte les propriétés modifiées et génère un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UPDATE</w:t>
            </w:r>
            <w:r>
              <w:rPr>
                <w:sz w:val="19"/>
                <w:szCs w:val="19"/>
              </w:rPr>
              <w:t xml:space="preserve"> uniquement sur celles-ci.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102–110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Task&lt;bool&gt; DeleteAsync(int 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var client = await _context.Clients.FindAsync(id);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Suppression logique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Delete</w:t>
            </w:r>
            <w:r>
              <w:rPr>
                <w:sz w:val="19"/>
                <w:szCs w:val="19"/>
              </w:rPr>
              <w:t xml:space="preserve"> passe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à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false</w:t>
            </w:r>
            <w:r>
              <w:rPr>
                <w:sz w:val="19"/>
                <w:szCs w:val="19"/>
              </w:rPr>
              <w:t xml:space="preserve">. L’historique bancaire est conservé (obligation légale) et les clés étrangères restent valides.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Le couplage lâche expliqué</w:t>
      </w:r>
    </w:p>
    <w:p>
      <w:pPr>
        <w:spacing w:after="120"/>
        <w:jc w:val="both"/>
      </w:pPr>
      <w:r>
        <w:t xml:space="preserve">Le </w:t>
      </w:r>
      <w:r>
        <w:rPr>
          <w:b/>
          <w:bCs/>
        </w:rPr>
        <w:t xml:space="preserve">couplage</w:t>
      </w:r>
      <w:r>
        <w:t xml:space="preserve"> mesure à quel point une classe dépend d’une autre. Comparez :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Anti-exemple (ce que le projet NE fait PAS)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❌ COUPLAGE FORT : le contrôleur crée lui-même sa dépendance concrète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ClientsController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ClientService _service = new ClientService(new AppDbContext(...));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Bank.Api/Controllers/ClientsController.cs (lignes 10–17)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ClientsController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IClientService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ClientsController(IClientService service)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120"/>
        <w:jc w:val="both"/>
      </w:pPr>
      <w:r>
        <w:t xml:space="preserve">Dans le projet, le contrôleur dépend de l’</w:t>
      </w:r>
      <w:r>
        <w:rPr>
          <w:b/>
          <w:bCs/>
        </w:rPr>
        <w:t xml:space="preserve">interface</w:t>
      </w:r>
      <w:r>
        <w:t xml:space="preserve">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IClientService</w:t>
      </w:r>
      <w:r>
        <w:t xml:space="preserve"> et la reçoit par son constructeur. Il ignore totalement quelle classe concrète se cache derrière. C’est le </w:t>
      </w:r>
      <w:r>
        <w:rPr>
          <w:b/>
          <w:bCs/>
        </w:rPr>
        <w:t xml:space="preserve">principe d’inversion des dépendances (DIP)</w:t>
      </w:r>
      <w:r>
        <w:t xml:space="preserve"> : « les modules de haut niveau ne doivent pas dépendre des modules de bas niveau ; les deux doivent dépendre d’abstractions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Bénéfice</w:t>
            </w:r>
          </w:p>
        </w:tc>
        <w:tc>
          <w:tcPr>
            <w:tcW w:type="dxa" w:w="73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Illustration concrète dans le projet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Remplaçabilité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 peut écrire un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ClientServiceAvecCache</w:t>
            </w:r>
            <w:r>
              <w:rPr>
                <w:sz w:val="19"/>
                <w:szCs w:val="19"/>
              </w:rPr>
              <w:t xml:space="preserve"> et changer </w:t>
            </w:r>
            <w:r>
              <w:rPr>
                <w:sz w:val="19"/>
                <w:szCs w:val="19"/>
              </w:rPr>
              <w:t xml:space="preserve">une seule ligne</w:t>
            </w:r>
            <w:r>
              <w:rPr>
                <w:sz w:val="19"/>
                <w:szCs w:val="19"/>
              </w:rPr>
              <w:t xml:space="preserve"> dans Program.cs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AddScoped&lt;IClientService, ClientServiceAvecCache&gt;()</w:t>
            </w:r>
            <w:r>
              <w:rPr>
                <w:sz w:val="19"/>
                <w:szCs w:val="19"/>
              </w:rPr>
              <w:t xml:space="preserve">. Aucun contrôleur n’est modifié.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Testabilité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Dans un test unitaire, on injecte un faux service (mock) qui ne touche pas la base.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Séparation des responsabilités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contrôleur gère HTTP, le service gère le métier ; chacun évolue indépendamment.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Travail en équipe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développeur code le contrôleur pendant qu’un autre implémente le service : l’interface est le contrat commun.</w:t>
            </w:r>
          </w:p>
        </w:tc>
      </w:tr>
    </w:tbl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Test unitaire avec un mock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Exemple de test unitaire rendu possible par le couplage lâche (Moq)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fake = new Mock&lt;IClientService&gt;();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fake.Setup(s =&gt; s.GetByIdAsync(42)).ReturnsAsync((ClientDetailsDto?)null);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controller = new ClientsController(fake.Object);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result = await controller.GetById(42);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Assert.IsType&lt;NotFoundResult&gt;(result.Result);   // aucun SQL Server nécessaire !</w:t>
      </w:r>
    </w:p>
    <w:p>
      <w:pPr>
        <w:spacing w:after="120"/>
      </w:pPr>
    </w:p>
    <w:p>
      <w:pPr>
        <w:pStyle w:val="Heading2"/>
      </w:pPr>
      <w:r>
        <w:t xml:space="preserve">4.4 Règles métier : CompteService et TransactionService</w:t>
      </w:r>
    </w:p>
    <w:p>
      <w:pPr>
        <w:pStyle w:val="Heading3"/>
      </w:pPr>
      <w:r>
        <w:t xml:space="preserve">Création de compte : vérifications croisées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Bank.Api/Services/Implementations/CompteService.cs (lignes 24–45)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Task&lt;CompteDto&gt; CreateAsync(CreateCompteDto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(await _context.Comptes.AnyAsync(c =&gt; c.NumeroCompte == dto.NumeroCompte))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InvalidOperationException("Un compte avec ce numéro existe déjà.");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clientExists = await _context.Clients.AnyAsync(c =&gt; c.Id == dto.ClientId &amp;&amp; c.IsActive);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type = await _context.TypesComptes.SingleOrDefaultAsync(t =&gt; t.Id == dto.TypeCompteId &amp;&amp; t.IsActive);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guichetExists = await _context.Guichets.AnyAsync(g =&gt; g.Id == dto.GuichetId &amp;&amp; g.IsActive);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(!clientExists || type is null || !guichetExists)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InvalidOperationException("Le client, le type de compte ou le guichet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(dto.SoldeInitial &lt; type.SoldeMinimum)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InvalidOperationException($"Le solde initial minimum est {type.SoldeMinimum:0.00}.");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compte = new Compte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NumeroCompte = dto.NumeroCompte, Solde = dto.SoldeInitial, ClientId = dto.ClientId,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TypeCompteId = dto.TypeCompteId, GuichetId = dto.GuichetId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_context.Comptes.Add(compte);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_context.SaveChangesAsync();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(await GetByIdAsync(compte.Id))!;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L. 26-27 : numéro de compte unique.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29-33 : le client, le type et le guichet doivent </w:t>
      </w:r>
      <w:r>
        <w:rPr>
          <w:b/>
          <w:bCs/>
        </w:rPr>
        <w:t xml:space="preserve">exister et être actifs</w:t>
      </w:r>
      <w:r>
        <w:t xml:space="preserve"> (on n’ouvre pas de compte dans un guichet fermé).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34-35 : règle dépendante de la base — le solde initial doit respecter le </w:t>
      </w:r>
      <w:r>
        <w:rPr>
          <w:b/>
          <w:bCs/>
        </w:rPr>
        <w:t xml:space="preserve">solde minimum</w:t>
      </w:r>
      <w:r>
        <w:t xml:space="preserve"> du type de compte.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44 : on relit le compte via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GetByIdAsync</w:t>
      </w:r>
      <w:r>
        <w:t xml:space="preserve"> pour renvoyer un DTO complet (nom du client, libellé du type…).</w:t>
      </w:r>
    </w:p>
    <w:p>
      <w:pPr>
        <w:pStyle w:val="Heading3"/>
      </w:pPr>
      <w:r>
        <w:t xml:space="preserve">Transactions financières : atomicité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Bank.Api/Services/Implementations/TransactionService.cs (lignes 20–67)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Task&lt;TransactionDto&gt; DepotAsync(DepotDto dto, string agentId)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ExecuteAsync(TypeTransaction.Depot, dto.CompteId, null, dto.Montant, dto.Description, agentId);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Task&lt;TransactionDto&gt; RetraitAsync(RetraitDto dto, string agentId)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ExecuteAsync(TypeTransaction.Retrait, dto.CompteId, null, dto.Montant, dto.Description, agentId);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Task&lt;TransactionDto&gt; VirementAsync(VirementDto dto, string agentId)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(dto.CompteSourceId == dto.CompteDestinationId)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InvalidOperationException("Les comptes source et destination doivent être différents.");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ExecuteAsync(TypeTransaction.Virement, dto.CompteSourceId, dto.CompteDestinationId, dto.Montant, dto.Description, agentId);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Task&lt;TransactionDto&gt; ExecuteAsync(TypeTransaction type, int sourceId, int? destinationId, decimal montant, string? description, string agentId)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(!await _context.Users.AnyAsync(u =&gt; u.Id == agentId &amp;&amp; u.IsActive))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InvalidOperationException("L'agent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using var dbTransaction = await _context.Database.BeginTransactionAsync();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source = await _context.Comptes.Include(c =&gt; c.TypeCompte)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.SingleOrDefaultAsync(c =&gt; c.Id == sourceId &amp;&amp; c.IsActive)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?? throw new KeyNotFoundException("Le compte source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Compte? destination =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(destinationId.HasValue)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destination = await _context.Comptes.SingleOrDefaultAsync(c =&gt; c.Id == destinationId &amp;&amp; c.IsActive)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?? throw new KeyNotFoundException("Le compte destination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(type == TypeTransaction.Depot)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source.Solde += montant;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else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(source.Solde - montant &lt; source.TypeCompte.SoldeMinimum)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throw new InvalidOperationException("Solde insuffisant pour respecter le solde minimum.");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source.Solde -= montant;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(destination is not null) destination.Solde += montant;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operation = new Transaction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Reference = $"TRX-{Guid.NewGuid():N}".ToUpperInvariant(), Type = type, Montant = montant,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Description = description, CompteSourceId = sourceId, CompteDestinationId = destinationId, AgentId = agentId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_context.Transactions.Add(operation);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_context.SaveChangesAsync();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dbTransaction.CommitAsync();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ToDto(operation);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Bank.Api/Services/Implementations/TransactionService.cs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20–24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Task&lt;TransactionDto&gt; DepotAsync(DepotDto dto, string agentId)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ExecuteAsync(TypeTransaction.Depot, dto.CompteId, null, dto.Montant, dto.Description, agentId);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Task&lt;TransactionDto&gt; RetraitAsync(RetraitDto dto, string agentId)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ExecuteAsync(TypeTransaction.Retrait, dto.CompteId, null, dto.Montant, dto.Description, agentId);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Dépôt et retrait </w:t>
            </w:r>
            <w:r>
              <w:rPr>
                <w:sz w:val="19"/>
                <w:szCs w:val="19"/>
              </w:rPr>
              <w:t xml:space="preserve">délèguent</w:t>
            </w:r>
            <w:r>
              <w:rPr>
                <w:sz w:val="19"/>
                <w:szCs w:val="19"/>
              </w:rPr>
              <w:t xml:space="preserve"> à une seule méthode privée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ExecuteAsync</w:t>
            </w:r>
            <w:r>
              <w:rPr>
                <w:sz w:val="19"/>
                <w:szCs w:val="19"/>
              </w:rPr>
              <w:t xml:space="preserve"> : principe </w:t>
            </w:r>
            <w:r>
              <w:rPr>
                <w:sz w:val="19"/>
                <w:szCs w:val="19"/>
              </w:rPr>
              <w:t xml:space="preserve">DRY</w:t>
            </w:r>
            <w:r>
              <w:rPr>
                <w:sz w:val="19"/>
                <w:szCs w:val="19"/>
              </w:rPr>
              <w:t xml:space="preserve"> (Don’t Repeat Yourself).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28–29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(dto.CompteSourceId == dto.CompteDestinationId)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InvalidOperationException("Les comptes source et destination doivent être différents.");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Règle : un virement vers le même compte est interdit.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35–36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(!await _context.Users.AnyAsync(u =&gt; u.Id == agentId &amp;&amp; u.IsActive))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InvalidOperationException("L'agent est introuvable ou inactif.");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L’agent (issu du jeton) doit exister et être actif : un agent désactivé avec un jeton encore valide est bloqué ici.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using var dbTransaction = await _context.Database.BeginTransactionAsync();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BeginTransactionAsync()</w:t>
            </w:r>
            <w:r>
              <w:rPr>
                <w:sz w:val="19"/>
                <w:szCs w:val="19"/>
              </w:rPr>
              <w:t xml:space="preserve"> ouvre une </w:t>
            </w:r>
            <w:r>
              <w:rPr>
                <w:sz w:val="19"/>
                <w:szCs w:val="19"/>
              </w:rPr>
              <w:t xml:space="preserve">transaction SQL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await using</w:t>
            </w:r>
            <w:r>
              <w:rPr>
                <w:sz w:val="19"/>
                <w:szCs w:val="19"/>
              </w:rPr>
              <w:t xml:space="preserve"> garantit qu’elle sera </w:t>
            </w:r>
            <w:r>
              <w:rPr>
                <w:sz w:val="19"/>
                <w:szCs w:val="19"/>
              </w:rPr>
              <w:t xml:space="preserve">annulée (rollback)</w:t>
            </w:r>
            <w:r>
              <w:rPr>
                <w:sz w:val="19"/>
                <w:szCs w:val="19"/>
              </w:rPr>
              <w:t xml:space="preserve"> si une exception survient avant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Commit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39–41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source = await _context.Comptes.Include(c =&gt; c.TypeCompte)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.SingleOrDefaultAsync(c =&gt; c.Id == sourceId &amp;&amp; c.IsActive)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?? throw new KeyNotFoundException("Le compte source est introuvable ou inactif.");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Charge le compte source </w:t>
            </w:r>
            <w:r>
              <w:rPr>
                <w:sz w:val="19"/>
                <w:szCs w:val="19"/>
              </w:rPr>
              <w:t xml:space="preserve">suivi</w:t>
            </w:r>
            <w:r>
              <w:rPr>
                <w:sz w:val="19"/>
                <w:szCs w:val="19"/>
              </w:rPr>
              <w:t xml:space="preserve"> (pas de AsNoTracking car on va le modifier). L’opérateur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??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throw</w:t>
            </w:r>
            <w:r>
              <w:rPr>
                <w:sz w:val="19"/>
                <w:szCs w:val="19"/>
              </w:rPr>
              <w:t xml:space="preserve"> (C# 7) lève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KeyNotFoundException</w:t>
            </w:r>
            <w:r>
              <w:rPr>
                <w:sz w:val="19"/>
                <w:szCs w:val="19"/>
              </w:rPr>
              <w:t xml:space="preserve"> → 404.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43–46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Compte? destination =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(destinationId.HasValue)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destination = await _context.Comptes.SingleOrDefaultAsync(c =&gt; c.Id == destinationId &amp;&amp; c.IsActive)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?? throw new KeyNotFoundException("Le compte destination est introuvable ou inactif.");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Même chose pour le compte destination si c’est un virement.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48–49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(type == TypeTransaction.Depot)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source.Solde += montant;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Dépôt : on crédite.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52–53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(source.Solde - montant &lt; source.TypeCompte.SoldeMinimum)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InvalidOperationException("Solde insuffisant pour respecter le solde minimum.");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Retrait / virement : refus si le solde passerait sous le </w:t>
            </w:r>
            <w:r>
              <w:rPr>
                <w:sz w:val="19"/>
                <w:szCs w:val="19"/>
              </w:rPr>
              <w:t xml:space="preserve">solde minimum</w:t>
            </w:r>
            <w:r>
              <w:rPr>
                <w:sz w:val="19"/>
                <w:szCs w:val="19"/>
              </w:rPr>
              <w:t xml:space="preserve"> du type de compte.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54–55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source.Solde -= montant;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(destination is not null) destination.Solde += montant;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Débit de la source et, pour un virement, crédit de la destination.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58–62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operation = new Transaction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Reference = $"TRX-{Guid.NewGuid():N}".ToUpperInvariant(), Type = type, Montant = montant,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Description = description, CompteSourceId = sourceId, CompteDestinationId = destinationId, AgentId = agentId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Création de l’écriture comptable avec une </w:t>
            </w:r>
            <w:r>
              <w:rPr>
                <w:sz w:val="19"/>
                <w:szCs w:val="19"/>
              </w:rPr>
              <w:t xml:space="preserve">référence unique</w:t>
            </w:r>
            <w:r>
              <w:rPr>
                <w:sz w:val="19"/>
                <w:szCs w:val="19"/>
              </w:rPr>
              <w:t xml:space="preserve"> non devinable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TRX-&lt;GUID&gt;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63–65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_context.Transactions.Add(operation);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_context.SaveChangesAsync();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dbTransaction.CommitAsync();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 seul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SaveChangesAsync</w:t>
            </w:r>
            <w:r>
              <w:rPr>
                <w:sz w:val="19"/>
                <w:szCs w:val="19"/>
              </w:rPr>
              <w:t xml:space="preserve"> (UPDATE des soldes + INSERT de la transaction) puis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CommitAsync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tout ou rien</w:t>
            </w:r>
            <w:r>
              <w:rPr>
                <w:sz w:val="19"/>
                <w:szCs w:val="19"/>
              </w:rPr>
              <w:t xml:space="preserve">. Impossible de débiter un compte sans créditer l’autre.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Exceptions métier → codes HTTP</w:t>
      </w:r>
    </w:p>
    <w:p>
      <w:pPr>
        <w:spacing w:after="120"/>
        <w:jc w:val="both"/>
      </w:pPr>
      <w:r>
        <w:t xml:space="preserve">Le service exprime les erreurs par des </w:t>
      </w:r>
      <w:r>
        <w:rPr>
          <w:b/>
          <w:bCs/>
        </w:rPr>
        <w:t xml:space="preserve">types d’exceptions</w:t>
      </w:r>
      <w:r>
        <w:t xml:space="preserve"> ; le contrôleur les traduit en codes HTTP. Le service reste ainsi indépendant du 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3538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 dans le service</w:t>
            </w:r>
          </w:p>
        </w:tc>
        <w:tc>
          <w:tcPr>
            <w:tcW w:type="dxa" w:w="2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5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Traduction dans le contrôleur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Entité introuvable (lecture/mise à jour)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retour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false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404 Not Found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Doublon (CIN, code guichet, code type)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InvalidOperationException</w:t>
            </w:r>
          </w:p>
        </w:tc>
        <w:tc>
          <w:tcPr>
            <w:tcW w:type="dxa" w:w="3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409 Conflict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Règle métier violée (solde, compte inactif)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InvalidOperationException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Compte de transaction introuvable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KeyNotFoundException</w:t>
            </w:r>
          </w:p>
        </w:tc>
        <w:tc>
          <w:tcPr>
            <w:tcW w:type="dxa" w:w="3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404 Not Found</w:t>
            </w:r>
          </w:p>
        </w:tc>
      </w:tr>
      <w:tr>
        <w:trPr>
          <w:cantSplit w:val="false"/>
        </w:trP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Création réussie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 retourné</w:t>
            </w:r>
          </w:p>
        </w:tc>
        <w:tc>
          <w:tcPr>
            <w:tcW w:type="dxa" w:w="3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 Created + en-tête Location</w:t>
            </w:r>
          </w:p>
        </w:tc>
      </w:tr>
      <w:tr>
        <w:trPr>
          <w:cantSplit w:val="false"/>
        </w:trPr>
        <w:tc>
          <w:tcPr>
            <w:tcW w:type="dxa" w:w="3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Mise à jour / suppression réussie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true</w:t>
            </w:r>
          </w:p>
        </w:tc>
        <w:tc>
          <w:tcPr>
            <w:tcW w:type="dxa" w:w="3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L’injection de dépendances (DI)</w:t>
      </w:r>
    </w:p>
    <w:p>
      <w:pPr>
        <w:pStyle w:val="Heading2"/>
      </w:pPr>
      <w:r>
        <w:t xml:space="preserve">5.1 Le conteneur IoC d’ASP.NET Core</w:t>
      </w:r>
    </w:p>
    <w:p>
      <w:pPr>
        <w:spacing w:after="120"/>
        <w:jc w:val="both"/>
      </w:pPr>
      <w:r>
        <w:t xml:space="preserve">ASP.NET Core intègre un </w:t>
      </w:r>
      <w:r>
        <w:rPr>
          <w:b/>
          <w:bCs/>
        </w:rPr>
        <w:t xml:space="preserve">conteneur d’inversion de contrôle</w:t>
      </w:r>
      <w:r>
        <w:t xml:space="preserve"> (IoC). On y </w:t>
      </w:r>
      <w:r>
        <w:rPr>
          <w:b/>
          <w:bCs/>
        </w:rPr>
        <w:t xml:space="preserve">enregistre</w:t>
      </w:r>
      <w:r>
        <w:t xml:space="preserve"> des services au démarrage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builder.Services.Add…</w:t>
      </w:r>
      <w:r>
        <w:t xml:space="preserve">), puis le framework les </w:t>
      </w:r>
      <w:r>
        <w:rPr>
          <w:b/>
          <w:bCs/>
        </w:rPr>
        <w:t xml:space="preserve">résout</w:t>
      </w:r>
      <w:r>
        <w:t xml:space="preserve"> automatiquement chaque fois qu’un constructeur les demande. C’est le framework qui « contrôle » la création des objets, d’où le nom </w:t>
      </w:r>
      <w:r>
        <w:rPr>
          <w:b/>
          <w:bCs/>
        </w:rPr>
        <w:t xml:space="preserve">inversion de contrôle</w:t>
      </w:r>
      <w:r>
        <w:t xml:space="preserve">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65–70)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builder.Services.AddScoped&lt;IGuichetService, GuichetService&gt;();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builder.Services.AddScoped&lt;IClientService, ClientService&gt;();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builder.Services.AddScoped&lt;ITypeCompteService, TypeCompteService&gt;();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builder.Services.AddScoped&lt;ICompteService, 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builder.Services.AddScoped&lt;ITransactionService, TransactionService&gt;();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builder.Services.AddScoped&lt;IAuthService, AuthService&gt;();</w:t>
      </w:r>
    </w:p>
    <w:p>
      <w:pPr>
        <w:spacing w:after="120"/>
      </w:pPr>
    </w:p>
    <w:p>
      <w:pPr>
        <w:spacing w:after="120"/>
        <w:jc w:val="both"/>
      </w:pPr>
      <w:r>
        <w:t xml:space="preserve">Lecture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AddScoped&lt;IClientService, ClientService&gt;()</w:t>
      </w:r>
      <w:r>
        <w:t xml:space="preserve"> : « chaque fois qu’une classe demande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IClientService</w:t>
      </w:r>
      <w:r>
        <w:t xml:space="preserve">, fournis-lui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ClientService</w:t>
      </w:r>
      <w:r>
        <w:t xml:space="preserve">, et réutilise la </w:t>
      </w:r>
      <w:r>
        <w:rPr>
          <w:b/>
          <w:bCs/>
        </w:rPr>
        <w:t xml:space="preserve">même instance pendant toute la requête HTTP</w:t>
      </w:r>
      <w:r>
        <w:t xml:space="preserve">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3338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 de vie</w:t>
            </w:r>
          </w:p>
        </w:tc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Une instance par…</w:t>
            </w:r>
          </w:p>
        </w:tc>
        <w:tc>
          <w:tcPr>
            <w:tcW w:type="dxa" w:w="33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 typique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Transient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AddTransient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(nouvelle à chaque fois)</w:t>
            </w:r>
          </w:p>
        </w:tc>
        <w:tc>
          <w:tcPr>
            <w:tcW w:type="dxa" w:w="3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 légers sans état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Scoped</w:t>
            </w:r>
          </w:p>
        </w:tc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AddScoped</w:t>
            </w:r>
          </w:p>
        </w:tc>
        <w:tc>
          <w:tcPr>
            <w:tcW w:type="dxa" w:w="2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requête HTTP</w:t>
            </w:r>
          </w:p>
        </w:tc>
        <w:tc>
          <w:tcPr>
            <w:tcW w:type="dxa" w:w="3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DbContext et services qui l’utilisent ← </w:t>
            </w:r>
            <w:r>
              <w:rPr>
                <w:sz w:val="19"/>
                <w:szCs w:val="19"/>
              </w:rPr>
              <w:t xml:space="preserve">choix du projet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Singleton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AddSingleton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durée de vie de l’application</w:t>
            </w:r>
          </w:p>
        </w:tc>
        <w:tc>
          <w:tcPr>
            <w:tcW w:type="dxa" w:w="3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Cache, configuration, HttpClient factory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Règle d’or : pourquoi Scoped 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AddDbContext</w:t>
            </w:r>
            <w:r>
              <w:rPr>
                <w:sz w:val="20"/>
                <w:szCs w:val="20"/>
              </w:rPr>
              <w:t xml:space="preserve"> enregistre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AppDbContext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Scoped</w:t>
            </w:r>
            <w:r>
              <w:rPr>
                <w:sz w:val="20"/>
                <w:szCs w:val="20"/>
              </w:rPr>
              <w:t xml:space="preserve">. Un service qui l’utilise doit être Scoped ou Transient. Un </w:t>
            </w:r>
            <w:r>
              <w:rPr>
                <w:b/>
                <w:bCs/>
                <w:sz w:val="20"/>
                <w:szCs w:val="20"/>
              </w:rPr>
              <w:t xml:space="preserve">Singleton</w:t>
            </w:r>
            <w:r>
              <w:rPr>
                <w:sz w:val="20"/>
                <w:szCs w:val="20"/>
              </w:rPr>
              <w:t xml:space="preserve"> qui capturerait un DbContext le garderait vivant indéfiniment (« captive dependency ») : DbContext n’est pas thread-safe, cela provoquerait des erreurs aléatoires en production. En Development, ASP.NET Core détecte d’ailleurs cette erreur au démarrage (scope validation).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La chaîne de résolution</w:t>
      </w:r>
    </w:p>
    <w:p>
      <w:pPr>
        <w:spacing w:after="120"/>
        <w:jc w:val="both"/>
      </w:pPr>
      <w:r>
        <w:t xml:space="preserve">Quand une requête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GET /api/clients</w:t>
      </w:r>
      <w:r>
        <w:t xml:space="preserve"> arrive, le conteneur construit automatiquement tout le graphe d’objets 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ClientsController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└── a besoin de IClientService        → enregistré : ClientService (Scoped)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└── a besoin de AppDbContext     → enregistré par AddDbContext (Scoped)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└── a besoin de DbContextOptions&lt;AppDbContext&gt;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     └── UseSqlServer(ConnectionStrings:DefaultConnection)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AuthController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└── IAuthService → AuthService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├── UserManager&lt;ApplicationUser&gt;  → enregistré par AddIdentity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└── AppDbContext                  → MÊME instance que ci-dessus dans la requête</w:t>
      </w:r>
    </w:p>
    <w:p>
      <w:pPr>
        <w:spacing w:after="120"/>
      </w:pPr>
    </w:p>
    <w:p>
      <w:pPr>
        <w:pStyle w:val="Heading2"/>
      </w:pPr>
      <w:r>
        <w:t xml:space="preserve">5.3 Les trois styles d’injection rencontrés dans le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2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46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Constructeur classique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ClientsController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ClientsController(IClientService service)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_service = service;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  <w:tr>
        <w:trPr>
          <w:cantSplit w:val="false"/>
        </w:trPr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Constructeur « expression-bodied »</w:t>
            </w:r>
          </w:p>
        </w:tc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AuthController, ClientService</w:t>
            </w:r>
          </w:p>
        </w:tc>
        <w:tc>
          <w:tcPr>
            <w:tcW w:type="dxa" w:w="4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ClientService(AppDbContext context) =&gt; _context = context;</w:t>
            </w:r>
          </w:p>
        </w:tc>
      </w:tr>
      <w:tr>
        <w:trPr>
          <w:cantSplit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Résolution manuelle (service locator)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IdentitySeeder (démarrage)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services.GetRequiredService&lt;AppDbContext&gt;();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Le troisième style n’est justifié qu’au démarrage, hors requête HTTP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Program.cs</w:t>
      </w:r>
      <w:r>
        <w:t xml:space="preserve"> crée explicitement un </w:t>
      </w:r>
      <w:r>
        <w:rPr>
          <w:b/>
          <w:bCs/>
        </w:rPr>
        <w:t xml:space="preserve">scope</w:t>
      </w:r>
      <w:r>
        <w:t xml:space="preserve">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app.Services.CreateScope()</w:t>
      </w:r>
      <w:r>
        <w:t xml:space="preserve">) pour obtenir des services Scoped. Dans le code métier, on préfère toujours l’injection par constructeur.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⛔ Erreur classique visible en commentaire dans AuthController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Les lignes 12-15 de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AuthController.cs</w:t>
            </w:r>
            <w:r>
              <w:rPr>
                <w:sz w:val="20"/>
                <w:szCs w:val="20"/>
              </w:rPr>
              <w:t xml:space="preserve"> conservent une version erronée :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service = _service;</w:t>
            </w:r>
            <w:r>
              <w:rPr>
                <w:sz w:val="20"/>
                <w:szCs w:val="20"/>
              </w:rPr>
              <w:t xml:space="preserve">. L’affectation est </w:t>
            </w:r>
            <w:r>
              <w:rPr>
                <w:b/>
                <w:bCs/>
                <w:sz w:val="20"/>
                <w:szCs w:val="20"/>
              </w:rPr>
              <w:t xml:space="preserve">inversée</w:t>
            </w:r>
            <w:r>
              <w:rPr>
                <w:sz w:val="20"/>
                <w:szCs w:val="20"/>
              </w:rPr>
              <w:t xml:space="preserve"> : on écrase le paramètre avec le champ (null) au lieu de remplir le champ. Résultat :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_service</w:t>
            </w:r>
            <w:r>
              <w:rPr>
                <w:sz w:val="20"/>
                <w:szCs w:val="20"/>
              </w:rPr>
              <w:t xml:space="preserve"> reste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null</w:t>
            </w:r>
            <w:r>
              <w:rPr>
                <w:sz w:val="20"/>
                <w:szCs w:val="20"/>
              </w:rPr>
              <w:t xml:space="preserve"> et la première requête lève une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NullReferenceException</w:t>
            </w:r>
            <w:r>
              <w:rPr>
                <w:sz w:val="20"/>
                <w:szCs w:val="20"/>
              </w:rPr>
              <w:t xml:space="preserve">. La version corrigée (ligne 18) est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_service = service</w:t>
            </w:r>
            <w:r>
              <w:rPr>
                <w:sz w:val="20"/>
                <w:szCs w:val="20"/>
              </w:rPr>
              <w:t xml:space="preserve">. Excellente question d’examen !</w:t>
            </w:r>
          </w:p>
        </w:tc>
      </w:tr>
    </w:tbl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Bank.Api/Controllers/AuthController.cs (lignes 11–18)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IAuthService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/*  public AuthController(IAuthService service) {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service =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*/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AuthController(IAuthService service) =&gt; _service = service;</w:t>
      </w:r>
    </w:p>
    <w:p>
      <w:pPr>
        <w:spacing w:after="120"/>
      </w:pPr>
    </w:p>
    <w:p>
      <w:pPr>
        <w:pStyle w:val="Heading1"/>
        <w:pageBreakBefore/>
      </w:pPr>
      <w:r>
        <w:t xml:space="preserve">6. La couche Contrôleur</w:t>
      </w:r>
    </w:p>
    <w:p>
      <w:pPr>
        <w:pStyle w:val="Heading2"/>
      </w:pPr>
      <w:r>
        <w:t xml:space="preserve">6.1 Rôle d’un contrôleur</w:t>
      </w:r>
    </w:p>
    <w:p>
      <w:pPr>
        <w:spacing w:after="120"/>
        <w:jc w:val="both"/>
      </w:pPr>
      <w:r>
        <w:t xml:space="preserve">Un contrôleur est la </w:t>
      </w:r>
      <w:r>
        <w:rPr>
          <w:b/>
          <w:bCs/>
        </w:rPr>
        <w:t xml:space="preserve">porte d’entrée HTTP</w:t>
      </w:r>
      <w:r>
        <w:t xml:space="preserve"> de l’API. Il doit rester </w:t>
      </w:r>
      <w:r>
        <w:rPr>
          <w:b/>
          <w:bCs/>
        </w:rPr>
        <w:t xml:space="preserve">mince</w:t>
      </w:r>
      <w:r>
        <w:t xml:space="preserve"> (« thin controller ») : recevoir, déléguer au service, traduire la réponse. Toute la logique se trouve dans les services.</w:t>
      </w:r>
    </w:p>
    <w:p>
      <w:pPr>
        <w:pStyle w:val="Heading2"/>
      </w:pPr>
      <w:r>
        <w:t xml:space="preserve">6.2 Exemple complet : ClientsController ligne par ligne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Bank.Api/Controllers/ClientsController.cs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Bank.Api.DTOs.Clients;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[Authorize]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[Route("api/[controller]")]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ClientsController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IClientService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ClientsController(IClientService service)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Task&lt;ActionResult&lt;List&lt;ClientDto&gt;&gt;&gt; GetAll() =&gt; Ok(await _service.GetAllAsync());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Task&lt;ActionResult&lt;ClientDetailsDto&gt;&gt; GetById(int 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client = await _service.GetByIdAsync(id);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client is null ? NotFound() : Ok(client);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[HttpGet("search")]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Task&lt;ActionResult&lt;List&lt;ClientDto&gt;&gt;&gt; Search([FromQuery] string term)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Ok(await _service.SearchAsync(term));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Task&lt;ActionResult&lt;ClientDto&gt;&gt; Create(CreateClientDto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client = await _service.CreateAsync(dto);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CreatedAtAction(nameof(GetById), new { id = client.Id }, client);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exception)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Conflict(new { message = exception.Message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[HttpPut("{id:int}")]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Update(int id, UpdateClientDto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_service.UpdateAsync(id, dto) ? NoContent() : NotFound();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[HttpDelete("{id:int}")]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Delete(int 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_service.DeleteAsync(id) ? NoContent() : NotFound();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Bank.Api/Controllers/ClientsController.cs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1–3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Bank.Api.DTOs.Clients;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Microsoft.AspNetCore.Authorization;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Microsoft.AspNetCore.Mvc;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Imports : les DTO clients, l’autorisation, et MVC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ControllerBase</w:t>
            </w:r>
            <w:r>
              <w:rPr>
                <w:sz w:val="19"/>
                <w:szCs w:val="19"/>
              </w:rPr>
              <w:t xml:space="preserve">, attributs HTTP).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[ApiController]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[ApiController]</w:t>
            </w:r>
            <w:r>
              <w:rPr>
                <w:sz w:val="19"/>
                <w:szCs w:val="19"/>
              </w:rPr>
              <w:t xml:space="preserve"> : active la validation automatique (400), l’inférence des sources de binding (un type complexe vient du </w:t>
            </w:r>
            <w:r>
              <w:rPr>
                <w:sz w:val="19"/>
                <w:szCs w:val="19"/>
              </w:rPr>
              <w:t xml:space="preserve">corps</w:t>
            </w:r>
            <w:r>
              <w:rPr>
                <w:sz w:val="19"/>
                <w:szCs w:val="19"/>
              </w:rPr>
              <w:t xml:space="preserve"> JSON), l’obligation du routage par attributs et les réponses ProblemDetails.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[Authorize]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  <w:r>
              <w:rPr>
                <w:sz w:val="19"/>
                <w:szCs w:val="19"/>
              </w:rPr>
              <w:t xml:space="preserve"> au niveau de la </w:t>
            </w:r>
            <w:r>
              <w:rPr>
                <w:sz w:val="19"/>
                <w:szCs w:val="19"/>
              </w:rPr>
              <w:t xml:space="preserve">classe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toutes</w:t>
            </w:r>
            <w:r>
              <w:rPr>
                <w:sz w:val="19"/>
                <w:szCs w:val="19"/>
              </w:rPr>
              <w:t xml:space="preserve"> les actions exigent un utilisateur authentifié (jeton JWT valide), sinon </w:t>
            </w:r>
            <w:r>
              <w:rPr>
                <w:sz w:val="19"/>
                <w:szCs w:val="19"/>
              </w:rPr>
              <w:t xml:space="preserve">401 Unauthorized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[Route("api/[controller]")]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[Route("api/[controller]")]</w:t>
            </w:r>
            <w:r>
              <w:rPr>
                <w:sz w:val="19"/>
                <w:szCs w:val="19"/>
              </w:rPr>
              <w:t xml:space="preserve"> : le jeton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[controller]</w:t>
            </w:r>
            <w:r>
              <w:rPr>
                <w:sz w:val="19"/>
                <w:szCs w:val="19"/>
              </w:rPr>
              <w:t xml:space="preserve"> est remplacé par le nom de la classe sans le suffixe « Controller » → </w:t>
            </w:r>
            <w:r>
              <w:rPr>
                <w:sz w:val="19"/>
                <w:szCs w:val="19"/>
              </w:rPr>
              <w:t xml:space="preserve">/api/clients</w:t>
            </w:r>
            <w:r>
              <w:rPr>
                <w:sz w:val="19"/>
                <w:szCs w:val="19"/>
              </w:rPr>
              <w:t xml:space="preserve"> (insensible à la casse).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class ClientsController : ControllerBase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Hérite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ControllerBase</w:t>
            </w:r>
            <w:r>
              <w:rPr>
                <w:sz w:val="19"/>
                <w:szCs w:val="19"/>
              </w:rPr>
              <w:t xml:space="preserve"> (et non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Controller</w:t>
            </w:r>
            <w:r>
              <w:rPr>
                <w:sz w:val="19"/>
                <w:szCs w:val="19"/>
              </w:rPr>
              <w:t xml:space="preserve">) : version </w:t>
            </w:r>
            <w:r>
              <w:rPr>
                <w:sz w:val="19"/>
                <w:szCs w:val="19"/>
              </w:rPr>
              <w:t xml:space="preserve">sans vues</w:t>
            </w:r>
            <w:r>
              <w:rPr>
                <w:sz w:val="19"/>
                <w:szCs w:val="19"/>
              </w:rPr>
              <w:t xml:space="preserve"> Razor, idéale pour une API. Fournit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Ok()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NotFound()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</w:t>
            </w:r>
            <w:r>
              <w:rPr>
                <w:sz w:val="19"/>
                <w:szCs w:val="19"/>
              </w:rPr>
              <w:t xml:space="preserve">, etc.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readonly IClientService _service;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Dépendance vers l’</w:t>
            </w:r>
            <w:r>
              <w:rPr>
                <w:sz w:val="19"/>
                <w:szCs w:val="19"/>
              </w:rPr>
              <w:t xml:space="preserve">abstraction</w:t>
            </w:r>
            <w:r>
              <w:rPr>
                <w:sz w:val="19"/>
                <w:szCs w:val="19"/>
              </w:rPr>
              <w:t xml:space="preserve"> (couplage lâche).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14–17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ClientsController(IClientService service)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_service = service;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par constructeur.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19–20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[HttpGet]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Task&lt;ActionResult&lt;List&lt;ClientDto&gt;&gt;&gt; GetAll() =&gt; Ok(await _service.GetAllAsync());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[HttpGet]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GET /api/clients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ActionResult&lt;List&lt;ClientDto&gt;&gt;</w:t>
            </w:r>
            <w:r>
              <w:rPr>
                <w:sz w:val="19"/>
                <w:szCs w:val="19"/>
              </w:rPr>
              <w:t xml:space="preserve"> documente le type renvoyé (utile pour Swagger) tout en permettant de renvoyer un code d’erreur.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Ok(...)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200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[HttpGet("{id:int}")]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[HttpGet("{id:int}")]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GET /api/clients/5</w:t>
            </w:r>
            <w:r>
              <w:rPr>
                <w:sz w:val="19"/>
                <w:szCs w:val="19"/>
              </w:rPr>
              <w:t xml:space="preserve">. La </w:t>
            </w:r>
            <w:r>
              <w:rPr>
                <w:sz w:val="19"/>
                <w:szCs w:val="19"/>
              </w:rPr>
              <w:t xml:space="preserve">contrainte de route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:int</w:t>
            </w:r>
            <w:r>
              <w:rPr>
                <w:sz w:val="19"/>
                <w:szCs w:val="19"/>
              </w:rPr>
              <w:t xml:space="preserve"> fait que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/api/clients/abc</w:t>
            </w:r>
            <w:r>
              <w:rPr>
                <w:sz w:val="19"/>
                <w:szCs w:val="19"/>
              </w:rPr>
              <w:t xml:space="preserve"> ne correspond pas à cette route (404) au lieu de provoquer une erreur de conversion.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25–26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 = await _service.GetByIdAsync(id);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client is null ? NotFound() : Ok(client);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Opérateur ternaire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404 Not Found</w:t>
            </w:r>
            <w:r>
              <w:rPr>
                <w:sz w:val="19"/>
                <w:szCs w:val="19"/>
              </w:rPr>
              <w:t xml:space="preserve">, sinon </w:t>
            </w:r>
            <w:r>
              <w:rPr>
                <w:sz w:val="19"/>
                <w:szCs w:val="19"/>
              </w:rPr>
              <w:t xml:space="preserve">200 OK</w:t>
            </w:r>
            <w:r>
              <w:rPr>
                <w:sz w:val="19"/>
                <w:szCs w:val="19"/>
              </w:rPr>
              <w:t xml:space="preserve"> avec le détail.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29–31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[HttpGet("search")]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Task&lt;ActionResult&lt;List&lt;ClientDto&gt;&gt;&gt; Search([FromQuery] string term)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Ok(await _service.SearchAsync(term));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[HttpGet("search")]</w:t>
            </w:r>
            <w:r>
              <w:rPr>
                <w:sz w:val="19"/>
                <w:szCs w:val="19"/>
              </w:rPr>
              <w:t xml:space="preserve"> → GET /api/clients/search?term=ben.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[FromQuery]</w:t>
            </w:r>
            <w:r>
              <w:rPr>
                <w:sz w:val="19"/>
                <w:szCs w:val="19"/>
              </w:rPr>
              <w:t xml:space="preserve"> lit le paramètre dans la </w:t>
            </w:r>
            <w:r>
              <w:rPr>
                <w:sz w:val="19"/>
                <w:szCs w:val="19"/>
              </w:rPr>
              <w:t xml:space="preserve">chaîne de requête</w:t>
            </w:r>
            <w:r>
              <w:rPr>
                <w:sz w:val="19"/>
                <w:szCs w:val="19"/>
              </w:rPr>
              <w:t xml:space="preserve"> (URL).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33–34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Task&lt;ActionResult&lt;ClientDto&gt;&gt; Create(CreateClientDto dto)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[HttpPost]</w:t>
            </w:r>
            <w:r>
              <w:rPr>
                <w:sz w:val="19"/>
                <w:szCs w:val="19"/>
              </w:rPr>
              <w:t xml:space="preserve"> → POST /api/clients. Le paramètre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CreateClientDto dto</w:t>
            </w:r>
            <w:r>
              <w:rPr>
                <w:sz w:val="19"/>
                <w:szCs w:val="19"/>
              </w:rPr>
              <w:t xml:space="preserve"> est lu depuis le corps JSON (inférence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[FromBody]</w:t>
            </w:r>
            <w:r>
              <w:rPr>
                <w:sz w:val="19"/>
                <w:szCs w:val="19"/>
              </w:rPr>
              <w:t xml:space="preserve"> par [ApiController]) et </w:t>
            </w:r>
            <w:r>
              <w:rPr>
                <w:sz w:val="19"/>
                <w:szCs w:val="19"/>
              </w:rPr>
              <w:t xml:space="preserve">validé</w:t>
            </w:r>
            <w:r>
              <w:rPr>
                <w:sz w:val="19"/>
                <w:szCs w:val="19"/>
              </w:rPr>
              <w:t xml:space="preserve"> avant l’entrée dans la méthode.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38–39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client = await _service.CreateAsync(dto);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CreatedAtAction(nameof(GetById), new { id = client.Id }, client);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CreatedAtAction(nameof(GetById), new { id = client.Id }, client)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201 Created</w:t>
            </w:r>
            <w:r>
              <w:rPr>
                <w:sz w:val="19"/>
                <w:szCs w:val="19"/>
              </w:rPr>
              <w:t xml:space="preserve"> + en-tête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Location: /api/clients/7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nameof</w:t>
            </w:r>
            <w:r>
              <w:rPr>
                <w:sz w:val="19"/>
                <w:szCs w:val="19"/>
              </w:rPr>
              <w:t xml:space="preserve"> évite une chaîne en dur : renommer la méthode met à jour la référence.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41–44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(InvalidOperationException exception)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return Conflict(new { message = exception.Message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L’exception métier « CIN déjà existant » devient </w:t>
            </w:r>
            <w:r>
              <w:rPr>
                <w:sz w:val="19"/>
                <w:szCs w:val="19"/>
              </w:rPr>
              <w:t xml:space="preserve">409 Conflict</w:t>
            </w:r>
            <w:r>
              <w:rPr>
                <w:sz w:val="19"/>
                <w:szCs w:val="19"/>
              </w:rPr>
              <w:t xml:space="preserve"> avec un message JSON.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47–49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[HttpPut("{id:int}")]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Task&lt;IActionResult&gt; Update(int id, UpdateClientDto dto)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_service.UpdateAsync(id, dto) ? NoContent() : NotFound();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[HttpPut("{id:int}")]</w:t>
            </w:r>
            <w:r>
              <w:rPr>
                <w:sz w:val="19"/>
                <w:szCs w:val="19"/>
              </w:rPr>
              <w:t xml:space="preserve"> : l’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vient de la route, le DTO du corps.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204 No Content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false</w:t>
            </w:r>
            <w:r>
              <w:rPr>
                <w:sz w:val="19"/>
                <w:szCs w:val="19"/>
              </w:rPr>
              <w:t xml:space="preserve"> → 404.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51–53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[HttpDelete("{id:int}")]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Task&lt;IActionResult&gt; Delete(int id)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_service.DeleteAsync(id) ? NoContent() : NotFound();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[HttpDelete("{id:int}")]</w:t>
            </w:r>
            <w:r>
              <w:rPr>
                <w:sz w:val="19"/>
                <w:szCs w:val="19"/>
              </w:rPr>
              <w:t xml:space="preserve"> : suppression logique via le service.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Les types de retour et les helpers de réponse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Helper</w:t>
            </w:r>
          </w:p>
        </w:tc>
        <w:tc>
          <w:tcPr>
            <w:tcW w:type="dxa" w:w="18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HTTP</w:t>
            </w:r>
          </w:p>
        </w:tc>
        <w:tc>
          <w:tcPr>
            <w:tcW w:type="dxa" w:w="45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Utilisé dans le projet pour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Ok(obj)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OK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Lecture réussie, transaction réussie, login réussi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CreatedAtAction(...)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Created(uri, obj)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 Created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Création d’un client, compte, guichet, type, agent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NoContent()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Mise à jour ou désactivation réussie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BadRequest(obj)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Règle métier violée (solde insuffisant…)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Unauthorized(obj)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Identifiants de connexion invalides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(automatique)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Utilisateur authentifié sans le rôle requis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NotFound()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5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Ressource introuvable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Conflict(obj)</w:t>
            </w:r>
          </w:p>
        </w:tc>
        <w:tc>
          <w:tcPr>
            <w:tcW w:type="dxa" w:w="18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409 Conflict</w:t>
            </w:r>
          </w:p>
        </w:tc>
        <w:tc>
          <w:tcPr>
            <w:tcW w:type="dxa" w:w="45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Doublon (CIN, code)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`IActionResult` vs `ActionResult&lt;T&gt;`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IActionResult</w:t>
      </w:r>
      <w:r>
        <w:t xml:space="preserve"> (utilisé pour PUT/DELETE/Login) ne dit rien du contenu renvoyé.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ActionResult&lt;T&gt;</w:t>
      </w:r>
      <w:r>
        <w:t xml:space="preserve"> permet d’écrire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return client;</w:t>
      </w:r>
      <w:r>
        <w:t xml:space="preserve"> directement </w:t>
      </w:r>
      <w:r>
        <w:rPr>
          <w:b/>
          <w:bCs/>
        </w:rPr>
        <w:t xml:space="preserve">et</w:t>
      </w:r>
      <w:r>
        <w:t xml:space="preserve"> informe Swagger du schéma de réponse. Préférez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ActionResult&lt;T&gt;</w:t>
      </w:r>
      <w:r>
        <w:t xml:space="preserve"> dès qu’une action renvoie un corps.</w:t>
      </w:r>
    </w:p>
    <w:p>
      <w:pPr>
        <w:pStyle w:val="Heading2"/>
      </w:pPr>
      <w:r>
        <w:t xml:space="preserve">6.4 Un contrôleur plus avancé : TransactionsController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Bank.Api/Controllers/TransactionsController.cs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System.Security.Claims;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Bank.Api.DTOs.Transactions;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[Authorize]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[Route("api/[controller]")]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TransactionsController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ITransactionService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TransactionsController(ITransactionService service)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[HttpGet("compte/{compteId:int}")]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Task&lt;ActionResult&lt;List&lt;TransactionDto&gt;&gt;&gt; GetByCompte(int compteId)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Ok(await _service.GetByCompteAsync(compteId));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[HttpPost("depot")]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Depot(DepotDto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_service.DepotAsync(dto,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[HttpPost("retrait")]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Retrait(RetraitDto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_service.RetraitAsync(dto,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[HttpPost("virement")]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Virement(VirementDto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_service.VirementAsync(dto,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Task&lt;ActionResult&lt;TransactionDto&gt;&gt; Execute(Func&lt;string, Task&lt;TransactionDto&gt;&gt; action)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 { return Ok(await action(User.FindFirstValue(ClaimTypes.NameIdentifier)!));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(KeyNotFoundException ex) { return NotFound(new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 { return BadRequest(new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Bank.Api/Controllers/TransactionsController.cs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System.Security.Claims;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System.Security.Claims</w:t>
            </w:r>
            <w:r>
              <w:rPr>
                <w:sz w:val="19"/>
                <w:szCs w:val="19"/>
              </w:rPr>
              <w:t xml:space="preserve"> fournit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ClaimTypes</w:t>
            </w:r>
            <w:r>
              <w:rPr>
                <w:sz w:val="19"/>
                <w:szCs w:val="19"/>
              </w:rPr>
              <w:t xml:space="preserve"> et la méthode d’extension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FindFirstValue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20–22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[HttpGet("compte/{compteId:int}")]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async Task&lt;ActionResult&lt;List&lt;TransactionDto&gt;&gt;&gt; GetByCompte(int compteId)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Ok(await _service.GetByCompteAsync(compteId));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Route composée : </w:t>
            </w:r>
            <w:r>
              <w:rPr>
                <w:sz w:val="19"/>
                <w:szCs w:val="19"/>
              </w:rPr>
              <w:t xml:space="preserve">GET /api/transactions/compte/12</w:t>
            </w:r>
            <w:r>
              <w:rPr>
                <w:sz w:val="19"/>
                <w:szCs w:val="19"/>
              </w:rPr>
              <w:t xml:space="preserve"> — historique d’un compte.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24–26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[HttpPost("depot")]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Task&lt;ActionResult&lt;TransactionDto&gt;&gt; Depot(DepotDto dto)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Execute(agentId =&gt; _service.DepotAsync(dto, agentId));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/api/transactions/depot. L’action ne reçoit </w:t>
            </w:r>
            <w:r>
              <w:rPr>
                <w:sz w:val="19"/>
                <w:szCs w:val="19"/>
              </w:rPr>
              <w:t xml:space="preserve">que</w:t>
            </w:r>
            <w:r>
              <w:rPr>
                <w:sz w:val="19"/>
                <w:szCs w:val="19"/>
              </w:rPr>
              <w:t xml:space="preserve"> le DTO. Elle passe une </w:t>
            </w:r>
            <w:r>
              <w:rPr>
                <w:sz w:val="19"/>
                <w:szCs w:val="19"/>
              </w:rPr>
              <w:t xml:space="preserve">lambda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agentId =&gt; _service.DepotAsync(dto, agentId)</w:t>
            </w:r>
            <w:r>
              <w:rPr>
                <w:sz w:val="19"/>
                <w:szCs w:val="19"/>
              </w:rPr>
              <w:t xml:space="preserve"> à la méthode commune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Execute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private async Task&lt;ActionResult&lt;TransactionDto&gt;&gt; Execute(Func&lt;string, Task&lt;TransactionDto&gt;&gt; action)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Func&lt;string, Task&lt;TransactionDto&gt;&gt;</w:t>
            </w:r>
            <w:r>
              <w:rPr>
                <w:sz w:val="19"/>
                <w:szCs w:val="19"/>
              </w:rPr>
              <w:t xml:space="preserve"> : un </w:t>
            </w:r>
            <w:r>
              <w:rPr>
                <w:sz w:val="19"/>
                <w:szCs w:val="19"/>
              </w:rPr>
              <w:t xml:space="preserve">délégué</w:t>
            </w:r>
            <w:r>
              <w:rPr>
                <w:sz w:val="19"/>
                <w:szCs w:val="19"/>
              </w:rPr>
              <w:t xml:space="preserve"> — « une fonction qui prend l’id de l’agent et renvoie une tâche de TransactionDto ». C’est de la programmation fonctionnelle au service de DRY : la gestion des erreurs n’est écrite qu’une fois pour trois actions.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try { return Ok(await action(User.FindFirstValue(ClaimTypes.NameIdentifier)!)); }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User.FindFirstValue(ClaimTypes.NameIdentifier)</w:t>
            </w:r>
            <w:r>
              <w:rPr>
                <w:sz w:val="19"/>
                <w:szCs w:val="19"/>
              </w:rPr>
              <w:t xml:space="preserve"> : l’identifiant de l’agent est lu </w:t>
            </w:r>
            <w:r>
              <w:rPr>
                <w:sz w:val="19"/>
                <w:szCs w:val="19"/>
              </w:rPr>
              <w:t xml:space="preserve">dans le jeton JWT signé</w:t>
            </w:r>
            <w:r>
              <w:rPr>
                <w:sz w:val="19"/>
                <w:szCs w:val="19"/>
              </w:rPr>
              <w:t xml:space="preserve">, jamais dans le corps de la requête. Point de sécurité majeur (section 9.10).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39–40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(KeyNotFoundException ex) { return NotFound(new { message = ex.Message });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catch (InvalidOperationException ex) { return BadRequest(new { message = ex.Message }); }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Filtrage des exceptions par type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KeyNotFoundException</w:t>
            </w:r>
            <w:r>
              <w:rPr>
                <w:sz w:val="19"/>
                <w:szCs w:val="19"/>
              </w:rPr>
              <w:t xml:space="preserve"> → 404,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InvalidOperationException</w:t>
            </w:r>
            <w:r>
              <w:rPr>
                <w:sz w:val="19"/>
                <w:szCs w:val="19"/>
              </w:rPr>
              <w:t xml:space="preserve"> → 400. Les autres exceptions remontent (500).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Les contrôleurs à autorisation mixte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Bank.Api/Controllers/GuichetsController.cs (lignes 7–50)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[Authorize]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[Route("api/[controller]")]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GuichetsController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readonly IGuichetService _service;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GuichetsController(IGuichetService service)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_service = service;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Task&lt;ActionResult&lt;List&lt;GuichetDto&gt;&gt;&gt; GetAll() =&gt; Ok(await _service.GetAllAsync());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Task&lt;ActionResult&lt;GuichetDto&gt;&gt; GetById(int id)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item = await _service.GetByIdAsync(id);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item is null ? NotFound() : Ok(item);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[Authorize(Roles = "Admin")]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Task&lt;ActionResult&lt;GuichetDto&gt;&gt; Create(CreateGuichetDto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item = await _service.CreateAsync(dto);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CreatedAtAction(nameof(GetById), new { id = item.Id }, item);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 { return Conflict(new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[HttpPut("{id:int}")]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[Authorize(Roles = "Admin")]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Update(int id, UpdateGuichetDto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_service.UpdateAsync(id, dto) ? NoContent() : NotFound();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[HttpDelete("{id:int}")]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[Authorize(Roles = "Admin")]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Delete(int id)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_service.DeleteAsync(id) ? NoContent() : NotFound();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  <w:jc w:val="both"/>
      </w:pPr>
      <w:r>
        <w:t xml:space="preserve">La classe exige un utilisateur authentifié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[Authorize]</w:t>
      </w:r>
      <w:r>
        <w:t xml:space="preserve">) : un </w:t>
      </w:r>
      <w:r>
        <w:rPr>
          <w:b/>
          <w:bCs/>
        </w:rPr>
        <w:t xml:space="preserve">Agent</w:t>
      </w:r>
      <w:r>
        <w:t xml:space="preserve"> peut </w:t>
      </w:r>
      <w:r>
        <w:rPr>
          <w:b/>
          <w:bCs/>
        </w:rPr>
        <w:t xml:space="preserve">lire</w:t>
      </w:r>
      <w:r>
        <w:t xml:space="preserve"> les guichets. Les actions d’écriture ajoutent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[Authorize(Roles = "Admin")]</w:t>
      </w:r>
      <w:r>
        <w:t xml:space="preserve">. Les deux attributs se </w:t>
      </w:r>
      <w:r>
        <w:rPr>
          <w:b/>
          <w:bCs/>
        </w:rPr>
        <w:t xml:space="preserve">cumulent</w:t>
      </w:r>
      <w:r>
        <w:t xml:space="preserve"> (ET logique) : il faut être authentifié </w:t>
      </w:r>
      <w:r>
        <w:rPr>
          <w:b/>
          <w:bCs/>
        </w:rPr>
        <w:t xml:space="preserve">et</w:t>
      </w:r>
      <w:r>
        <w:t xml:space="preserve"> administrateur. Un agent qui tente un POST reçoit </w:t>
      </w:r>
      <w:r>
        <w:rPr>
          <w:b/>
          <w:bCs/>
        </w:rPr>
        <w:t xml:space="preserve">403 Forbidden</w:t>
      </w:r>
      <w:r>
        <w:t xml:space="preserve">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TypesComptesController</w:t>
      </w:r>
      <w:r>
        <w:t xml:space="preserve"> suit exactement le même modèle.</w:t>
      </w:r>
    </w:p>
    <w:p>
      <w:pPr>
        <w:pStyle w:val="Heading3"/>
      </w:pPr>
      <w:r>
        <w:t xml:space="preserve">HealthController : le contrôleur de supervision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Bank.Api/Controllers/HealthController.cs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Microsoft.AspNetCore.Mvc;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[ApiController]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[Route("api/[controller]")]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HealthController : ControllerBase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[HttpGet]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IActionResult Get()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Ok(new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status = "OK",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project = "Bank.Api",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message = "Backend skeleton is running"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Pas d’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[Authorize]</w:t>
      </w:r>
      <w:r>
        <w:t xml:space="preserve"> : </w:t>
      </w:r>
      <w:r>
        <w:rPr>
          <w:b/>
          <w:bCs/>
        </w:rPr>
        <w:t xml:space="preserve">GET /api/health</w:t>
      </w:r>
      <w:r>
        <w:t xml:space="preserve"> est public. Il est appelé par le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HEALTHCHECK</w:t>
      </w:r>
      <w:r>
        <w:t xml:space="preserve"> Docker et par les commandes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curl</w:t>
      </w:r>
      <w:r>
        <w:t xml:space="preserve"> de déploiement pour vérifier que l’API répond. Il ne divulgue aucune donnée sensible.</w:t>
      </w:r>
    </w:p>
    <w:p>
      <w:pPr>
        <w:pStyle w:val="Heading2"/>
      </w:pPr>
      <w:r>
        <w:t xml:space="preserve">6.6 Carte complète des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2100"/>
        <w:gridCol w:w="2038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  <w:tc>
          <w:tcPr>
            <w:tcW w:type="dxa" w:w="2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Réponses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/api/health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Public ([AllowAnonymous])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+ jeton / 401 / 400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/api/auth/agent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 / 400 / 401 / 403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/api/guichets , /api/guichets/{id}</w:t>
            </w:r>
          </w:p>
        </w:tc>
        <w:tc>
          <w:tcPr>
            <w:tcW w:type="dxa" w:w="2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/ 404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POST, PUT, DELETE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/api/guichets[/{id}]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 / 204 / 404 / 409 / 403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/api/typescomptes[/{id}]</w:t>
            </w:r>
          </w:p>
        </w:tc>
        <w:tc>
          <w:tcPr>
            <w:tcW w:type="dxa" w:w="2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/ 404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POST, PUT, DELETE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/api/typescomptes[/{id}]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201 / 204 / 404 / 409 / 403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GET, POST, PUT, DELETE</w:t>
            </w:r>
          </w:p>
        </w:tc>
        <w:tc>
          <w:tcPr>
            <w:tcW w:type="dxa" w:w="3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/api/clients[/{id}] , /api/clients/search?term=</w:t>
            </w:r>
          </w:p>
        </w:tc>
        <w:tc>
          <w:tcPr>
            <w:tcW w:type="dxa" w:w="2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/ 201 / 204 / 404 / 409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GET, POST, PUT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/api/comptes[/{id}]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/ 201 / 204 / 400 / 404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/api/transactions/compte/{compteId}</w:t>
            </w:r>
          </w:p>
        </w:tc>
        <w:tc>
          <w:tcPr>
            <w:tcW w:type="dxa" w:w="2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/api/transactions/depot | retrait | virement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Authentifié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200 / 400 / 404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Program.cs : le point d’entrée</w:t>
      </w:r>
    </w:p>
    <w:p>
      <w:pPr>
        <w:spacing w:after="120"/>
        <w:jc w:val="both"/>
      </w:pPr>
      <w:r>
        <w:t xml:space="preserve">Depuis .NET 6,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Program.cs</w:t>
      </w:r>
      <w:r>
        <w:t xml:space="preserve"> utilise le modèle d’</w:t>
      </w:r>
      <w:r>
        <w:rPr>
          <w:b/>
          <w:bCs/>
        </w:rPr>
        <w:t xml:space="preserve">hébergement minimal</w:t>
      </w:r>
      <w:r>
        <w:t xml:space="preserve"> (top-level statements, sans classe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Startup</w:t>
      </w:r>
      <w:r>
        <w:t xml:space="preserve">). Il se divise en deux phases : </w:t>
      </w:r>
      <w:r>
        <w:rPr>
          <w:b/>
          <w:bCs/>
        </w:rPr>
        <w:t xml:space="preserve">1) enregistrement des services</w:t>
      </w:r>
      <w:r>
        <w:t xml:space="preserve"> dans le conteneur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builder.Services</w:t>
      </w:r>
      <w:r>
        <w:t xml:space="preserve">), </w:t>
      </w:r>
      <w:r>
        <w:rPr>
          <w:b/>
          <w:bCs/>
        </w:rPr>
        <w:t xml:space="preserve">2) construction du pipeline</w:t>
      </w:r>
      <w:r>
        <w:t xml:space="preserve"> de middlewares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app.Use…</w:t>
      </w:r>
      <w:r>
        <w:t xml:space="preserve">). Les aspects de sécurité sont détaillés au chapitre 9.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System.Text;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Microsoft.AspNetCore.Authentication.JwtBearer;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Microsoft.IdentityModel.Tokens;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Microsoft.OpenApi.Models;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builder = WebApplication.CreateBuilder(args);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builder.Services.AddControllers();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builder.Services.AddEndpointsApiExplorer();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builder.Services.AddSwaggerGen(options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options.AddSecurityDefinition("Bearer", 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Name = "Authorization",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Type = SecuritySchemeType.Http,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Scheme = "bearer",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BearerFormat = "JWT",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In = ParameterLocation.Header,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Description = "Saisir uniquement le jeton JWT retourné par POST /api/auth/login."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options.AddSecurityRequirement(new OpenApiSecurityRequirement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[new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Reference = new OpenApiReference { Type = ReferenceType.SecurityScheme, Id = "Bearer"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}] = Array.Empty&lt;string&gt;()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builder.Services.AddDbContext&lt;AppDbContext&gt;(options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options.UseSqlServer(builder.Configuration.GetConnectionString("DefaultConnection")));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builder.Services.AddIdentity&lt;ApplicationUser, IdentityRole&gt;(options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options.User.RequireUniqueEmail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options.Password.RequiredLength = 8;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.AddEntityFrameworkStores&lt;AppDbContext&gt;()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.AddDefaultTokenProviders();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builder.Services.AddAuthentication(options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options.DefaultAuthenticateScheme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options.DefaultChallengeScheme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.AddJwtBearer(options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options.TokenValidationParameters = new TokenValidationParameters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ValidateIssuer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ValidateAudience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ValidateLifetime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ValidateIssuerSigningKey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ValidIssuer = LocalDevelopmentSettings.JwtIssuer,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ValidAudience = LocalDevelopmentSettings.JwtAudience,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IssuerSigningKey = new SymmetricSecurityKey(Encoding.UTF8.GetBytes(LocalDevelopmentSettings.JwtSecret))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builder.Services.AddScoped&lt;IGuichetService, GuichetService&gt;();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builder.Services.AddScoped&lt;IClientService, ClientService&gt;();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builder.Services.AddScoped&lt;ITypeCompteService, TypeCompteService&gt;();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builder.Services.AddScoped&lt;ICompteService, CompteService&gt;();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builder.Services.AddScoped&lt;ITransactionService, TransactionService&gt;();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builder.Services.AddScoped&lt;IAuthService, AuthService&gt;();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builder.Services.AddCors(options =&gt; options.AddPolicy("AngularClient", policy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policy.AllowAnyHeader().AllowAnyMethod().AllowAnyOrigin()));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app = builder.Build();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(var scope = app.Services.CreateScope())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await IdentitySeeder.InitializeAsync(scope.ServiceProvider);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app.UseSwaggerUI();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app.UseCors("AngularClient");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app.UseAuthentication();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app.UseAuthorization();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app.MapControllers();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app.Run();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Bank.Api/Program.cs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builder = WebApplication.CreateBuilder(args);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le constructeur d’application : charge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appsettings.json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appsettings.{Environment}.json</w:t>
            </w:r>
            <w:r>
              <w:rPr>
                <w:sz w:val="19"/>
                <w:szCs w:val="19"/>
              </w:rPr>
              <w:t xml:space="preserve">, les </w:t>
            </w:r>
            <w:r>
              <w:rPr>
                <w:sz w:val="19"/>
                <w:szCs w:val="19"/>
              </w:rPr>
              <w:t xml:space="preserve">variables d’environnement</w:t>
            </w:r>
            <w:r>
              <w:rPr>
                <w:sz w:val="19"/>
                <w:szCs w:val="19"/>
              </w:rPr>
              <w:t xml:space="preserve"> (utilisées par Docker) et les arguments de ligne de commande, configure les logs et Kestrel.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builder.Services.AddControllers();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 le support des </w:t>
            </w:r>
            <w:r>
              <w:rPr>
                <w:sz w:val="19"/>
                <w:szCs w:val="19"/>
              </w:rPr>
              <w:t xml:space="preserve">contrôleurs</w:t>
            </w:r>
            <w:r>
              <w:rPr>
                <w:sz w:val="19"/>
                <w:szCs w:val="19"/>
              </w:rPr>
              <w:t xml:space="preserve"> (sans vues).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14–15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builder.Services.AddEndpointsApiExplorer();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builder.Services.AddSwaggerGen(options =&gt;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Explorateur d’endpoints + générateur </w:t>
            </w:r>
            <w:r>
              <w:rPr>
                <w:sz w:val="19"/>
                <w:szCs w:val="19"/>
              </w:rPr>
              <w:t xml:space="preserve">Swagger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17–32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options.AddSecurityDefinition("Bearer", new OpenApiSecurityScheme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Name = "Authorization",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Déclare le schéma de sécurité « Bearer » dans Swagger : ajoute le bouton </w:t>
            </w:r>
            <w:r>
              <w:rPr>
                <w:sz w:val="19"/>
                <w:szCs w:val="19"/>
              </w:rPr>
              <w:t xml:space="preserve">Authorize</w:t>
            </w:r>
            <w:r>
              <w:rPr>
                <w:sz w:val="19"/>
                <w:szCs w:val="19"/>
              </w:rPr>
              <w:t xml:space="preserve"> dans l’interface pour coller le jeton (détails §9.12).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35–36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builder.Services.AddDbContext&lt;AppDbContext&gt;(options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options.UseSqlServer(builder.Configuration.GetConnectionString("DefaultConnection")));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AppDbContext</w:t>
            </w:r>
            <w:r>
              <w:rPr>
                <w:sz w:val="19"/>
                <w:szCs w:val="19"/>
              </w:rPr>
              <w:t xml:space="preserve"> (Scoped) avec le fournisseur </w:t>
            </w:r>
            <w:r>
              <w:rPr>
                <w:sz w:val="19"/>
                <w:szCs w:val="19"/>
              </w:rPr>
              <w:t xml:space="preserve">SQL Server</w:t>
            </w:r>
            <w:r>
              <w:rPr>
                <w:sz w:val="19"/>
                <w:szCs w:val="19"/>
              </w:rPr>
              <w:t xml:space="preserve"> et la chaîne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ConnectionStrings:DefaultConnection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38–44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builder.Services.AddIdentity&lt;ApplicationUser, IdentityRole&gt;(options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options.User.RequireUniqueEmail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Configure </w:t>
            </w:r>
            <w:r>
              <w:rPr>
                <w:sz w:val="19"/>
                <w:szCs w:val="19"/>
              </w:rPr>
              <w:t xml:space="preserve">ASP.NET Core Identity</w:t>
            </w:r>
            <w:r>
              <w:rPr>
                <w:sz w:val="19"/>
                <w:szCs w:val="19"/>
              </w:rPr>
              <w:t xml:space="preserve"> (§9.2).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46–63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builder.Services.AddAuthentication(options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options.DefaultAuthenticateScheme = JwtBearerDefaults.AuthenticationScheme;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Configure l’</w:t>
            </w:r>
            <w:r>
              <w:rPr>
                <w:sz w:val="19"/>
                <w:szCs w:val="19"/>
              </w:rPr>
              <w:t xml:space="preserve">authentification JWT</w:t>
            </w:r>
            <w:r>
              <w:rPr>
                <w:sz w:val="19"/>
                <w:szCs w:val="19"/>
              </w:rPr>
              <w:t xml:space="preserve"> (§9.3).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65–70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builder.Services.AddScoped&lt;IGuichetService, GuichetService&gt;();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builder.Services.AddScoped&lt;IClientService, ClientService&gt;();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builder.Services.AddScoped&lt;ITypeCompteService, TypeCompteService&gt;();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builder.Services.AddScoped&lt;ICompteService, CompteService&gt;();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builder.Services.AddScoped&lt;ITransactionService, TransactionService&gt;();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builder.Services.AddScoped&lt;IAuthService, AuthService&gt;();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Enregistre les </w:t>
            </w:r>
            <w:r>
              <w:rPr>
                <w:sz w:val="19"/>
                <w:szCs w:val="19"/>
              </w:rPr>
              <w:t xml:space="preserve">services métier</w:t>
            </w:r>
            <w:r>
              <w:rPr>
                <w:sz w:val="19"/>
                <w:szCs w:val="19"/>
              </w:rPr>
              <w:t xml:space="preserve"> (§5.1).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72–73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builder.Services.AddCors(options =&gt; options.AddPolicy("AngularClient", policy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policy.AllowAnyHeader().AllowAnyMethod().AllowAnyOrigin()));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Déclare une politique </w:t>
            </w:r>
            <w:r>
              <w:rPr>
                <w:sz w:val="19"/>
                <w:szCs w:val="19"/>
              </w:rPr>
              <w:t xml:space="preserve">CORS</w:t>
            </w:r>
            <w:r>
              <w:rPr>
                <w:sz w:val="19"/>
                <w:szCs w:val="19"/>
              </w:rPr>
              <w:t xml:space="preserve"> nommée « AngularClient » (§9.11).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app = builder.Build();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Build()</w:t>
            </w:r>
            <w:r>
              <w:rPr>
                <w:sz w:val="19"/>
                <w:szCs w:val="19"/>
              </w:rPr>
              <w:t xml:space="preserve"> fige la configuration des services et crée l’application.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76–77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(var scope = app.Services.CreateScope())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IdentitySeeder.InitializeAsync(scope.ServiceProvider);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un scope DI temporaire pour exécuter le </w:t>
            </w:r>
            <w:r>
              <w:rPr>
                <w:sz w:val="19"/>
                <w:szCs w:val="19"/>
              </w:rPr>
              <w:t xml:space="preserve">seeder</w:t>
            </w:r>
            <w:r>
              <w:rPr>
                <w:sz w:val="19"/>
                <w:szCs w:val="19"/>
              </w:rPr>
              <w:t xml:space="preserve"> : applique les migrations, crée les rôles et l’admin (§9.8).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79–80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app.UseSwagger();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app.UseSwaggerUI();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Expose le JSON OpenAPI (/swagger/v1/swagger.json) et l’interface (/swagger).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81–84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app.UseCors("AngularClient");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app.UseAuthentication();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app.UseAuthorization();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app.MapControllers();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Pipeline : CORS → </w:t>
            </w:r>
            <w:r>
              <w:rPr>
                <w:sz w:val="19"/>
                <w:szCs w:val="19"/>
              </w:rPr>
              <w:t xml:space="preserve">Authentification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 xml:space="preserve">Autorisation</w:t>
            </w:r>
            <w:r>
              <w:rPr>
                <w:sz w:val="19"/>
                <w:szCs w:val="19"/>
              </w:rPr>
              <w:t xml:space="preserve"> → routage vers les contrôleurs. </w:t>
            </w:r>
            <w:r>
              <w:rPr>
                <w:sz w:val="19"/>
                <w:szCs w:val="19"/>
              </w:rPr>
              <w:t xml:space="preserve">L’ordre est crucial</w:t>
            </w:r>
            <w:r>
              <w:rPr>
                <w:sz w:val="19"/>
                <w:szCs w:val="19"/>
              </w:rPr>
              <w:t xml:space="preserve"> (§9.11).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app.Run();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Démarre le serveur Kestrel et bloque jusqu’à l’arrêt.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Récapitulatif de toutes les annotations du projet</w:t>
      </w:r>
    </w:p>
    <w:p>
      <w:pPr>
        <w:pStyle w:val="Heading2"/>
      </w:pPr>
      <w:r>
        <w:t xml:space="preserve">8.1 Annotations de validation et de schéma (DataAnnotations)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2300"/>
        <w:gridCol w:w="2038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26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 dans le projet</w:t>
            </w:r>
          </w:p>
        </w:tc>
        <w:tc>
          <w:tcPr>
            <w:tcW w:type="dxa" w:w="2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 validation</w:t>
            </w:r>
          </w:p>
        </w:tc>
        <w:tc>
          <w:tcPr>
            <w:tcW w:type="dxa" w:w="2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 base (EF)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[Required]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Modèles, DTO d’entrée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Champ présent et non vide (chaîne vide refusée)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Colonne NOT NULL</w:t>
            </w:r>
          </w:p>
        </w:tc>
      </w:tr>
      <w:tr>
        <w:trPr>
          <w:cantSplit w:val="false"/>
        </w:trPr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[MaxLength(n)]</w:t>
            </w:r>
          </w:p>
        </w:tc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Modèles, DTO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Longueur ≤ n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nvarchar(n)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[StringLength(max, MinimumLength = min)]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CreateClientDto, CreateCompteDto, CreateGuichetDto, CreateTypeCompteDto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min ≤ longueur ≤ max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nvarchar(max) — non utilisé ici en base</w:t>
            </w:r>
          </w:p>
        </w:tc>
      </w:tr>
      <w:tr>
        <w:trPr>
          <w:cantSplit w:val="false"/>
        </w:trPr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[MinLength(n)]</w:t>
            </w:r>
          </w:p>
        </w:tc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CreateAgentDto.Password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Longueur ≥ n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[EmailAddress]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Client, CreateClientDto, LoginDto, CreateAgentDto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Format email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</w:t>
            </w:r>
          </w:p>
        </w:tc>
      </w:tr>
      <w:tr>
        <w:trPr>
          <w:cantSplit w:val="false"/>
        </w:trPr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[Range(min, max)]</w:t>
            </w:r>
          </w:p>
        </w:tc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 Comptes, Transactions, TypesComptes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Valeur dans l’intervalle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</w:t>
            </w:r>
          </w:p>
        </w:tc>
      </w:tr>
      <w:tr>
        <w:trPr>
          <w:cantSplit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[Range(typeof(decimal), "a", "b")]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Montants, soldes, frais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Intervalle pour decimal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</w:t>
            </w:r>
          </w:p>
        </w:tc>
      </w:tr>
      <w:tr>
        <w:trPr>
          <w:cantSplit w:val="false"/>
        </w:trPr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[Required, MaxLength(80)]</w:t>
            </w:r>
          </w:p>
        </w:tc>
        <w:tc>
          <w:tcPr>
            <w:tcW w:type="dxa" w:w="26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CreateAgentDto</w:t>
            </w:r>
          </w:p>
        </w:tc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Syntaxe combinée : plusieurs attributs dans les mêmes crochets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Annotations MVC / Web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4838"/>
      </w:tblGrid>
      <w:tr>
        <w:trPr>
          <w:tblHeader/>
        </w:trPr>
        <w:tc>
          <w:tcPr>
            <w:tcW w:type="dxa" w:w="3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 w:val="false"/>
        </w:trP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[ApiController]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Classe contrôleur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Validation automatique (400), inférence [FromBody]/[FromRoute]/[FromQuery], ProblemDetails, routage par attribut obligatoire</w:t>
            </w:r>
          </w:p>
        </w:tc>
      </w:tr>
      <w:tr>
        <w:trPr>
          <w:cantSplit w:val="false"/>
        </w:trPr>
        <w:tc>
          <w:tcPr>
            <w:tcW w:type="dxa" w:w="3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[Route("api/[controller]")]</w:t>
            </w:r>
          </w:p>
        </w:tc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Classe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Préfixe de route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[controller]</w:t>
            </w:r>
            <w:r>
              <w:rPr>
                <w:sz w:val="19"/>
                <w:szCs w:val="19"/>
              </w:rPr>
              <w:t xml:space="preserve"> = nom de la classe sans « Controller »</w:t>
            </w:r>
          </w:p>
        </w:tc>
      </w:tr>
      <w:tr>
        <w:trPr>
          <w:cantSplit w:val="false"/>
        </w:trP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[HttpGet]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[HttpGet("{id:int}")]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Associe la méthode au verbe GET (+ segment de route optionnel avec contrainte)</w:t>
            </w:r>
          </w:p>
        </w:tc>
      </w:tr>
      <w:tr>
        <w:trPr>
          <w:cantSplit w:val="false"/>
        </w:trPr>
        <w:tc>
          <w:tcPr>
            <w:tcW w:type="dxa" w:w="3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[HttpPost("login")]</w:t>
            </w:r>
          </w:p>
        </w:tc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Verbe POST sur /api/auth/login</w:t>
            </w:r>
          </w:p>
        </w:tc>
      </w:tr>
      <w:tr>
        <w:trPr>
          <w:cantSplit w:val="false"/>
        </w:trP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[HttpPut("{id:int}")]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Verbe PUT (mise à jour complète)</w:t>
            </w:r>
          </w:p>
        </w:tc>
      </w:tr>
      <w:tr>
        <w:trPr>
          <w:cantSplit w:val="false"/>
        </w:trPr>
        <w:tc>
          <w:tcPr>
            <w:tcW w:type="dxa" w:w="3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[HttpDelete("{id:int}")]</w:t>
            </w:r>
          </w:p>
        </w:tc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Verbe DELETE</w:t>
            </w:r>
          </w:p>
        </w:tc>
      </w:tr>
      <w:tr>
        <w:trPr>
          <w:cantSplit w:val="false"/>
        </w:trP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[FromQuery]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Paramètre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Lit la valeur dans l’URL (?term=…)</w:t>
            </w:r>
          </w:p>
        </w:tc>
      </w:tr>
      <w:tr>
        <w:trPr>
          <w:cantSplit w:val="false"/>
        </w:trPr>
        <w:tc>
          <w:tcPr>
            <w:tcW w:type="dxa" w:w="3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{id:int}</w:t>
            </w:r>
            <w:r>
              <w:rPr>
                <w:sz w:val="19"/>
                <w:szCs w:val="19"/>
              </w:rPr>
              <w:t xml:space="preserve"> (contrainte)</w:t>
            </w:r>
          </w:p>
        </w:tc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Modèle de route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segment doit être un entier, sinon la route ne correspond pas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Annotations de sécurité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0"/>
        <w:gridCol w:w="3238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3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  <w:tc>
          <w:tcPr>
            <w:tcW w:type="dxa" w:w="32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Classe : Clients, Comptes, Guichets, Transactions, TypesComptes</w:t>
            </w:r>
          </w:p>
        </w:tc>
        <w:tc>
          <w:tcPr>
            <w:tcW w:type="dxa" w:w="3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Exige un utilisateur authentifié → sinon 401</w:t>
            </w:r>
          </w:p>
        </w:tc>
      </w:tr>
      <w:tr>
        <w:trPr>
          <w:cantSplit w:val="false"/>
        </w:trPr>
        <w:tc>
          <w:tcPr>
            <w:tcW w:type="dxa" w:w="2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[Authorize(Roles = "Admin")]</w:t>
            </w:r>
          </w:p>
        </w:tc>
        <w:tc>
          <w:tcPr>
            <w:tcW w:type="dxa" w:w="3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AuthController.CreateAgent, actions d’écriture Guichets / TypesComptes</w:t>
            </w:r>
          </w:p>
        </w:tc>
        <w:tc>
          <w:tcPr>
            <w:tcW w:type="dxa" w:w="32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Exige le rôle Admin → sinon 403 (401 si non authentifié)</w:t>
            </w:r>
          </w:p>
        </w:tc>
      </w:tr>
      <w:tr>
        <w:trPr>
          <w:cantSplit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[AllowAnonymous]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AuthController.Login</w:t>
            </w:r>
          </w:p>
        </w:tc>
        <w:tc>
          <w:tcPr>
            <w:tcW w:type="dxa" w:w="3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Désactive toute exigence d’authentification pour cette action (prioritaire sur [Authorize])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Annotations de test (xUnit)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66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[Fact]</w:t>
            </w:r>
          </w:p>
        </w:tc>
        <w:tc>
          <w:tcPr>
            <w:tcW w:type="dxa" w:w="6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sans paramètre, exécuté une fois</w:t>
            </w:r>
          </w:p>
        </w:tc>
      </w:tr>
      <w:tr>
        <w:trPr>
          <w:cantSplit w:val="false"/>
        </w:trPr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[Theory]</w:t>
            </w:r>
          </w:p>
        </w:tc>
        <w:tc>
          <w:tcPr>
            <w:tcW w:type="dxa" w:w="6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paramétré, exécuté une fois par jeu de données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[InlineData(...)]</w:t>
            </w:r>
          </w:p>
        </w:tc>
        <w:tc>
          <w:tcPr>
            <w:tcW w:type="dxa" w:w="6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Fournit un jeu de données à une [Theory]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Éléments du langage C# souvent confondus avec des annotations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2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Type nullable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string?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int?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DateOnly?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valeur peut être null → colonne NULL en base, champ facultatif</w:t>
            </w:r>
          </w:p>
        </w:tc>
      </w:tr>
      <w:tr>
        <w:trPr>
          <w:cantSplit w:val="false"/>
        </w:trPr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Null-forgiving</w:t>
            </w:r>
          </w:p>
        </w:tc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 null!</w:t>
            </w:r>
          </w:p>
        </w:tc>
        <w:tc>
          <w:tcPr>
            <w:tcW w:type="dxa" w:w="42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« Je garantis que ce ne sera pas null » (EF remplira la navigation)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Expression-bodied member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=&gt; _service = service;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Corps de méthode/constructeur en une expression</w:t>
            </w:r>
          </w:p>
        </w:tc>
      </w:tr>
      <w:tr>
        <w:trPr>
          <w:cantSplit w:val="false"/>
        </w:trPr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Interpolation</w:t>
            </w:r>
          </w:p>
        </w:tc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$"TRX-{Guid.NewGuid():N}"</w:t>
            </w:r>
          </w:p>
        </w:tc>
        <w:tc>
          <w:tcPr>
            <w:tcW w:type="dxa" w:w="42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Chaîne formatée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:N</w:t>
            </w:r>
            <w:r>
              <w:rPr>
                <w:sz w:val="19"/>
                <w:szCs w:val="19"/>
              </w:rPr>
              <w:t xml:space="preserve"> = GUID sans tirets</w:t>
            </w:r>
          </w:p>
        </w:tc>
      </w:tr>
      <w:tr>
        <w:trPr>
          <w:cantSplit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Collection expression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= [];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Liste vide (C# 12)</w:t>
            </w:r>
          </w:p>
        </w:tc>
      </w:tr>
      <w:tr>
        <w:trPr>
          <w:cantSplit w:val="false"/>
        </w:trPr>
        <w:tc>
          <w:tcPr>
            <w:tcW w:type="dxa" w:w="24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Pattern matching</w:t>
            </w:r>
          </w:p>
        </w:tc>
        <w:tc>
          <w:tcPr>
            <w:tcW w:type="dxa" w:w="3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client is null</w:t>
            </w:r>
          </w:p>
        </w:tc>
        <w:tc>
          <w:tcPr>
            <w:tcW w:type="dxa" w:w="42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de null qui ne peut pas être surchargé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La sécurité, ligne par ligne</w:t>
      </w:r>
    </w:p>
    <w:p>
      <w:pPr>
        <w:pStyle w:val="Heading2"/>
      </w:pPr>
      <w:r>
        <w:t xml:space="preserve">9.1 Les notions de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4100"/>
        <w:gridCol w:w="1838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20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posée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Mécanisme dans le projet</w:t>
            </w:r>
          </w:p>
        </w:tc>
        <w:tc>
          <w:tcPr>
            <w:tcW w:type="dxa" w:w="1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Échec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Qui es-tu ?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Login email/mot de passe (Identity) → jeton JWT signé, puis validation du jeton à chaque requête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Unauthorized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Autorisation</w:t>
            </w:r>
          </w:p>
        </w:tc>
        <w:tc>
          <w:tcPr>
            <w:tcW w:type="dxa" w:w="2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As-tu le droit ?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[Authorize(Roles = "Admin")]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403 Forbidden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Intégrité des données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Les données sont-elles valides et cohérentes ?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 + validation, règles métier, transactions SQL, contraintes uniques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400 / 409</w:t>
            </w:r>
          </w:p>
        </w:tc>
      </w:tr>
      <w:tr>
        <w:trPr>
          <w:cantSplit w:val="false"/>
        </w:trPr>
        <w:tc>
          <w:tcPr>
            <w:tcW w:type="dxa" w:w="1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Confidentialité</w:t>
            </w:r>
          </w:p>
        </w:tc>
        <w:tc>
          <w:tcPr>
            <w:tcW w:type="dxa" w:w="20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Qui peut lire ?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 sans champs sensibles, HTTPS (Nginx), API liée à 127.0.0.1, secrets hors Git</w:t>
            </w:r>
          </w:p>
        </w:tc>
        <w:tc>
          <w:tcPr>
            <w:tcW w:type="dxa" w:w="1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Traçabilité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Qui a fait quoi ?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AgentId issu du jeton enregistré dans chaque transaction</w:t>
            </w:r>
          </w:p>
        </w:tc>
        <w:tc>
          <w:tcPr>
            <w:tcW w:type="dxa" w:w="1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Flux complet d’authentification 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1. POST /api/auth/login  { "email": "admin@bank.local", "password": "Admin123!"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2. AuthService : FindByEmail → IsActive ? → CheckPassword (hash PBKDF2)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3. AuthService : construit les claims (id, email, rôles) et signe le JWT (HMAC-SHA256)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4. Réponse 200 { "token": "eyJhbGciOi...", "expiration": "...", "user": {...}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5. Le client stocke le jeton et l’envoie à chaque appel 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Authorization: Bearer eyJhbGciOi...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6. UseAuthentication : vérifie signature, émetteur, audience, expiration → construit 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7. UseAuthorization  : compare User (rôles) aux attributs [Authorize] de l’action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8. Le contrôleur s’exécute ; User.FindFirstValue(...) donne l’id de l’agent</w:t>
      </w:r>
    </w:p>
    <w:p>
      <w:pPr>
        <w:spacing w:after="120"/>
      </w:pPr>
    </w:p>
    <w:p>
      <w:pPr>
        <w:pStyle w:val="Heading2"/>
      </w:pPr>
      <w:r>
        <w:t xml:space="preserve">9.2 ASP.NET Core Identity (Program.cs, lignes 38-44)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38–44)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builder.Services.AddIdentity&lt;ApplicationUser, IdentityRole&gt;(options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options.User.RequireUniqueEmail = true;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options.Password.RequiredLength = 8;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.AddEntityFrameworkStores&lt;AppDbContext&gt;()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.AddDefaultTokenProviders();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Bank.Api/Program.cs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builder.Services.AddIdentity&lt;ApplicationUser, IdentityRole&gt;(options =&gt;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AddIdentity&lt;ApplicationUser, IdentityRole&gt;</w:t>
            </w:r>
            <w:r>
              <w:rPr>
                <w:sz w:val="19"/>
                <w:szCs w:val="19"/>
              </w:rPr>
              <w:t xml:space="preserve"> enregistre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UserManager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RoleManager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SignInManager</w:t>
            </w:r>
            <w:r>
              <w:rPr>
                <w:sz w:val="19"/>
                <w:szCs w:val="19"/>
              </w:rPr>
              <w:t xml:space="preserve">, le </w:t>
            </w:r>
            <w:r>
              <w:rPr>
                <w:sz w:val="19"/>
                <w:szCs w:val="19"/>
              </w:rPr>
              <w:t xml:space="preserve">hacheur de mots de passe</w:t>
            </w:r>
            <w:r>
              <w:rPr>
                <w:sz w:val="19"/>
                <w:szCs w:val="19"/>
              </w:rPr>
              <w:t xml:space="preserve"> et les validateurs.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IdentityRole</w:t>
            </w:r>
            <w:r>
              <w:rPr>
                <w:sz w:val="19"/>
                <w:szCs w:val="19"/>
              </w:rPr>
              <w:t xml:space="preserve"> = rôle simple (Admin, Agent).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options.User.RequireUniqueEmail = true;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RequireUniqueEmail = true</w:t>
            </w:r>
            <w:r>
              <w:rPr>
                <w:sz w:val="19"/>
                <w:szCs w:val="19"/>
              </w:rPr>
              <w:t xml:space="preserve"> : deux comptes ne peuvent pas partager un email (l’email sert d’identifiant de connexion).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options.Password.RequiredLength = 8;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RequiredLength = 8</w:t>
            </w:r>
            <w:r>
              <w:rPr>
                <w:sz w:val="19"/>
                <w:szCs w:val="19"/>
              </w:rPr>
              <w:t xml:space="preserve"> : longueur minimale du mot de passe (défaut Identity : 6). Les autres règles par défaut restent actives : </w:t>
            </w:r>
            <w:r>
              <w:rPr>
                <w:sz w:val="19"/>
                <w:szCs w:val="19"/>
              </w:rPr>
              <w:t xml:space="preserve">au moins un chiffre, une minuscule, une majuscule et un caractère non alphanumérique</w:t>
            </w:r>
            <w:r>
              <w:rPr>
                <w:sz w:val="19"/>
                <w:szCs w:val="19"/>
              </w:rPr>
              <w:t xml:space="preserve">. C’est pourquoi « Admin123! » est accepté.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.AddEntityFrameworkStores&lt;AppDbContext&gt;()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AddEntityFrameworkStores&lt;AppDbContext&gt;()</w:t>
            </w:r>
            <w:r>
              <w:rPr>
                <w:sz w:val="19"/>
                <w:szCs w:val="19"/>
              </w:rPr>
              <w:t xml:space="preserve"> : les utilisateurs et rôles sont stockés via EF dans les tables AspNet*.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.AddDefaultTokenProviders();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AddDefaultTokenProviders()</w:t>
            </w:r>
            <w:r>
              <w:rPr>
                <w:sz w:val="19"/>
                <w:szCs w:val="19"/>
              </w:rPr>
              <w:t xml:space="preserve"> : fournisseurs de jetons à usage unique (réinitialisation de mot de passe, confirmation d’email, 2FA). Prépare les évolutions futures.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Comment Identity stocke les mots de passe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mot de passe n’est </w:t>
            </w:r>
            <w:r>
              <w:rPr>
                <w:b/>
                <w:bCs/>
                <w:sz w:val="20"/>
                <w:szCs w:val="20"/>
              </w:rPr>
              <w:t xml:space="preserve">jamais</w:t>
            </w:r>
            <w:r>
              <w:rPr>
                <w:sz w:val="20"/>
                <w:szCs w:val="20"/>
              </w:rPr>
              <w:t xml:space="preserve"> stocké en clair ni chiffré de façon réversible.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UserManager.CreateAsync(user, password)</w:t>
            </w:r>
            <w:r>
              <w:rPr>
                <w:sz w:val="20"/>
                <w:szCs w:val="20"/>
              </w:rPr>
              <w:t xml:space="preserve"> calcule un </w:t>
            </w:r>
            <w:r>
              <w:rPr>
                <w:b/>
                <w:bCs/>
                <w:sz w:val="20"/>
                <w:szCs w:val="20"/>
              </w:rPr>
              <w:t xml:space="preserve">hachage PBKDF2</w:t>
            </w:r>
            <w:r>
              <w:rPr>
                <w:sz w:val="20"/>
                <w:szCs w:val="20"/>
              </w:rPr>
              <w:t xml:space="preserve"> (HMAC-SHA512, 100 000 itérations depuis .NET 7) avec un </w:t>
            </w:r>
            <w:r>
              <w:rPr>
                <w:b/>
                <w:bCs/>
                <w:sz w:val="20"/>
                <w:szCs w:val="20"/>
              </w:rPr>
              <w:t xml:space="preserve">sel aléatoire</w:t>
            </w:r>
            <w:r>
              <w:rPr>
                <w:sz w:val="20"/>
                <w:szCs w:val="20"/>
              </w:rPr>
              <w:t xml:space="preserve"> de 128 bits, stocké dans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AspNetUsers.PasswordHash</w:t>
            </w:r>
            <w:r>
              <w:rPr>
                <w:sz w:val="20"/>
                <w:szCs w:val="20"/>
              </w:rPr>
              <w:t xml:space="preserve">. Deux utilisateurs ayant le même mot de passe ont des hachages différents, et une attaque par force brute est volontairement lente.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Configuration de l’authentification JWT (Program.cs, lignes 46-63)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46–63)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builder.Services.AddAuthentication(options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options.DefaultAuthenticateScheme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options.DefaultChallengeScheme = JwtBearerDefaults.AuthenticationScheme;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.AddJwtBearer(options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options.TokenValidationParameters = new TokenValidationParameters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ValidateIssuer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ValidateAudience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ValidateLifetime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ValidateIssuerSigningKey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ValidIssuer = LocalDevelopmentSettings.JwtIssuer,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ValidAudience = LocalDevelopmentSettings.JwtAudience,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IssuerSigningKey = new SymmetricSecurityKey(Encoding.UTF8.GetBytes(LocalDevelopmentSettings.JwtSecret))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Bank.Api/Program.cs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builder.Services.AddAuthentication(options =&gt;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Configure le service d’authentification.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options.DefaultAuthenticateScheme = JwtBearerDefaults.AuthenticationScheme;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DefaultAuthenticateScheme = JwtBearer</w:t>
            </w:r>
            <w:r>
              <w:rPr>
                <w:sz w:val="19"/>
                <w:szCs w:val="19"/>
              </w:rPr>
              <w:t xml:space="preserve"> : à chaque requête, c’est le gestionnaire </w:t>
            </w:r>
            <w:r>
              <w:rPr>
                <w:sz w:val="19"/>
                <w:szCs w:val="19"/>
              </w:rPr>
              <w:t xml:space="preserve">JWT</w:t>
            </w:r>
            <w:r>
              <w:rPr>
                <w:sz w:val="19"/>
                <w:szCs w:val="19"/>
              </w:rPr>
              <w:t xml:space="preserve"> qui lit l’en-tête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Authorization</w:t>
            </w:r>
            <w:r>
              <w:rPr>
                <w:sz w:val="19"/>
                <w:szCs w:val="19"/>
              </w:rPr>
              <w:t xml:space="preserve"> pour identifier l’utilisateur.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options.DefaultChallengeScheme = JwtBearerDefaults.AuthenticationScheme;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DefaultChallengeScheme = JwtBearer</w:t>
            </w:r>
            <w:r>
              <w:rPr>
                <w:sz w:val="19"/>
                <w:szCs w:val="19"/>
              </w:rPr>
              <w:t xml:space="preserve"> : quand l’accès est refusé à un anonyme, on répond </w:t>
            </w:r>
            <w:r>
              <w:rPr>
                <w:sz w:val="19"/>
                <w:szCs w:val="19"/>
              </w:rPr>
              <w:t xml:space="preserve">401</w:t>
            </w:r>
            <w:r>
              <w:rPr>
                <w:sz w:val="19"/>
                <w:szCs w:val="19"/>
              </w:rPr>
              <w:t xml:space="preserve"> avec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WWW-Authenticate: Bearer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 xml:space="preserve">Pourquoi c’est indispensable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AddIdentity</w:t>
            </w:r>
            <w:r>
              <w:rPr>
                <w:sz w:val="19"/>
                <w:szCs w:val="19"/>
              </w:rPr>
              <w:t xml:space="preserve"> (ligne 38) a défini les </w:t>
            </w:r>
            <w:r>
              <w:rPr>
                <w:sz w:val="19"/>
                <w:szCs w:val="19"/>
              </w:rPr>
              <w:t xml:space="preserve">cookies</w:t>
            </w:r>
            <w:r>
              <w:rPr>
                <w:sz w:val="19"/>
                <w:szCs w:val="19"/>
              </w:rPr>
              <w:t xml:space="preserve"> Identity comme schéma par défaut. Sans ces deux lignes, un appel non authentifié serait </w:t>
            </w:r>
            <w:r>
              <w:rPr>
                <w:sz w:val="19"/>
                <w:szCs w:val="19"/>
              </w:rPr>
              <w:t xml:space="preserve">redirigé (302) vers /Account/Login</w:t>
            </w:r>
            <w:r>
              <w:rPr>
                <w:sz w:val="19"/>
                <w:szCs w:val="19"/>
              </w:rPr>
              <w:t xml:space="preserve">, une page qui n’existe pas dans une API.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.AddJwtBearer(options =&gt;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AddJwtBearer</w:t>
            </w:r>
            <w:r>
              <w:rPr>
                <w:sz w:val="19"/>
                <w:szCs w:val="19"/>
              </w:rPr>
              <w:t xml:space="preserve"> ajoute le gestionnaire qui valide les jetons.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ValidateIssuer = true,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ValidateIssuer = true</w:t>
            </w:r>
            <w:r>
              <w:rPr>
                <w:sz w:val="19"/>
                <w:szCs w:val="19"/>
              </w:rPr>
              <w:t xml:space="preserve"> : le champ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iss</w:t>
            </w:r>
            <w:r>
              <w:rPr>
                <w:sz w:val="19"/>
                <w:szCs w:val="19"/>
              </w:rPr>
              <w:t xml:space="preserve"> du jeton doit valoir exactement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ValidIssuer</w:t>
            </w:r>
            <w:r>
              <w:rPr>
                <w:sz w:val="19"/>
                <w:szCs w:val="19"/>
              </w:rPr>
              <w:t xml:space="preserve"> (« Bank.Api »). Refuse un jeton émis par un autre système.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ValidateAudience = true,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ValidateAudience = true</w:t>
            </w:r>
            <w:r>
              <w:rPr>
                <w:sz w:val="19"/>
                <w:szCs w:val="19"/>
              </w:rPr>
              <w:t xml:space="preserve"> : le champ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aud</w:t>
            </w:r>
            <w:r>
              <w:rPr>
                <w:sz w:val="19"/>
                <w:szCs w:val="19"/>
              </w:rPr>
              <w:t xml:space="preserve"> doit valoir « Bank.Api.Client ». Un jeton destiné à une autre API est refusé.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ValidateLifetime = true,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ValidateLifetime = true</w:t>
            </w:r>
            <w:r>
              <w:rPr>
                <w:sz w:val="19"/>
                <w:szCs w:val="19"/>
              </w:rPr>
              <w:t xml:space="preserve"> : refuse un jeton </w:t>
            </w:r>
            <w:r>
              <w:rPr>
                <w:sz w:val="19"/>
                <w:szCs w:val="19"/>
              </w:rPr>
              <w:t xml:space="preserve">expiré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exp</w:t>
            </w:r>
            <w:r>
              <w:rPr>
                <w:sz w:val="19"/>
                <w:szCs w:val="19"/>
              </w:rPr>
              <w:t xml:space="preserve">) ou pas encore valide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nbf</w:t>
            </w:r>
            <w:r>
              <w:rPr>
                <w:sz w:val="19"/>
                <w:szCs w:val="19"/>
              </w:rPr>
              <w:t xml:space="preserve">). Une tolérance d’horloge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ClockSkew</w:t>
            </w:r>
            <w:r>
              <w:rPr>
                <w:sz w:val="19"/>
                <w:szCs w:val="19"/>
              </w:rPr>
              <w:t xml:space="preserve">) de </w:t>
            </w:r>
            <w:r>
              <w:rPr>
                <w:sz w:val="19"/>
                <w:szCs w:val="19"/>
              </w:rPr>
              <w:t xml:space="preserve">5 minutes</w:t>
            </w:r>
            <w:r>
              <w:rPr>
                <w:sz w:val="19"/>
                <w:szCs w:val="19"/>
              </w:rPr>
              <w:t xml:space="preserve"> s’applique par défaut.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ValidateIssuerSigningKey = true,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ValidateIssuerSigningKey = true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la vérification la plus importante</w:t>
            </w:r>
            <w:r>
              <w:rPr>
                <w:sz w:val="19"/>
                <w:szCs w:val="19"/>
              </w:rPr>
              <w:t xml:space="preserve"> — la signature HMAC doit correspondre à la clé secrète. Toute modification du contenu (ex. ajout du rôle Admin) invalide la signature.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59–60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ValidIssuer = LocalDevelopmentSettings.JwtIssuer,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ValidAudience = LocalDevelopmentSettings.JwtAudience,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Valeurs attendues pour l’émetteur et l’audience (identiques à celles utilisées par AuthService lors de la génération).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IssuerSigningKey = new SymmetricSecurityKey(Encoding.UTF8.GetBytes(LocalDevelopmentSettings.JwtSecret))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Clé </w:t>
            </w:r>
            <w:r>
              <w:rPr>
                <w:sz w:val="19"/>
                <w:szCs w:val="19"/>
              </w:rPr>
              <w:t xml:space="preserve">symétrique</w:t>
            </w:r>
            <w:r>
              <w:rPr>
                <w:sz w:val="19"/>
                <w:szCs w:val="19"/>
              </w:rPr>
              <w:t xml:space="preserve"> : la même clé signe (AuthService) et vérifie (middleware). Construite à partir des octets UTF-8 du secret (88 octets ≥ 32 requis pour HS256).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Les paramètres de sécurité : LocalDevelopmentSettings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Bank.Api/Configuration/LocalDevelopmentSettings.cs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static class LocalDevelopmentSettings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JwtSecret =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"zvyy97M7Jj/JIJq7lW9bj9XjvSkqoiwSy6dpLNCUB5T2ZWo4L3GbsDiaKae3gT+mGC2MtV2JZWfApaBf001nrA==";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JwtIssuer = "Bank.Api";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JwtAudience = "Bank.Api.Client";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int JwtExpirationMinutes = 120;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AdminEmail = "admin@bank.local";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AdminPassword = "Admin123!";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AdminLastName = "Administrateur";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const string AdminFirstName = "Principal";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Bank.Api/Configuration/LocalDevelopmentSettings.cs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static class LocalDevelopmentSettings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Classe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static</w:t>
            </w:r>
            <w:r>
              <w:rPr>
                <w:sz w:val="19"/>
                <w:szCs w:val="19"/>
              </w:rPr>
              <w:t xml:space="preserve"> : uniquement des constantes, pas d’instance.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5–6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JwtSecret 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"zvyy97M7Jj/JIJq7lW9bj9XjvSkqoiwSy6dpLNCUB5T2ZWo4L3GbsDiaKae3gT+mGC2MtV2JZWfApaBf001nrA==";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Secret de signature JWT : 64 octets aléatoires encodés en Base64 → entropie forte (512 bits).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7–8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JwtIssuer = "Bank.Api";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JwtAudience = "Bank.Api.Client";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Émetteur et audience partagés entre génération et validation.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int JwtExpirationMinutes = 120;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Durée de vie du jeton : </w:t>
            </w:r>
            <w:r>
              <w:rPr>
                <w:sz w:val="19"/>
                <w:szCs w:val="19"/>
              </w:rPr>
              <w:t xml:space="preserve">120 minutes</w:t>
            </w:r>
            <w:r>
              <w:rPr>
                <w:sz w:val="19"/>
                <w:szCs w:val="19"/>
              </w:rPr>
              <w:t xml:space="preserve">. Compromis sécurité/confort : un jeton volé n’est utilisable que 2 h.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11–14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AdminEmail = "admin@bank.local";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AdminPassword = "Admin123!";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AdminLastName = "Administrateur";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const string AdminFirstName = "Principal";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Identité du compte administrateur initial créé par le seeder.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⛔ Point critique : secrets dans le code source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nom de la classe l’indique : ces valeurs sont prévues </w:t>
            </w:r>
            <w:r>
              <w:rPr>
                <w:b/>
                <w:bCs/>
                <w:sz w:val="20"/>
                <w:szCs w:val="20"/>
              </w:rPr>
              <w:t xml:space="preserve">pour le développement local</w:t>
            </w:r>
            <w:r>
              <w:rPr>
                <w:sz w:val="20"/>
                <w:szCs w:val="20"/>
              </w:rPr>
              <w:t xml:space="preserve">. Le secret JWT et le mot de passe admin sont </w:t>
            </w:r>
            <w:r>
              <w:rPr>
                <w:b/>
                <w:bCs/>
                <w:sz w:val="20"/>
                <w:szCs w:val="20"/>
              </w:rPr>
              <w:t xml:space="preserve">commités dans Git</w:t>
            </w:r>
            <w:r>
              <w:rPr>
                <w:sz w:val="20"/>
                <w:szCs w:val="20"/>
              </w:rPr>
              <w:t xml:space="preserve"> : toute personne ayant accès au dépôt peut </w:t>
            </w:r>
            <w:r>
              <w:rPr>
                <w:b/>
                <w:bCs/>
                <w:sz w:val="20"/>
                <w:szCs w:val="20"/>
              </w:rPr>
              <w:t xml:space="preserve">forger un jeton Admin valide</w:t>
            </w:r>
            <w:r>
              <w:rPr>
                <w:sz w:val="20"/>
                <w:szCs w:val="20"/>
              </w:rPr>
              <w:t xml:space="preserve">. En production, ils doivent provenir de la configuration (variables d’environnement, User Secrets, Azure Key Vault…). Correctif proposé au §9.16.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La connexion : AuthService.LoginAsync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Bank.Api/Services/Implementations/AuthService.cs (lignes 26–33)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Task&lt;AuthResponseDto?&gt; LoginAsync(LoginDto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await _userManager.FindByEmailAsync(dto.Email);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(user is null || !user.IsActive || !await _userManager.CheckPasswordAsync(user, dto.Password))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null;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GenerateJwtTokenAsync(user);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Bank.Api/Services/Implementations/AuthService.cs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user = await _userManager.FindByEmailAsync(dto.Email);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FindByEmailAsync</w:t>
            </w:r>
            <w:r>
              <w:rPr>
                <w:sz w:val="19"/>
                <w:szCs w:val="19"/>
              </w:rPr>
              <w:t xml:space="preserve"> : recherche par email </w:t>
            </w:r>
            <w:r>
              <w:rPr>
                <w:sz w:val="19"/>
                <w:szCs w:val="19"/>
              </w:rPr>
              <w:t xml:space="preserve">normalisé</w:t>
            </w:r>
            <w:r>
              <w:rPr>
                <w:sz w:val="19"/>
                <w:szCs w:val="19"/>
              </w:rPr>
              <w:t xml:space="preserve"> (Identity stocke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NormalizedEmail</w:t>
            </w:r>
            <w:r>
              <w:rPr>
                <w:sz w:val="19"/>
                <w:szCs w:val="19"/>
              </w:rPr>
              <w:t xml:space="preserve"> en majuscules → recherche insensible à la casse).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(user is null || !user.IsActive || !await _userManager.CheckPasswordAsync(user, dto.Password))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Trois conditions de refus combinées : utilisateur inexistant, </w:t>
            </w:r>
            <w:r>
              <w:rPr>
                <w:sz w:val="19"/>
                <w:szCs w:val="19"/>
              </w:rPr>
              <w:t xml:space="preserve">compte désactivé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), mot de passe incorrect.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CheckPasswordAsync</w:t>
            </w:r>
            <w:r>
              <w:rPr>
                <w:sz w:val="19"/>
                <w:szCs w:val="19"/>
              </w:rPr>
              <w:t xml:space="preserve"> recalcule le hachage avec le sel stocké et compare en </w:t>
            </w:r>
            <w:r>
              <w:rPr>
                <w:sz w:val="19"/>
                <w:szCs w:val="19"/>
              </w:rPr>
              <w:t xml:space="preserve">temps constant</w:t>
            </w:r>
            <w:r>
              <w:rPr>
                <w:sz w:val="19"/>
                <w:szCs w:val="19"/>
              </w:rPr>
              <w:t xml:space="preserve">. L’évaluation court-circuitée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||</w:t>
            </w:r>
            <w:r>
              <w:rPr>
                <w:sz w:val="19"/>
                <w:szCs w:val="19"/>
              </w:rPr>
              <w:t xml:space="preserve">) n’appelle la vérification que si l’utilisateur existe et est actif.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null;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Dans les trois cas, on renvoie </w:t>
            </w:r>
            <w:r>
              <w:rPr>
                <w:sz w:val="19"/>
                <w:szCs w:val="19"/>
              </w:rPr>
              <w:t xml:space="preserve">le même résultat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null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return await GenerateJwtTokenAsync(user);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Succès : génération du jeton.</w:t>
            </w:r>
          </w:p>
        </w:tc>
      </w:tr>
    </w:tbl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Bank.Api/Controllers/AuthController.cs (lignes 19–27)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[AllowAnonymous]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[HttpPost("login")]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Task&lt;IActionResult&gt; Login(LoginDto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var response= await _service.LoginAsync(dto);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response is null ? Unauthorized(new {message="Email ou mot de passe invalide" }) : Ok(response);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120"/>
        <w:jc w:val="both"/>
      </w:pPr>
      <w:r>
        <w:t xml:space="preserve">Le contrôleur traduit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null</w:t>
      </w:r>
      <w:r>
        <w:t xml:space="preserve"> en </w:t>
      </w:r>
      <w:r>
        <w:rPr>
          <w:b/>
          <w:bCs/>
        </w:rPr>
        <w:t xml:space="preserve">401</w:t>
      </w:r>
      <w:r>
        <w:t xml:space="preserve"> avec un message </w:t>
      </w:r>
      <w:r>
        <w:rPr>
          <w:b/>
          <w:bCs/>
        </w:rPr>
        <w:t xml:space="preserve">générique</w:t>
      </w:r>
      <w:r>
        <w:t xml:space="preserve"> : « Email ou mot de passe invalide ». Ne jamais préciser lequel des deux est faux : sinon un attaquant pourrait </w:t>
      </w:r>
      <w:r>
        <w:rPr>
          <w:b/>
          <w:bCs/>
        </w:rPr>
        <w:t xml:space="preserve">énumérer</w:t>
      </w:r>
      <w:r>
        <w:t xml:space="preserve"> les emails valides (attaque par énumération de comptes).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[AllowAnonymous]</w:t>
      </w:r>
      <w:r>
        <w:t xml:space="preserve"> est obligatoire : on ne peut pas exiger un jeton pour obtenir… un jeton.</w:t>
      </w:r>
    </w:p>
    <w:p>
      <w:pPr>
        <w:pStyle w:val="Heading2"/>
      </w:pPr>
      <w:r>
        <w:t xml:space="preserve">9.6 La génération du jeton : GenerateJwtTokenAsync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Bank.Api/Services/Implementations/AuthService.cs (lignes 58–87)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Task&lt;AuthResponseDto&gt; GenerateJwtTokenAsync(ApplicationUser 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roles = await _userManager.GetRolesAsync(user);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expiration = DateTime.UtcNow.AddMinutes(LocalDevelopmentSettings.JwtExpirationMinutes);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claims = new List&lt;Claim&gt;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new(JwtRegisteredClaimNames.Sub, user.Id),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new(JwtRegisteredClaimNames.Email, user.Email ?? string.Empty),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new(ClaimTypes.NameIdentifier, user.Id),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new(ClaimTypes.Name, user.Email ?? string.Empty),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new(JwtRegisteredClaimNames.Jti, Guid.NewGuid().ToString())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69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claims.AddRange(roles.Select(role =&gt; new Claim(ClaimTypes.Role, role)));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token = new JwtSecurityToken(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issuer: LocalDevelopmentSettings.JwtIssuer,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audience: LocalDevelopmentSettings.JwtAudience,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claims: claims,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expires: expiration,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signingCredentials: new SigningCredentials(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new SymmetricSecurityKey(Encoding.UTF8.GetBytes(LocalDevelopmentSettings.JwtSecret)),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SecurityAlgorithms.HmacSha256));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new AuthResponseDto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Token = new JwtSecurityTokenHandler().WriteToken(token),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Expiration = expiration,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 = await ToDtoAsync(user)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Bank.Api/Services/Implementations/AuthService.cs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roles = await _userManager.GetRolesAsync(user);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Récupère les rôles de l’utilisateur en base (Admin / Agent).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expiration = DateTime.UtcNow.AddMinutes(LocalDevelopmentSettings.JwtExpirationMinutes);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Expiration calculée en </w:t>
            </w:r>
            <w:r>
              <w:rPr>
                <w:sz w:val="19"/>
                <w:szCs w:val="19"/>
              </w:rPr>
              <w:t xml:space="preserve">UTC</w:t>
            </w:r>
            <w:r>
              <w:rPr>
                <w:sz w:val="19"/>
                <w:szCs w:val="19"/>
              </w:rPr>
              <w:t xml:space="preserve"> (now + 120 min).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new(JwtRegisteredClaimNames.Sub, user.Id),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sub</w:t>
            </w:r>
            <w:r>
              <w:rPr>
                <w:sz w:val="19"/>
                <w:szCs w:val="19"/>
              </w:rPr>
              <w:t xml:space="preserve"> (subject) : identifiant standard de l’utilisateur (RFC 7519).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new(JwtRegisteredClaimNames.Email, user.Email ?? string.Empty),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email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new(ClaimTypes.NameIdentifier, user.Id),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NameIdentifier</w:t>
            </w:r>
            <w:r>
              <w:rPr>
                <w:sz w:val="19"/>
                <w:szCs w:val="19"/>
              </w:rPr>
              <w:t xml:space="preserve"> : celui que lit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TransactionsController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User.FindFirstValue(ClaimTypes.NameIdentifier)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new(ClaimTypes.Name, user.Email ?? string.Empty),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Name</w:t>
            </w:r>
            <w:r>
              <w:rPr>
                <w:sz w:val="19"/>
                <w:szCs w:val="19"/>
              </w:rPr>
              <w:t xml:space="preserve"> : alimente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User.Identity.Name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new(JwtRegisteredClaimNames.Jti, Guid.NewGuid().ToString())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jti</w:t>
            </w:r>
            <w:r>
              <w:rPr>
                <w:sz w:val="19"/>
                <w:szCs w:val="19"/>
              </w:rPr>
              <w:t xml:space="preserve"> (JWT ID) : identifiant </w:t>
            </w:r>
            <w:r>
              <w:rPr>
                <w:sz w:val="19"/>
                <w:szCs w:val="19"/>
              </w:rPr>
              <w:t xml:space="preserve">unique</w:t>
            </w:r>
            <w:r>
              <w:rPr>
                <w:sz w:val="19"/>
                <w:szCs w:val="19"/>
              </w:rPr>
              <w:t xml:space="preserve"> du jeton (GUID). Permet de tracer un jeton ou de construire une liste de révocation.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claims.AddRange(roles.Select(role =&gt; new Claim(ClaimTypes.Role, role)));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Ajoute </w:t>
            </w:r>
            <w:r>
              <w:rPr>
                <w:sz w:val="19"/>
                <w:szCs w:val="19"/>
              </w:rPr>
              <w:t xml:space="preserve">un claim `Role` par rôle</w:t>
            </w:r>
            <w:r>
              <w:rPr>
                <w:sz w:val="19"/>
                <w:szCs w:val="19"/>
              </w:rPr>
              <w:t xml:space="preserve">. C’est ce claim que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[Authorize(Roles = "Admin")]</w:t>
            </w:r>
            <w:r>
              <w:rPr>
                <w:sz w:val="19"/>
                <w:szCs w:val="19"/>
              </w:rPr>
              <w:t xml:space="preserve"> vérifie.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72–79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token = new JwtSecurityToken(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issuer: LocalDevelopmentSettings.JwtIssuer,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audience: LocalDevelopmentSettings.JwtAudience,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Construction du jeton : émetteur, audience, claims, expiration, et </w:t>
            </w:r>
            <w:r>
              <w:rPr>
                <w:sz w:val="19"/>
                <w:szCs w:val="19"/>
              </w:rPr>
              <w:t xml:space="preserve">credentials de signature</w:t>
            </w:r>
            <w:r>
              <w:rPr>
                <w:sz w:val="19"/>
                <w:szCs w:val="19"/>
              </w:rPr>
              <w:t xml:space="preserve"> HMAC-SHA256 avec la clé secrète.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Token = new JwtSecurityTokenHandler().WriteToken(token),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WriteToken</w:t>
            </w:r>
            <w:r>
              <w:rPr>
                <w:sz w:val="19"/>
                <w:szCs w:val="19"/>
              </w:rPr>
              <w:t xml:space="preserve"> sérialise le jeton au format compact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header.payload.signature</w:t>
            </w:r>
            <w:r>
              <w:rPr>
                <w:sz w:val="19"/>
                <w:szCs w:val="19"/>
              </w:rPr>
              <w:t xml:space="preserve"> (Base64Url).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84–85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Expiration = expiration,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User = await ToDtoAsync(user)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 réponse contient aussi l’expiration (le front peut anticiper la déconnexion) et un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UserDto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sans</w:t>
            </w:r>
            <w:r>
              <w:rPr>
                <w:sz w:val="19"/>
                <w:szCs w:val="19"/>
              </w:rPr>
              <w:t xml:space="preserve"> données sensibles.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Anatomie d’un JWT produit par l’API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eyJhbGciOiJIUzI1NiIsInR5cCI6IkpXVCJ9 . eyJzdWIiOiI4ZjQ...  . 3vQx9Wb...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└──────────── HEADER ──────────────┘   └── PAYLOAD ──┘     └ SIGNATURE ┘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HEADER   { "alg": "HS256", "typ": "JWT"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PAYLOAD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"sub": "8f4c…", "email": "admin@bank.local",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"http://schemas.xmlsoap.org/ws/2005/05/identity/claims/nameidentifier": "8f4c…",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"http://schemas.microsoft.com/ws/2008/06/identity/claims/role": "Admin",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"jti": "1b2e…", "exp": 1791380000, "iss": "Bank.Api", "aud": "Bank.Api.Client"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SIGNATURE = HMACSHA256( base64url(header) + "." + base64url(payload), JwtSecret 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Un JWT est signé, pas chiffré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N’importe qui peut décoder le payload (essayez sur jwt.io). On n’y met donc </w:t>
            </w:r>
            <w:r>
              <w:rPr>
                <w:b/>
                <w:bCs/>
                <w:sz w:val="20"/>
                <w:szCs w:val="20"/>
              </w:rPr>
              <w:t xml:space="preserve">jamais</w:t>
            </w:r>
            <w:r>
              <w:rPr>
                <w:sz w:val="20"/>
                <w:szCs w:val="20"/>
              </w:rPr>
              <w:t xml:space="preserve"> de mot de passe ou de donnée confidentielle. La signature garantit seulement que le contenu </w:t>
            </w:r>
            <w:r>
              <w:rPr>
                <w:b/>
                <w:bCs/>
                <w:sz w:val="20"/>
                <w:szCs w:val="20"/>
              </w:rPr>
              <w:t xml:space="preserve">n’a pas été modifié</w:t>
            </w:r>
            <w:r>
              <w:rPr>
                <w:sz w:val="20"/>
                <w:szCs w:val="20"/>
              </w:rPr>
              <w:t xml:space="preserve"> et qu’il a été émis par le détenteur du secret.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9.7 La création d’un agent : contrôle des privilèges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Bank.Api/Controllers/AuthController.cs (lignes 29–44)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// create agent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[Authorize(Roles = "Admin")]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[HttpPost("agent")]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Task&lt;ActionResult&lt;UserDto&gt;&gt; CreateAgent(CreateAgentDto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user = await _service.CreateAgentAsync(dto);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Created($"api/auth/{user.Id}", 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(Exception ex)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return BadRequest(new { message = ex.Message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Bank.Api/Services/Implementations/AuthService.cs (lignes 35–56)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async Task&lt;UserDto&gt; CreateAgentAsync(CreateAgentDto dto)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(dto.GuichetId.HasValue &amp;&amp; !await _context.Guichets.AnyAsync(g =&gt; g.Id == dto.GuichetId &amp;&amp; g.IsActive))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InvalidOperationException("Le guichet est introuvable ou inactif.");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 = new ApplicationUser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UserName = dto.Email,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 = dto.Email,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Nom = dto.Nom,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Prenom = dto.Prenom,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GuichetId = dto.GuichetId,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EmailConfirmed = true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result = await _userManager.CreateAsync(user, dto.Password);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(!result.Succeeded)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throw new InvalidOperationException(string.Join(" ", result.Errors.Select(error =&gt; error.Description)));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_userManager.AddToRoleAsync(user, "Agent");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return await ToDtoAsync(user);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56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Contrôleur L. 30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[Authorize(Roles = "Admin")]</w:t>
      </w:r>
      <w:r>
        <w:t xml:space="preserve"> — seul un administrateur crée des agents.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L. 37-38 : le guichet de rattachement doit exister </w:t>
      </w:r>
      <w:r>
        <w:rPr>
          <w:b/>
          <w:bCs/>
        </w:rPr>
        <w:t xml:space="preserve">et</w:t>
      </w:r>
      <w:r>
        <w:t xml:space="preserve"> être actif.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L. 50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CreateAsync(user, dto.Password)</w:t>
      </w:r>
      <w:r>
        <w:t xml:space="preserve"> applique la </w:t>
      </w:r>
      <w:r>
        <w:rPr>
          <w:b/>
          <w:bCs/>
        </w:rPr>
        <w:t xml:space="preserve">politique de mot de passe</w:t>
      </w:r>
      <w:r>
        <w:t xml:space="preserve"> d’Identity (8 caractères, chiffre, majuscule, symbole…) et hache le mot de passe.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L. 51-52 : en cas d’échec (email déjà utilisé, mot de passe faible), les erreurs Identity sont regroupées dans une exception.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L. 54 : le rôle </w:t>
      </w:r>
      <w:r>
        <w:rPr>
          <w:b/>
          <w:bCs/>
        </w:rPr>
        <w:t xml:space="preserve">« Agent » est imposé côté serveur</w:t>
      </w:r>
      <w:r>
        <w:t xml:space="preserve">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CreateAgentDto</w:t>
      </w:r>
      <w:r>
        <w:t xml:space="preserve"> n’a </w:t>
      </w:r>
      <w:r>
        <w:rPr>
          <w:b/>
          <w:bCs/>
        </w:rPr>
        <w:t xml:space="preserve">pas</w:t>
      </w:r>
      <w:r>
        <w:t xml:space="preserve"> de champ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Role</w:t>
      </w:r>
      <w:r>
        <w:t xml:space="preserve"> : impossible de créer un administrateur par cette route (</w:t>
      </w:r>
      <w:r>
        <w:rPr>
          <w:b/>
          <w:bCs/>
        </w:rPr>
        <w:t xml:space="preserve">pas d’élévation de privilèges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L. 55 : la réponse est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UserDto</w:t>
      </w:r>
      <w:r>
        <w:t xml:space="preserve">, jamais l’entité avec son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PasswordHash</w:t>
      </w:r>
      <w:r>
        <w:t xml:space="preserve">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Bank.Api/DTOs/Auth/CreateAgentDto.cs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System.ComponentModel.DataAnnotations;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Bank.Api.DTOs.Auth;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CreateAgentDto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[Required, MaxLength(80)] public string 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[Required, MaxLength(80)] public string Prenom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[Required, EmailAddress] public string Email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[Required, MinLength(6)] public string Password { get; set; } = string.Empty;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int? GuichetId { get; set;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4"/>
              <w:left w:val="single" w:color="E08A00" w:sz="24"/>
              <w:bottom w:val="single" w:color="E08A00" w:sz="4"/>
              <w:right w:val="single" w:color="E08A00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08A00"/>
              </w:rPr>
              <w:t xml:space="preserve">⚠️ Incohérence à connaître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[MinLength(6)]</w:t>
            </w:r>
            <w:r>
              <w:rPr>
                <w:sz w:val="20"/>
                <w:szCs w:val="20"/>
              </w:rPr>
              <w:t xml:space="preserve"> dans le DTO alors qu’Identity exige 8 caractères. Un mot de passe de 6-7 caractères passe la validation du DTO, puis est refusé par Identity (400 avec le message d’Identity). Aligner sur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[MinLength(8)]</w:t>
            </w:r>
            <w:r>
              <w:rPr>
                <w:sz w:val="20"/>
                <w:szCs w:val="20"/>
              </w:rPr>
              <w:t xml:space="preserve"> donne un message d’erreur plus cohérent.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9.8 L’initialisation sécurisée : IdentitySeeder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Bank.Api/Data/IdentitySeeder.cs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Bank.Api.Configuration;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Bank.Api.Models;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Microsoft.AspNetCore.Identity;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Microsoft.EntityFrameworkCore;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Bank.Api.Data;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static class IdentitySeeder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static async Task InitializeAsync(IServiceProvider services)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context = services.GetRequiredService&lt;AppDbContext&gt;();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await context.Database.MigrateAsync();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roleManager = services.GetRequiredService&lt;RoleManager&lt;IdentityRole&gt;&gt;();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foreach (var role in new[] { "Admin", "Agent" })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(!await roleManager.RoleExistsAsync(role))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await roleManager.CreateAsync(new IdentityRole(role));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userManager = services.GetRequiredService&lt;UserManager&lt;ApplicationUser&gt;&gt;();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admin = await userManager.FindByEmailAsync(LocalDevelopmentSettings.AdminEmail);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(admin is null)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admin = new ApplicationUser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UserName = LocalDevelopmentSettings.AdminEmail,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Email = LocalDevelopmentSettings.AdminEmail,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EmailConfirmed = true,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Nom = LocalDevelopmentSettings.AdminLastName,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Prenom = LocalDevelopmentSettings.AdminFirstName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};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var result = await userManager.CreateAsync(admin, LocalDevelopmentSettings.AdminPassword);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(!result.Succeeded)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throw new InvalidOperationException(string.Join(" ", result.Errors.Select(error =&gt; error.Description)));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(!await userManager.IsInRoleAsync(admin, "Admin"))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await userManager.AddToRoleAsync(admin, "Admin");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Bank.Api/Data/IdentitySeeder.cs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static async Task InitializeAsync(IServiceProvider services)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Méthode statique appelée une fois au démarrage avec un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IServiceProvider</w:t>
            </w:r>
            <w:r>
              <w:rPr>
                <w:sz w:val="19"/>
                <w:szCs w:val="19"/>
              </w:rPr>
              <w:t xml:space="preserve"> issu d’un scope.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12–13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context = services.GetRequiredService&lt;AppDbContext&gt;();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await context.Database.MigrateAsync();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MigrateAsync()</w:t>
            </w:r>
            <w:r>
              <w:rPr>
                <w:sz w:val="19"/>
                <w:szCs w:val="19"/>
              </w:rPr>
              <w:t xml:space="preserve"> applique les </w:t>
            </w:r>
            <w:r>
              <w:rPr>
                <w:sz w:val="19"/>
                <w:szCs w:val="19"/>
              </w:rPr>
              <w:t xml:space="preserve">migrations</w:t>
            </w:r>
            <w:r>
              <w:rPr>
                <w:sz w:val="19"/>
                <w:szCs w:val="19"/>
              </w:rPr>
              <w:t xml:space="preserve"> EF en attente : la base est créée/mise à jour automatiquement (pratique en Docker).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15–18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roleManager = services.GetRequiredService&lt;RoleManager&lt;IdentityRole&gt;&gt;();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foreach (var role in new[] { "Admin", "Agent" 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if (!await roleManager.RoleExistsAsync(role))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await roleManager.CreateAsync(new IdentityRole(role));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les rôles </w:t>
            </w:r>
            <w:r>
              <w:rPr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sz w:val="19"/>
                <w:szCs w:val="19"/>
              </w:rPr>
              <w:t xml:space="preserve">Agent</w:t>
            </w:r>
            <w:r>
              <w:rPr>
                <w:sz w:val="19"/>
                <w:szCs w:val="19"/>
              </w:rPr>
              <w:t xml:space="preserve"> s’ils n’existent pas : le code est </w:t>
            </w:r>
            <w:r>
              <w:rPr>
                <w:sz w:val="19"/>
                <w:szCs w:val="19"/>
              </w:rPr>
              <w:t xml:space="preserve">idempotent</w:t>
            </w:r>
            <w:r>
              <w:rPr>
                <w:sz w:val="19"/>
                <w:szCs w:val="19"/>
              </w:rPr>
              <w:t xml:space="preserve"> (exécutable plusieurs fois sans effet de bord).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admin = await userManager.FindByEmailAsync(LocalDevelopmentSettings.AdminEmail);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Cherche l’administrateur initial.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22–31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(admin is null)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admin = new ApplicationUser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S’il n’existe pas, on le crée avec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EmailConfirmed = true</w:t>
            </w:r>
            <w:r>
              <w:rPr>
                <w:sz w:val="19"/>
                <w:szCs w:val="19"/>
              </w:rPr>
              <w:t xml:space="preserve"> (pas de flux de confirmation par mail).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var result = await userManager.CreateAsync(admin, LocalDevelopmentSettings.AdminPassword);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 haché par Identity, même pour le seed.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33–34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(!result.Succeeded)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throw new InvalidOperationException(string.Join(" ", result.Errors.Select(error =&gt; error.Description)));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Fail fast</w:t>
            </w:r>
            <w:r>
              <w:rPr>
                <w:sz w:val="19"/>
                <w:szCs w:val="19"/>
              </w:rPr>
              <w:t xml:space="preserve"> : si la création échoue, l’application refuse de démarrer avec un message explicite plutôt que de tourner sans administrateur.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37–38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if (!await userManager.IsInRoleAsync(admin, "Admin"))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userManager.AddToRoleAsync(admin, "Admin");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Garantit que l’admin possède le rôle Admin (répare une base incohérente).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9.9 L’autorisation : matrice des droits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1100"/>
        <w:gridCol w:w="1100"/>
        <w:gridCol w:w="3038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Anonyme</w:t>
            </w:r>
          </w:p>
        </w:tc>
        <w:tc>
          <w:tcPr>
            <w:tcW w:type="dxa" w:w="1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3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 responsable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(aucun)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[AllowAnonymous]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POST /api/auth/agent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403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[Authorize(Roles = "Admin")]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Lire guichets / types de comptes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401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[Authorize] (classe)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Créer / modifier / désactiver guichets et types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403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[Authorize(Roles = "Admin")]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Gérer clients et comptes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401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[Authorize] (classe)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Dépôt / retrait / virement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❌ 401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[Authorize] (classe)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Règle de priorité</w:t>
      </w:r>
      <w:r>
        <w:t xml:space="preserve"> :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[AllowAnonymous]</w:t>
      </w:r>
      <w:r>
        <w:t xml:space="preserve"> l’emporte sur tout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[Authorize]</w:t>
      </w:r>
      <w:r>
        <w:t xml:space="preserve">. Plusieurs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[Authorize]</w:t>
      </w:r>
      <w:r>
        <w:t xml:space="preserve"> (classe + méthode) se </w:t>
      </w:r>
      <w:r>
        <w:rPr>
          <w:b/>
          <w:bCs/>
        </w:rPr>
        <w:t xml:space="preserve">cumulent</w:t>
      </w:r>
      <w:r>
        <w:t xml:space="preserve">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Roles = "Admin,Agent"</w:t>
      </w:r>
      <w:r>
        <w:t xml:space="preserve"> (virgule) signifierait </w:t>
      </w:r>
      <w:r>
        <w:rPr>
          <w:b/>
          <w:bCs/>
        </w:rPr>
        <w:t xml:space="preserve">OU</w:t>
      </w:r>
      <w:r>
        <w:t xml:space="preserve">.</w:t>
      </w:r>
    </w:p>
    <w:p>
      <w:pPr>
        <w:pStyle w:val="Heading2"/>
      </w:pPr>
      <w:r>
        <w:t xml:space="preserve">9.10 Ne jamais faire confiance au client : l’AgentId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Bank.Api/Controllers/TransactionsController.cs (lignes 24–41)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[HttpPost("depot")]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Depot(DepotDto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_service.DepotAsync(dto,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[HttpPost("retrait")]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Retrait(RetraitDto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_service.RetraitAsync(dto,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[HttpPost("virement")]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Task&lt;ActionResult&lt;TransactionDto&gt;&gt; Virement(VirementDto dto)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Execute(agentId =&gt; _service.VirementAsync(dto, agentId));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private async Task&lt;ActionResult&lt;TransactionDto&gt;&gt; Execute(Func&lt;string, Task&lt;TransactionDto&gt;&gt; action)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try { return Ok(await action(User.FindFirstValue(ClaimTypes.NameIdentifier)!));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(KeyNotFoundException ex) { return NotFound(new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catch (InvalidOperationException ex) { return BadRequest(new { message = ex.Message });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120"/>
        <w:jc w:val="both"/>
      </w:pPr>
      <w:r>
        <w:t xml:space="preserve">Les DTO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DepotDto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RetraitDto</w:t>
      </w:r>
      <w:r>
        <w:t xml:space="preserve">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VirementDto</w:t>
      </w:r>
      <w:r>
        <w:t xml:space="preserve"> ne contiennent </w:t>
      </w:r>
      <w:r>
        <w:rPr>
          <w:b/>
          <w:bCs/>
        </w:rPr>
        <w:t xml:space="preserve">pas</w:t>
      </w:r>
      <w:r>
        <w:t xml:space="preserve"> d’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AgentId</w:t>
      </w:r>
      <w:r>
        <w:t xml:space="preserve">. L’identité de l’auteur est extraite du </w:t>
      </w:r>
      <w:r>
        <w:rPr>
          <w:b/>
          <w:bCs/>
        </w:rPr>
        <w:t xml:space="preserve">jeton signé</w:t>
      </w:r>
      <w:r>
        <w:t xml:space="preserve"> (L. 38). Si l’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AgentId</w:t>
      </w:r>
      <w:r>
        <w:t xml:space="preserve"> venait du corps JSON, un agent pourrait attribuer ses opérations à un collègue : la </w:t>
      </w:r>
      <w:r>
        <w:rPr>
          <w:b/>
          <w:bCs/>
        </w:rPr>
        <w:t xml:space="preserve">traçabilité</w:t>
      </w:r>
      <w:r>
        <w:t xml:space="preserve"> (non-répudiation) serait détruite. Ce point est d’ailleurs verrouillé par un test automatisé (§9.14). Ensuite,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TransactionService</w:t>
      </w:r>
      <w:r>
        <w:t xml:space="preserve"> (L. 35-36) revérifie que l’agent existe et est </w:t>
      </w:r>
      <w:r>
        <w:rPr>
          <w:b/>
          <w:bCs/>
        </w:rPr>
        <w:t xml:space="preserve">actif</w:t>
      </w:r>
      <w:r>
        <w:t xml:space="preserve"> : désactiver un agent bloque ses opérations même si son jeton n’a pas encore expiré.</w:t>
      </w:r>
    </w:p>
    <w:p>
      <w:pPr>
        <w:pStyle w:val="Heading2"/>
      </w:pPr>
      <w:r>
        <w:t xml:space="preserve">9.11 L’ordre du pipeline et CORS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72–85)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builder.Services.AddCors(options =&gt; options.AddPolicy("AngularClient", policy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policy.AllowAnyHeader().AllowAnyMethod().AllowAnyOrigin()));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app = builder.Build();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(var scope = app.Services.CreateScope())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await IdentitySeeder.InitializeAsync(scope.ServiceProvider);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79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app.UseSwaggerUI();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app.UseCors("AngularClient");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app.UseAuthentication();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app.UseAuthorization();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app.MapControllers();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85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app.Run();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Bank.Api/Program.cs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72–73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builder.Services.AddCors(options =&gt; options.AddPolicy("AngularClient", policy =&gt;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policy.AllowAnyHeader().AllowAnyMethod().AllowAnyOrigin()));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Politique CORS « AngularClient » : autorise </w:t>
            </w:r>
            <w:r>
              <w:rPr>
                <w:sz w:val="19"/>
                <w:szCs w:val="19"/>
              </w:rPr>
              <w:t xml:space="preserve">toutes</w:t>
            </w:r>
            <w:r>
              <w:rPr>
                <w:sz w:val="19"/>
                <w:szCs w:val="19"/>
              </w:rPr>
              <w:t xml:space="preserve"> origines, en-têtes et méthodes. CORS est une protection </w:t>
            </w:r>
            <w:r>
              <w:rPr>
                <w:sz w:val="19"/>
                <w:szCs w:val="19"/>
              </w:rPr>
              <w:t xml:space="preserve">du navigateur</w:t>
            </w:r>
            <w:r>
              <w:rPr>
                <w:sz w:val="19"/>
                <w:szCs w:val="19"/>
              </w:rPr>
              <w:t xml:space="preserve"> : il empêche un site tiers d’appeler l’API depuis le JavaScript d’un utilisateur. Ici tout est ouvert (pratique en formation).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76–77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(var scope = app.Services.CreateScope())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await IdentitySeeder.InitializeAsync(scope.ServiceProvider);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Seeder exécuté </w:t>
            </w:r>
            <w:r>
              <w:rPr>
                <w:sz w:val="19"/>
                <w:szCs w:val="19"/>
              </w:rPr>
              <w:t xml:space="preserve">avant</w:t>
            </w:r>
            <w:r>
              <w:rPr>
                <w:sz w:val="19"/>
                <w:szCs w:val="19"/>
              </w:rPr>
              <w:t xml:space="preserve"> d’accepter des requêtes.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79–80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app.UseSwagger();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app.UseSwaggerUI();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Swagger exposé dans tous les environnements.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app.UseCors("AngularClient");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UseCors</w:t>
            </w:r>
            <w:r>
              <w:rPr>
                <w:sz w:val="19"/>
                <w:szCs w:val="19"/>
              </w:rPr>
              <w:t xml:space="preserve"> en premier : doit répondre aux requêtes </w:t>
            </w:r>
            <w:r>
              <w:rPr>
                <w:sz w:val="19"/>
                <w:szCs w:val="19"/>
              </w:rPr>
              <w:t xml:space="preserve">preflight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OPTIONS</w:t>
            </w:r>
            <w:r>
              <w:rPr>
                <w:sz w:val="19"/>
                <w:szCs w:val="19"/>
              </w:rPr>
              <w:t xml:space="preserve"> du navigateur avant toute authentification (une preflight ne transporte pas de jeton).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app.UseAuthentication();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UseAuthentication</w:t>
            </w:r>
            <w:r>
              <w:rPr>
                <w:sz w:val="19"/>
                <w:szCs w:val="19"/>
              </w:rPr>
              <w:t xml:space="preserve"> : lit et valide le jeton, remplit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HttpContext.User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app.UseAuthorization();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UseAuthorization</w:t>
            </w:r>
            <w:r>
              <w:rPr>
                <w:sz w:val="19"/>
                <w:szCs w:val="19"/>
              </w:rPr>
              <w:t xml:space="preserve"> : applique les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 xml:space="preserve">Il doit venir après</w:t>
            </w:r>
            <w:r>
              <w:rPr>
                <w:sz w:val="19"/>
                <w:szCs w:val="19"/>
              </w:rPr>
              <w:t xml:space="preserve"> UseAuthentication, sinon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</w:t>
            </w:r>
            <w:r>
              <w:rPr>
                <w:sz w:val="19"/>
                <w:szCs w:val="19"/>
              </w:rPr>
              <w:t xml:space="preserve"> est toujours anonyme et tout serait refusé.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app.MapControllers();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MapControllers</w:t>
            </w:r>
            <w:r>
              <w:rPr>
                <w:sz w:val="19"/>
                <w:szCs w:val="19"/>
              </w:rPr>
              <w:t xml:space="preserve"> : exécute l’action du contrôleur.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ℹ️ Pourquoi AllowAnyOrigin est moins grave ici qu’avec des cookies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jeton est envoyé </w:t>
            </w:r>
            <w:r>
              <w:rPr>
                <w:b/>
                <w:bCs/>
                <w:sz w:val="20"/>
                <w:szCs w:val="20"/>
              </w:rPr>
              <w:t xml:space="preserve">manuellement</w:t>
            </w:r>
            <w:r>
              <w:rPr>
                <w:sz w:val="20"/>
                <w:szCs w:val="20"/>
              </w:rPr>
              <w:t xml:space="preserve"> dans l’en-tête Authorization (pas de cookie envoyé automatiquement par le navigateur), et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AllowCredentials()</w:t>
            </w:r>
            <w:r>
              <w:rPr>
                <w:sz w:val="20"/>
                <w:szCs w:val="20"/>
              </w:rPr>
              <w:t xml:space="preserve"> n’est pas activé : un site malveillant ne peut pas profiter de la session d’un utilisateur. En production, il faut néanmoins restreindre : </w:t>
            </w:r>
            <w:r>
              <w:rPr>
                <w:rFonts w:ascii="Consolas" w:cs="Consolas" w:eastAsia="Consolas" w:hAnsi="Consolas"/>
                <w:color w:val="B03A2E"/>
                <w:sz w:val="18"/>
                <w:szCs w:val="18"/>
              </w:rPr>
              <w:t xml:space="preserve">policy.WithOrigins("https://app.mabanque.tn")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9.12 Swagger sécurisé (Program.cs, lignes 15-33)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Bank.Api/Program.cs (lignes 15–33)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builder.Services.AddSwaggerGen(options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options.AddSecurityDefinition("Bearer", 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Name = "Authorization",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Type = SecuritySchemeType.Http,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Scheme = "bearer",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BearerFormat = "JWT",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In = ParameterLocation.Header,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Description = "Saisir uniquement le jeton JWT retourné par POST /api/auth/login."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options.AddSecurityRequirement(new OpenApiSecurityRequirement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[new OpenApiSecurityScheme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Reference = new OpenApiReference { Type = ReferenceType.SecurityScheme, Id = "Bearer"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}] = Array.Empty&lt;string&gt;()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});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L. 17 : déclare un schéma de sécurité nommé « Bearer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19 : l’en-tête HTTP concerné est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Authorization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20-22 : type HTTP, schéma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bearer</w:t>
      </w:r>
      <w:r>
        <w:t xml:space="preserve">, format JWT → Swagger ajoute automatiquement le préfixe « Bearer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23 : le jeton est transmis dans l’</w:t>
      </w:r>
      <w:r>
        <w:rPr>
          <w:b/>
          <w:bCs/>
        </w:rPr>
        <w:t xml:space="preserve">en-tête</w:t>
      </w:r>
      <w:r>
        <w:t xml:space="preserve"> (jamais dans l’URL, où il finirait dans les logs).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24 : consigne affichée dans l’interface.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L. 26-32 : exige ce schéma pour toutes les opérations → cadenas sur chaque endpoint et bouton </w:t>
      </w:r>
      <w:r>
        <w:rPr>
          <w:b/>
          <w:bCs/>
        </w:rPr>
        <w:t xml:space="preserve">Authorize</w:t>
      </w:r>
      <w:r>
        <w:t xml:space="preserve">.</w:t>
      </w:r>
    </w:p>
    <w:p>
      <w:pPr>
        <w:pStyle w:val="Heading2"/>
      </w:pPr>
      <w:r>
        <w:t xml:space="preserve">9.13 Les protections au niveau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2038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5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Protection dans le code</w:t>
            </w:r>
          </w:p>
        </w:tc>
        <w:tc>
          <w:tcPr>
            <w:tcW w:type="dxa" w:w="20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SQL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Toutes les requêtes passent par LINQ / EF Core, qui génère du SQL </w:t>
            </w:r>
            <w:r>
              <w:rPr>
                <w:sz w:val="19"/>
                <w:szCs w:val="19"/>
              </w:rPr>
              <w:t xml:space="preserve">paramétré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WHERE Cin LIKE @p0</w:t>
            </w:r>
            <w:r>
              <w:rPr>
                <w:sz w:val="19"/>
                <w:szCs w:val="19"/>
              </w:rPr>
              <w:t xml:space="preserve">). Aucune concaténation de SQL.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Tous les services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Over-posting / mass assignment</w:t>
            </w:r>
          </w:p>
        </w:tc>
        <w:tc>
          <w:tcPr>
            <w:tcW w:type="dxa" w:w="5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 dédiés ; copie champ par champ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UpdateCompteDto</w:t>
            </w:r>
            <w:r>
              <w:rPr>
                <w:sz w:val="19"/>
                <w:szCs w:val="19"/>
              </w:rPr>
              <w:t xml:space="preserve"> limité à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; pas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Role</w:t>
            </w:r>
            <w:r>
              <w:rPr>
                <w:sz w:val="19"/>
                <w:szCs w:val="19"/>
              </w:rPr>
              <w:t xml:space="preserve"> dans CreateAgentDto ; pas d’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AgentId</w:t>
            </w:r>
            <w:r>
              <w:rPr>
                <w:sz w:val="19"/>
                <w:szCs w:val="19"/>
              </w:rPr>
              <w:t xml:space="preserve"> dans les DTO de transaction.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DTOs/, Services/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Montants négatifs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[Range(... "0.01" ...)]</w:t>
            </w:r>
            <w:r>
              <w:rPr>
                <w:sz w:val="19"/>
                <w:szCs w:val="19"/>
              </w:rPr>
              <w:t xml:space="preserve"> sur tous les montants.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DTOs/Transactions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Incohérence financière</w:t>
            </w:r>
          </w:p>
        </w:tc>
        <w:tc>
          <w:tcPr>
            <w:tcW w:type="dxa" w:w="5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 SQL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BeginTransactionAsync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CommitAsync</w:t>
            </w:r>
            <w:r>
              <w:rPr>
                <w:sz w:val="19"/>
                <w:szCs w:val="19"/>
              </w:rPr>
              <w:t xml:space="preserve">, rollback automatique) ; contrôle du solde minimum.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TransactionService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Doublons sous concurrence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Index </w:t>
            </w:r>
            <w:r>
              <w:rPr>
                <w:sz w:val="19"/>
                <w:szCs w:val="19"/>
              </w:rPr>
              <w:t xml:space="preserve">uniques</w:t>
            </w:r>
            <w:r>
              <w:rPr>
                <w:sz w:val="19"/>
                <w:szCs w:val="19"/>
              </w:rPr>
              <w:t xml:space="preserve"> en base (CIN, Code, NumeroCompte, Reference) en plus de la vérification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AnyAsync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AppDbContext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Perte d’historique</w:t>
            </w:r>
          </w:p>
        </w:tc>
        <w:tc>
          <w:tcPr>
            <w:tcW w:type="dxa" w:w="5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Suppression </w:t>
            </w:r>
            <w:r>
              <w:rPr>
                <w:sz w:val="19"/>
                <w:szCs w:val="19"/>
              </w:rPr>
              <w:t xml:space="preserve">logique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 = false</w:t>
            </w:r>
            <w:r>
              <w:rPr>
                <w:sz w:val="19"/>
                <w:szCs w:val="19"/>
              </w:rPr>
              <w:t xml:space="preserve">) +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DeleteBehavior.Restrict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Services, AppDbContext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Erreurs d’arrondi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decimal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HasPrecision(18, 2)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Modèles, AppDbContext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Fuite de données sensibles</w:t>
            </w:r>
          </w:p>
        </w:tc>
        <w:tc>
          <w:tcPr>
            <w:tcW w:type="dxa" w:w="5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Sorties en DTO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UserDto</w:t>
            </w:r>
            <w:r>
              <w:rPr>
                <w:sz w:val="19"/>
                <w:szCs w:val="19"/>
              </w:rPr>
              <w:t xml:space="preserve"> sans hachage ni SecurityStamp.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DTOs/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Références prévisibles</w:t>
            </w:r>
          </w:p>
        </w:tc>
        <w:tc>
          <w:tcPr>
            <w:tcW w:type="dxa" w:w="5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TRX-{GUID}</w:t>
            </w:r>
            <w:r>
              <w:rPr>
                <w:sz w:val="19"/>
                <w:szCs w:val="19"/>
              </w:rPr>
              <w:t xml:space="preserve"> : non séquentiel, non devinable.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TransactionService L. 60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Comptes désactivés</w:t>
            </w:r>
          </w:p>
        </w:tc>
        <w:tc>
          <w:tcPr>
            <w:tcW w:type="dxa" w:w="5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Vérification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IsActive</w:t>
            </w:r>
            <w:r>
              <w:rPr>
                <w:sz w:val="19"/>
                <w:szCs w:val="19"/>
              </w:rPr>
              <w:t xml:space="preserve"> au login, pour l’agent, les comptes, guichets, types, clients.</w:t>
            </w:r>
          </w:p>
        </w:tc>
        <w:tc>
          <w:tcPr>
            <w:tcW w:type="dxa" w:w="20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9.14 Les tests du contrat de sécurité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Bank.Api.Tests/SecurityContractTests.cs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System.Reflection;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Bank.Api.Controllers;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Microsoft.AspNetCore.Authorization;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using Xunit;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namespace Bank.Api.Tests;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public class SecurityContractTests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[Theory]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[InlineData(typeof(ClientsController))]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[InlineData(typeof(ComptesController))]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[InlineData(typeof(GuichetsController))]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[InlineData(typeof(TransactionsController))]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[InlineData(typeof(TypesComptesController))]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BusinessController_RequiresAuthenticatedUser(Type controllerType) =&gt;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Assert.NotNull(controllerType.GetCustomAttribute&lt;AuthorizeAttribute&gt;());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Login_AllowsAnonymousAccess()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action = typeof(AuthController).GetMethod("Login");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Assert.NotNull(action!.GetCustomAttribute&lt;AllowAnonymousAttribute&gt;());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[Fact]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CreateAgent_RequiresAdminRole()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action = typeof(AuthController).GetMethod("CreateAgent");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Assert.Equal("Admin", action!.GetCustomAttribute&lt;AuthorizeAttribute&gt;()?.Roles);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[Theory]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[InlineData("Depot")]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[InlineData("Retrait")]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[InlineData("Virement")]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public void TransactionAction_DoesNotAcceptAgentIdFromRequest(string actionName)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var action = typeof(TransactionsController).GetMethod(actionName);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Assert.NotNull(action);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Assert.DoesNotContain(action!.GetParameters(), parameter =&gt; parameter.Name == "agentId");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Bank.Api.Tests/SecurityContractTests.cs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using System.Reflection;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System.Reflection</w:t>
            </w:r>
            <w:r>
              <w:rPr>
                <w:sz w:val="19"/>
                <w:szCs w:val="19"/>
              </w:rPr>
              <w:t xml:space="preserve"> : permet d’inspecter les attributs des classes et méthodes </w:t>
            </w:r>
            <w:r>
              <w:rPr>
                <w:sz w:val="19"/>
                <w:szCs w:val="19"/>
              </w:rPr>
              <w:t xml:space="preserve">à l’exécution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[Theory]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[InlineData(typeof(ClientsController))]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[InlineData(typeof(ComptesController))]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[Theory]</w:t>
            </w:r>
            <w:r>
              <w:rPr>
                <w:sz w:val="19"/>
                <w:szCs w:val="19"/>
              </w:rPr>
              <w:t xml:space="preserve"> + 5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[InlineData]</w:t>
            </w:r>
            <w:r>
              <w:rPr>
                <w:sz w:val="19"/>
                <w:szCs w:val="19"/>
              </w:rPr>
              <w:t xml:space="preserve"> : exécuté 5 fois. Vérifie que chaque contrôleur métier porte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[Authorize]</w:t>
            </w:r>
            <w:r>
              <w:rPr>
                <w:sz w:val="19"/>
                <w:szCs w:val="19"/>
              </w:rPr>
              <w:t xml:space="preserve">. Si un développeur supprime l’attribut par erreur, </w:t>
            </w:r>
            <w:r>
              <w:rPr>
                <w:sz w:val="19"/>
                <w:szCs w:val="19"/>
              </w:rPr>
              <w:t xml:space="preserve">le test échoue</w:t>
            </w:r>
            <w:r>
              <w:rPr>
                <w:sz w:val="19"/>
                <w:szCs w:val="19"/>
              </w:rPr>
              <w:t xml:space="preserve"> avant la mise en production.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19–25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Login_AllowsAnonymousAccess()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que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Login</w:t>
            </w:r>
            <w:r>
              <w:rPr>
                <w:sz w:val="19"/>
                <w:szCs w:val="19"/>
              </w:rPr>
              <w:t xml:space="preserve"> reste accessible anonymement (sinon personne ne pourrait se connecter).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27–33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[Fact]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public void CreateAgent_RequiresAdminRole()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que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CreateAgent</w:t>
            </w:r>
            <w:r>
              <w:rPr>
                <w:sz w:val="19"/>
                <w:szCs w:val="19"/>
              </w:rPr>
              <w:t xml:space="preserve"> exige </w:t>
            </w:r>
            <w:r>
              <w:rPr>
                <w:sz w:val="19"/>
                <w:szCs w:val="19"/>
              </w:rPr>
              <w:t xml:space="preserve">exactement</w:t>
            </w:r>
            <w:r>
              <w:rPr>
                <w:sz w:val="19"/>
                <w:szCs w:val="19"/>
              </w:rPr>
              <w:t xml:space="preserve"> le rôle « Admin ».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35–44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[Theory]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[InlineData("Depot")]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[InlineData("Retrait")]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…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qu’aucune action de transaction n’accepte un paramètre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agentId</w:t>
            </w:r>
            <w:r>
              <w:rPr>
                <w:sz w:val="19"/>
                <w:szCs w:val="19"/>
              </w:rPr>
              <w:t xml:space="preserve"> venant de la requête (protection du §9.10).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Ces tests de </w:t>
      </w:r>
      <w:r>
        <w:rPr>
          <w:b/>
          <w:bCs/>
        </w:rPr>
        <w:t xml:space="preserve">non-régression de sécurité</w:t>
      </w:r>
      <w:r>
        <w:t xml:space="preserve"> s’exécutent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dotnet test</w:t>
      </w:r>
      <w:r>
        <w:t xml:space="preserve">. Ils documentent aussi les règles de sécurité sous forme de code exécutable.</w:t>
      </w:r>
    </w:p>
    <w:p>
      <w:pPr>
        <w:pStyle w:val="Heading2"/>
      </w:pPr>
      <w:r>
        <w:t xml:space="preserve">9.15 La gestion des secrets de déploiement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.env.example</w:t>
      </w:r>
      <w:r>
        <w:t xml:space="preserve"> est versionné (modèle sans vrai secret) ;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</w:t>
      </w:r>
      <w:r>
        <w:t xml:space="preserve"> (vrai mot de passe SQL) est </w:t>
      </w:r>
      <w:r>
        <w:rPr>
          <w:b/>
          <w:bCs/>
        </w:rPr>
        <w:t xml:space="preserve">exclu</w:t>
      </w:r>
      <w:r>
        <w:t xml:space="preserve"> par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.gitignore</w:t>
      </w:r>
      <w:r>
        <w:t xml:space="preserve"> (ligne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</w:t>
      </w:r>
      <w:r>
        <w:t xml:space="preserve">) et par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.dockerignore</w:t>
      </w:r>
      <w:r>
        <w:t xml:space="preserve"> (lignes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.env.*</w:t>
      </w:r>
      <w:r>
        <w:t xml:space="preserve">, avec l’exception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!.env.example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chmod 600 .env</w:t>
      </w:r>
      <w:r>
        <w:t xml:space="preserve"> (DEPLOIEMENT.md) : seul le propriétaire peut lire le fichier sur le VPS.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3A2E"/>
          <w:sz w:val="20"/>
          <w:szCs w:val="20"/>
        </w:rPr>
        <w:t xml:space="preserve">${MSSQL_SA_PASSWORD:?message}</w:t>
      </w:r>
      <w:r>
        <w:t xml:space="preserve"> dans docker-compose.yml : Compose </w:t>
      </w:r>
      <w:r>
        <w:rPr>
          <w:b/>
          <w:bCs/>
        </w:rPr>
        <w:t xml:space="preserve">refuse de démarrer</w:t>
      </w:r>
      <w:r>
        <w:t xml:space="preserve"> si la variable est absente, au lieu de lancer SQL Server avec un mot de passe vide.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secret SQL est injecté dans l’API par </w:t>
      </w:r>
      <w:r>
        <w:rPr>
          <w:b/>
          <w:bCs/>
        </w:rPr>
        <w:t xml:space="preserve">variable d’environnement</w:t>
      </w:r>
      <w:r>
        <w:t xml:space="preserve">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ConnectionStrings__DefaultConnection</w:t>
      </w:r>
      <w:r>
        <w:t xml:space="preserve">), jamais écrit dans l’image Docker.</w:t>
      </w:r>
    </w:p>
    <w:p>
      <w:pPr>
        <w:pStyle w:val="Heading2"/>
      </w:pPr>
      <w:r>
        <w:t xml:space="preserve">9.16 Audit : points d’amélioration pour la production</w:t>
      </w:r>
    </w:p>
    <w:p>
      <w:pPr>
        <w:spacing w:after="120"/>
        <w:jc w:val="both"/>
      </w:pPr>
      <w:r>
        <w:t xml:space="preserve">Un bon cours de sécurité montre aussi ce qui reste à faire. Voici les écarts identifiés dans le code actuel, classés par gravité, avec le correctif proposé.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3700"/>
        <w:gridCol w:w="4188"/>
      </w:tblGrid>
      <w:tr>
        <w:trPr>
          <w:tblHeader/>
        </w:trPr>
        <w:tc>
          <w:tcPr>
            <w:tcW w:type="dxa" w:w="45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Gravité</w:t>
            </w:r>
          </w:p>
        </w:tc>
        <w:tc>
          <w:tcPr>
            <w:tcW w:type="dxa" w:w="3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Constat (fichier)</w:t>
            </w:r>
          </w:p>
        </w:tc>
        <w:tc>
          <w:tcPr>
            <w:tcW w:type="dxa" w:w="418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Correctif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Secret JWT en dur et commité (LocalDevelopmentSettings.cs)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builder.Configuration["Jwt:Secret"]</w:t>
            </w:r>
            <w:r>
              <w:rPr>
                <w:sz w:val="19"/>
                <w:szCs w:val="19"/>
              </w:rPr>
              <w:t xml:space="preserve"> depuis une variable d’environnement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Jwt__Secret</w:t>
            </w:r>
            <w:r>
              <w:rPr>
                <w:sz w:val="19"/>
                <w:szCs w:val="19"/>
              </w:rPr>
              <w:t xml:space="preserve"> ; régénérer le secret.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 admin connu de tous (« Admin123! »)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 passer par variable d’environnement et forcer son changement après le premier login.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🟠 Élevée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ASPNETCORE_ENVIRONMENT: "Development"</w:t>
            </w:r>
            <w:r>
              <w:rPr>
                <w:sz w:val="19"/>
                <w:szCs w:val="19"/>
              </w:rPr>
              <w:t xml:space="preserve"> dans docker-compose.yml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Mettre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Production</w:t>
            </w:r>
            <w:r>
              <w:rPr>
                <w:sz w:val="19"/>
                <w:szCs w:val="19"/>
              </w:rPr>
              <w:t xml:space="preserve"> : en Development, ASP.NET Core active la </w:t>
            </w:r>
            <w:r>
              <w:rPr>
                <w:sz w:val="19"/>
                <w:szCs w:val="19"/>
              </w:rPr>
              <w:t xml:space="preserve">page d’exception développeur</w:t>
            </w:r>
            <w:r>
              <w:rPr>
                <w:sz w:val="19"/>
                <w:szCs w:val="19"/>
              </w:rPr>
              <w:t xml:space="preserve"> qui affiche la pile d’appels.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🟠 Élevée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 de verrouillage après échecs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CheckPasswordAsync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Utiliser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SignInManager.CheckPasswordSignInAsync(user, pwd, lockoutOnFailure: true)</w:t>
            </w:r>
            <w:r>
              <w:rPr>
                <w:sz w:val="19"/>
                <w:szCs w:val="19"/>
              </w:rPr>
              <w:t xml:space="preserve"> + Rate Limiting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AddRateLimiter</w:t>
            </w:r>
            <w:r>
              <w:rPr>
                <w:sz w:val="19"/>
                <w:szCs w:val="19"/>
              </w:rPr>
              <w:t xml:space="preserve">) sur /login.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🟠 Élevée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Concurrence sur le solde (deux retraits simultanés)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Ajouter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[Timestamp] public byte[] RowVersion</w:t>
            </w:r>
            <w:r>
              <w:rPr>
                <w:sz w:val="19"/>
                <w:szCs w:val="19"/>
              </w:rPr>
              <w:t xml:space="preserve"> sur Compte (concurrence optimiste) ou une isolation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Serializable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🟡 Moyenne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AllowAnyOrigin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WithOrigins("https://front.mondomaine.tn")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🟡 Moyenne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Swagger exposé en production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Entourer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if (app.Environment.IsDevelopment())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🟡 Moyenne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catch (Exception ex)</w:t>
            </w:r>
            <w:r>
              <w:rPr>
                <w:sz w:val="19"/>
                <w:szCs w:val="19"/>
              </w:rPr>
              <w:t xml:space="preserve"> renvoie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ex.Message</w:t>
            </w:r>
            <w:r>
              <w:rPr>
                <w:sz w:val="19"/>
                <w:szCs w:val="19"/>
              </w:rPr>
              <w:t xml:space="preserve"> (AuthController)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Capturer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InvalidOperationException</w:t>
            </w:r>
            <w:r>
              <w:rPr>
                <w:sz w:val="19"/>
                <w:szCs w:val="19"/>
              </w:rPr>
              <w:t xml:space="preserve"> uniquement ; journaliser le reste et renvoyer un message générique.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🟡 Moyenne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Connexion SQL avec le compte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sa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Créer un utilisateur SQL dédié avec droits limités à BankFormationDb.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🟢 Faible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En-têtes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X-Forwarded-*</w:t>
            </w:r>
            <w:r>
              <w:rPr>
                <w:sz w:val="19"/>
                <w:szCs w:val="19"/>
              </w:rPr>
              <w:t xml:space="preserve"> de Nginx ignorés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app.UseForwardedHeaders(...)</w:t>
            </w:r>
            <w:r>
              <w:rPr>
                <w:sz w:val="19"/>
                <w:szCs w:val="19"/>
              </w:rPr>
              <w:t xml:space="preserve"> pour journaliser la vraie IP et le schéma https.</w:t>
            </w:r>
          </w:p>
        </w:tc>
      </w:tr>
      <w:tr>
        <w:trPr>
          <w:cantSplit w:val="false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🟢 Faible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[MinLength(6)]</w:t>
            </w:r>
            <w:r>
              <w:rPr>
                <w:sz w:val="19"/>
                <w:szCs w:val="19"/>
              </w:rPr>
              <w:t xml:space="preserve"> vs politique Identity à 8</w:t>
            </w:r>
          </w:p>
        </w:tc>
        <w:tc>
          <w:tcPr>
            <w:tcW w:type="dxa" w:w="41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Aligner sur 8.</w:t>
            </w:r>
          </w:p>
        </w:tc>
      </w:tr>
      <w:tr>
        <w:trPr>
          <w:cantSplit w:val="false"/>
        </w:trPr>
        <w:tc>
          <w:tcPr>
            <w:tcW w:type="dxa" w:w="45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🟢 Faible</w:t>
            </w:r>
          </w:p>
        </w:tc>
        <w:tc>
          <w:tcPr>
            <w:tcW w:type="dxa" w:w="3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Résultat de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AddToRoleAsync</w:t>
            </w:r>
            <w:r>
              <w:rPr>
                <w:sz w:val="19"/>
                <w:szCs w:val="19"/>
              </w:rPr>
              <w:t xml:space="preserve"> non vérifié</w:t>
            </w:r>
          </w:p>
        </w:tc>
        <w:tc>
          <w:tcPr>
            <w:tcW w:type="dxa" w:w="418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result.Succeeded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Correctif proposé pour les points 1 et 2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Externaliser le secret JWT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appsettings.json : aucune valeur secrète, seulement la structure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"Jwt": { "Issuer": "Bank.Api", "Audience": "Bank.Api.Client", "ExpirationMinutes": 120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Program.cs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jwtSecret = builder.Configuration["Jwt:Secret"]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?? throw new InvalidOperationException("Jwt:Secret manquant.");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...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IssuerSigningKey = new SymmetricSecurityKey(Encoding.UTF8.GetBytes(jwtSecret))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.env (jamais commité)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JWT_SECRET=&lt;openssl rand -base64 64&gt;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docker-compose.yml, service api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Jwt__Secret: "${JWT_SECRET:?Définissez JWT_SECRET dans .env}"</w:t>
      </w:r>
    </w:p>
    <w:p>
      <w:pPr>
        <w:spacing w:after="120"/>
      </w:pPr>
    </w:p>
    <w:p>
      <w:pPr>
        <w:pStyle w:val="Heading3"/>
      </w:pPr>
      <w:r>
        <w:t xml:space="preserve">Correctif proposé pour le point 4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Verrouillage anti force brute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Program.cs — dans AddIdentity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options.Lockout.MaxFailedAccessAttempts = 5;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options.Lockout.DefaultLockoutTimeSpan = TimeSpan.FromMinutes(15);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// AuthService — injecter SignInManager&lt;ApplicationUser&gt;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var result = await _signInManager.CheckPasswordSignInAsync(user, dto.Password, lockoutOnFailure: true);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if (!result.Succeeded) return null;   // compte verrouillé après 5 échecs</w:t>
      </w:r>
    </w:p>
    <w:p>
      <w:pPr>
        <w:spacing w:after="120"/>
      </w:pPr>
    </w:p>
    <w:p>
      <w:pPr>
        <w:pStyle w:val="Heading1"/>
        <w:pageBreakBefore/>
      </w:pPr>
      <w:r>
        <w:t xml:space="preserve">10. La dockerisation : pourquoi et comment</w:t>
      </w:r>
    </w:p>
    <w:p>
      <w:pPr>
        <w:pStyle w:val="Heading2"/>
      </w:pPr>
      <w:r>
        <w:t xml:space="preserve">10.1 Pourquoi Docker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Problème sans Docker</w:t>
            </w:r>
          </w:p>
        </w:tc>
        <w:tc>
          <w:tcPr>
            <w:tcW w:type="dxa" w:w="51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 apportée par Docker</w:t>
            </w:r>
          </w:p>
        </w:tc>
      </w:tr>
      <w:tr>
        <w:trPr>
          <w:cantSplit w:val="false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« Ça marche sur ma machine » : versions différentes du SDK .NET, de SQL Server, de l’OS</w:t>
            </w:r>
          </w:p>
        </w:tc>
        <w:tc>
          <w:tcPr>
            <w:tcW w:type="dxa" w:w="5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L’image contient </w:t>
            </w:r>
            <w:r>
              <w:rPr>
                <w:sz w:val="19"/>
                <w:szCs w:val="19"/>
              </w:rPr>
              <w:t xml:space="preserve">exactement</w:t>
            </w:r>
            <w:r>
              <w:rPr>
                <w:sz w:val="19"/>
                <w:szCs w:val="19"/>
              </w:rPr>
              <w:t xml:space="preserve"> le runtime .NET 9 et les dépendances : identique en dev, en test et sur le VPS</w:t>
            </w:r>
          </w:p>
        </w:tc>
      </w:tr>
      <w:tr>
        <w:trPr>
          <w:cantSplit w:val="false"/>
        </w:trPr>
        <w:tc>
          <w:tcPr>
            <w:tcW w:type="dxa" w:w="4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Installer SQL Server sur un VPS Linux est long et intrusif</w:t>
            </w:r>
          </w:p>
        </w:tc>
        <w:tc>
          <w:tcPr>
            <w:tcW w:type="dxa" w:w="51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Une ligne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image: mcr.microsoft.com/mssql/server:2022-latest</w:t>
            </w:r>
          </w:p>
        </w:tc>
      </w:tr>
      <w:tr>
        <w:trPr>
          <w:cantSplit w:val="false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Déployer = copier des fichiers, configurer un service systemd…</w:t>
            </w:r>
          </w:p>
        </w:tc>
        <w:tc>
          <w:tcPr>
            <w:tcW w:type="dxa" w:w="5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up -d --build</w:t>
            </w:r>
          </w:p>
        </w:tc>
      </w:tr>
      <w:tr>
        <w:trPr>
          <w:cantSplit w:val="false"/>
        </w:trPr>
        <w:tc>
          <w:tcPr>
            <w:tcW w:type="dxa" w:w="45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Plusieurs applications sur le même serveur se gênent (ports, versions)</w:t>
            </w:r>
          </w:p>
        </w:tc>
        <w:tc>
          <w:tcPr>
            <w:tcW w:type="dxa" w:w="51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Chaque conteneur est </w:t>
            </w:r>
            <w:r>
              <w:rPr>
                <w:sz w:val="19"/>
                <w:szCs w:val="19"/>
              </w:rPr>
              <w:t xml:space="preserve">isolé</w:t>
            </w:r>
            <w:r>
              <w:rPr>
                <w:sz w:val="19"/>
                <w:szCs w:val="19"/>
              </w:rPr>
              <w:t xml:space="preserve"> (système de fichiers, réseau, processus)</w:t>
            </w:r>
          </w:p>
        </w:tc>
      </w:tr>
      <w:tr>
        <w:trPr>
          <w:cantSplit w:val="false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Retour arrière difficile</w:t>
            </w:r>
          </w:p>
        </w:tc>
        <w:tc>
          <w:tcPr>
            <w:tcW w:type="dxa" w:w="5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Reconstruire l’image d’une version précédente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Vocabulaire indispensable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4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  <w:tc>
          <w:tcPr>
            <w:tcW w:type="dxa" w:w="34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Dans le projet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Modèle en lecture seule, composé de </w:t>
            </w:r>
            <w:r>
              <w:rPr>
                <w:sz w:val="19"/>
                <w:szCs w:val="19"/>
              </w:rPr>
              <w:t xml:space="preserve">couches</w:t>
            </w:r>
            <w:r>
              <w:rPr>
                <w:sz w:val="19"/>
                <w:szCs w:val="19"/>
              </w:rPr>
              <w:t xml:space="preserve"> empilées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Image de l’API construite par le Dockerfile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Conteneur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Instance en cours d’exécution d’une image</w:t>
            </w:r>
          </w:p>
        </w:tc>
        <w:tc>
          <w:tcPr>
            <w:tcW w:type="dxa" w:w="3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bank-management-api-1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bank-management-sqlserver-1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Couche (layer)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Résultat d’une instruction du Dockerfile, mise en </w:t>
            </w:r>
            <w:r>
              <w:rPr>
                <w:sz w:val="19"/>
                <w:szCs w:val="19"/>
              </w:rPr>
              <w:t xml:space="preserve">cache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Une couche pour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restore</w:t>
            </w:r>
            <w:r>
              <w:rPr>
                <w:sz w:val="19"/>
                <w:szCs w:val="19"/>
              </w:rPr>
              <w:t xml:space="preserve">, une pour le code…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Multi-stage build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Plusieurs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FROM</w:t>
            </w:r>
            <w:r>
              <w:rPr>
                <w:sz w:val="19"/>
                <w:szCs w:val="19"/>
              </w:rPr>
              <w:t xml:space="preserve"> : on compile dans une image lourde, on exécute dans une image légère</w:t>
            </w:r>
          </w:p>
        </w:tc>
        <w:tc>
          <w:tcPr>
            <w:tcW w:type="dxa" w:w="3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Étapes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build</w:t>
            </w:r>
            <w:r>
              <w:rPr>
                <w:sz w:val="19"/>
                <w:szCs w:val="19"/>
              </w:rPr>
              <w:t xml:space="preserve"> puis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runtime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Stockage persistant indépendant du cycle de vie du conteneur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sqlserver-data</w:t>
            </w:r>
            <w:r>
              <w:rPr>
                <w:sz w:val="19"/>
                <w:szCs w:val="19"/>
              </w:rPr>
              <w:t xml:space="preserve"> (fichiers de la base)</w:t>
            </w:r>
          </w:p>
        </w:tc>
      </w:tr>
      <w:tr>
        <w:trPr>
          <w:cantSplit w:val="false"/>
        </w:trPr>
        <w:tc>
          <w:tcPr>
            <w:tcW w:type="dxa" w:w="19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Réseau Compose</w:t>
            </w:r>
          </w:p>
        </w:tc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Réseau privé où les services se joignent par leur </w:t>
            </w:r>
            <w:r>
              <w:rPr>
                <w:sz w:val="19"/>
                <w:szCs w:val="19"/>
              </w:rPr>
              <w:t xml:space="preserve">nom</w:t>
            </w:r>
          </w:p>
        </w:tc>
        <w:tc>
          <w:tcPr>
            <w:tcW w:type="dxa" w:w="34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L’API contacte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sqlserver:1433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Registry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Dépôt d’images</w:t>
            </w:r>
          </w:p>
        </w:tc>
        <w:tc>
          <w:tcPr>
            <w:tcW w:type="dxa" w:w="3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mcr.microsoft.com (Microsoft Container Registry)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Le Dockerfile ligne par ligne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Dockerfile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mcr.microsoft.com/dotnet/sdk:9.0 AS build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WORKDIR /src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COPY Bank.Api/Bank.Api.csproj Bank.Api/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RUN dotnet restore Bank.Api/Bank.Api.csproj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COPY Bank.Api/ Bank.Api/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RUN dotnet publish Bank.Api/Bank.Api.csproj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--configuration Release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--output /app/publish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--no-restore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/p:UseAppHost=false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mcr.microsoft.com/dotnet/aspnet:9.0 AS runtime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WORKDIR /app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RUN apt-get update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&amp;&amp; apt-get install --yes --no-install-recommends curl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&amp;&amp; rm -rf /var/lib/apt/lists/*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COPY --from=build --chown=app:app /app/publish 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ENV ASPNETCORE_HTTP_PORTS=8080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EXPOSE 8080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USER app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HEALTHCHECK --interval=15s --timeout=5s --start-period=30s --retries=5 \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CMD curl --fail --silent http://localhost:8080/api/health &gt; /dev/null || exit 1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ENTRYPOINT ["dotnet", "Bank.Api.dll"]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pStyle w:val="Heading3"/>
      </w:pPr>
      <w:r>
        <w:t xml:space="preserve">Étape 1 — build (compilation)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Dockerfile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FROM mcr.microsoft.com/dotnet/sdk:9.0 AS build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FROM … sdk:9.0 AS build</w:t>
            </w:r>
            <w:r>
              <w:rPr>
                <w:sz w:val="19"/>
                <w:szCs w:val="19"/>
              </w:rPr>
              <w:t xml:space="preserve"> : part de l’image officielle contenant le </w:t>
            </w:r>
            <w:r>
              <w:rPr>
                <w:sz w:val="19"/>
                <w:szCs w:val="19"/>
              </w:rPr>
              <w:t xml:space="preserve">SDK .NET 9</w:t>
            </w:r>
            <w:r>
              <w:rPr>
                <w:sz w:val="19"/>
                <w:szCs w:val="19"/>
              </w:rPr>
              <w:t xml:space="preserve"> complet (compilateur, NuGet, ~800 Mo).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AS build</w:t>
            </w:r>
            <w:r>
              <w:rPr>
                <w:sz w:val="19"/>
                <w:szCs w:val="19"/>
              </w:rPr>
              <w:t xml:space="preserve"> nomme l’étape pour y faire référence plus tard.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WORKDIR /src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WORKDIR /src</w:t>
            </w:r>
            <w:r>
              <w:rPr>
                <w:sz w:val="19"/>
                <w:szCs w:val="19"/>
              </w:rPr>
              <w:t xml:space="preserve"> : crée le dossier /src et en fait le répertoire courant des instructions suivantes.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COPY Bank.Api/Bank.Api.csproj Bank.Api/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COPY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uniquement le .csproj</w:t>
            </w:r>
            <w:r>
              <w:rPr>
                <w:sz w:val="19"/>
                <w:szCs w:val="19"/>
              </w:rPr>
              <w:t xml:space="preserve"> d’abord. Astuce de </w:t>
            </w:r>
            <w:r>
              <w:rPr>
                <w:sz w:val="19"/>
                <w:szCs w:val="19"/>
              </w:rPr>
              <w:t xml:space="preserve">cache</w:t>
            </w:r>
            <w:r>
              <w:rPr>
                <w:sz w:val="19"/>
                <w:szCs w:val="19"/>
              </w:rPr>
              <w:t xml:space="preserve"> : tant que les dépendances (packages) ne changent pas, Docker réutilise la couche suivante.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RUN dotnet restore Bank.Api/Bank.Api.csproj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restore</w:t>
            </w:r>
            <w:r>
              <w:rPr>
                <w:sz w:val="19"/>
                <w:szCs w:val="19"/>
              </w:rPr>
              <w:t xml:space="preserve"> télécharge les packages NuGet. Couche </w:t>
            </w:r>
            <w:r>
              <w:rPr>
                <w:sz w:val="19"/>
                <w:szCs w:val="19"/>
              </w:rPr>
              <w:t xml:space="preserve">mise en cache</w:t>
            </w:r>
            <w:r>
              <w:rPr>
                <w:sz w:val="19"/>
                <w:szCs w:val="19"/>
              </w:rPr>
              <w:t xml:space="preserve"> : si vous modifiez seulement un contrôleur, cette étape (la plus lente) n’est pas rejouée → build beaucoup plus rapide.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COPY Bank.Api/ Bank.Api/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Copie maintenant </w:t>
            </w:r>
            <w:r>
              <w:rPr>
                <w:sz w:val="19"/>
                <w:szCs w:val="19"/>
              </w:rPr>
              <w:t xml:space="preserve">tout le code</w:t>
            </w:r>
            <w:r>
              <w:rPr>
                <w:sz w:val="19"/>
                <w:szCs w:val="19"/>
              </w:rPr>
              <w:t xml:space="preserve"> de Bank.Api. Le projet de tests n’est pas copié : il n’a rien à faire en production.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RUN dotnet publish Bank.Api/Bank.Api.csproj \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publish</w:t>
            </w:r>
            <w:r>
              <w:rPr>
                <w:sz w:val="19"/>
                <w:szCs w:val="19"/>
              </w:rPr>
              <w:t xml:space="preserve"> : compile et prépare les fichiers de déploiement.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--configuration Release \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--configuration Release</w:t>
            </w:r>
            <w:r>
              <w:rPr>
                <w:sz w:val="19"/>
                <w:szCs w:val="19"/>
              </w:rPr>
              <w:t xml:space="preserve"> : code optimisé, sans symboles de débogage.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--output /app/publish \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--output /app/publish</w:t>
            </w:r>
            <w:r>
              <w:rPr>
                <w:sz w:val="19"/>
                <w:szCs w:val="19"/>
              </w:rPr>
              <w:t xml:space="preserve"> : dossier de sortie (DLL, dépendances, appsettings.json).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--no-restore \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--no-restore</w:t>
            </w:r>
            <w:r>
              <w:rPr>
                <w:sz w:val="19"/>
                <w:szCs w:val="19"/>
              </w:rPr>
              <w:t xml:space="preserve"> : la restauration a déjà été faite à la ligne 5 (cohérence + rapidité).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/p:UseAppHost=false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/p:UseAppHost=false</w:t>
            </w:r>
            <w:r>
              <w:rPr>
                <w:sz w:val="19"/>
                <w:szCs w:val="19"/>
              </w:rPr>
              <w:t xml:space="preserve"> : ne génère pas d’exécutable natif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Bank.Api</w:t>
            </w:r>
            <w:r>
              <w:rPr>
                <w:sz w:val="19"/>
                <w:szCs w:val="19"/>
              </w:rPr>
              <w:t xml:space="preserve"> ; l’application sera lancée via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Bank.Api.dll</w:t>
            </w:r>
            <w:r>
              <w:rPr>
                <w:sz w:val="19"/>
                <w:szCs w:val="19"/>
              </w:rPr>
              <w:t xml:space="preserve"> (image plus petite, comportement identique sur toutes les architectures).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Étape 2 — runtime (exécution)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Dockerfile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FROM mcr.microsoft.com/dotnet/aspnet:9.0 AS runtime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Nouvelle étape à partir de l’image </w:t>
            </w:r>
            <w:r>
              <w:rPr>
                <w:sz w:val="19"/>
                <w:szCs w:val="19"/>
              </w:rPr>
              <w:t xml:space="preserve">aspnet:9.0</w:t>
            </w:r>
            <w:r>
              <w:rPr>
                <w:sz w:val="19"/>
                <w:szCs w:val="19"/>
              </w:rPr>
              <w:t xml:space="preserve"> : uniquement le </w:t>
            </w:r>
            <w:r>
              <w:rPr>
                <w:sz w:val="19"/>
                <w:szCs w:val="19"/>
              </w:rPr>
              <w:t xml:space="preserve">runtime</w:t>
            </w:r>
            <w:r>
              <w:rPr>
                <w:sz w:val="19"/>
                <w:szCs w:val="19"/>
              </w:rPr>
              <w:t xml:space="preserve"> ASP.NET Core (~220 Mo), </w:t>
            </w:r>
            <w:r>
              <w:rPr>
                <w:sz w:val="19"/>
                <w:szCs w:val="19"/>
              </w:rPr>
              <w:t xml:space="preserve">sans SDK ni compilateur</w:t>
            </w:r>
            <w:r>
              <w:rPr>
                <w:sz w:val="19"/>
                <w:szCs w:val="19"/>
              </w:rPr>
              <w:t xml:space="preserve">. Tout ce qui a été créé dans l’étape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build</w:t>
            </w:r>
            <w:r>
              <w:rPr>
                <w:sz w:val="19"/>
                <w:szCs w:val="19"/>
              </w:rPr>
              <w:t xml:space="preserve"> est abandonné, sauf ce qu’on copie explicitement.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WORKDIR /app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Répertoire de travail de l’application.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RUN apt-get update \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apt-get update</w:t>
            </w:r>
            <w:r>
              <w:rPr>
                <w:sz w:val="19"/>
                <w:szCs w:val="19"/>
              </w:rPr>
              <w:t xml:space="preserve"> : met à jour l’index des paquets Debian.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&amp;&amp; apt-get install --yes --no-install-recommends curl \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Installe </w:t>
            </w:r>
            <w:r>
              <w:rPr>
                <w:sz w:val="19"/>
                <w:szCs w:val="19"/>
              </w:rPr>
              <w:t xml:space="preserve">curl</w:t>
            </w:r>
            <w:r>
              <w:rPr>
                <w:sz w:val="19"/>
                <w:szCs w:val="19"/>
              </w:rPr>
              <w:t xml:space="preserve"> (nécessaire au HEALTHCHECK).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--yes</w:t>
            </w:r>
            <w:r>
              <w:rPr>
                <w:sz w:val="19"/>
                <w:szCs w:val="19"/>
              </w:rPr>
              <w:t xml:space="preserve"> : sans confirmation.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--no-install-recommends</w:t>
            </w:r>
            <w:r>
              <w:rPr>
                <w:sz w:val="19"/>
                <w:szCs w:val="19"/>
              </w:rPr>
              <w:t xml:space="preserve"> : n’installe pas les paquets « recommandés » → image plus petite et </w:t>
            </w:r>
            <w:r>
              <w:rPr>
                <w:sz w:val="19"/>
                <w:szCs w:val="19"/>
              </w:rPr>
              <w:t xml:space="preserve">surface d’attaque réduite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&amp;&amp; rm -rf /var/lib/apt/lists/*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Supprime le cache des index apt (plusieurs Mo inutiles). Les lignes 17-19 sont </w:t>
            </w:r>
            <w:r>
              <w:rPr>
                <w:sz w:val="19"/>
                <w:szCs w:val="19"/>
              </w:rPr>
              <w:t xml:space="preserve">chaînées par `&amp;&amp;` dans un seul RUN</w:t>
            </w:r>
            <w:r>
              <w:rPr>
                <w:sz w:val="19"/>
                <w:szCs w:val="19"/>
              </w:rPr>
              <w:t xml:space="preserve"> : une seule couche, donc le cache supprimé ne reste pas dans une couche précédente.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COPY --from=build --chown=app:app /app/publish .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COPY --from=build</w:t>
            </w:r>
            <w:r>
              <w:rPr>
                <w:sz w:val="19"/>
                <w:szCs w:val="19"/>
              </w:rPr>
              <w:t xml:space="preserve"> : récupère </w:t>
            </w:r>
            <w:r>
              <w:rPr>
                <w:sz w:val="19"/>
                <w:szCs w:val="19"/>
              </w:rPr>
              <w:t xml:space="preserve">seulement</w:t>
            </w:r>
            <w:r>
              <w:rPr>
                <w:sz w:val="19"/>
                <w:szCs w:val="19"/>
              </w:rPr>
              <w:t xml:space="preserve"> le résultat publié de l’étape 1.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--chown=app:app</w:t>
            </w:r>
            <w:r>
              <w:rPr>
                <w:sz w:val="19"/>
                <w:szCs w:val="19"/>
              </w:rPr>
              <w:t xml:space="preserve"> : les fichiers appartiennent à l’utilisateur non privilégié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app</w:t>
            </w:r>
            <w:r>
              <w:rPr>
                <w:sz w:val="19"/>
                <w:szCs w:val="19"/>
              </w:rPr>
              <w:t xml:space="preserve"> (fourni par les images .NET 8+).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ENV ASPNETCORE_HTTP_PORTS=8080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ENV ASPNETCORE_HTTP_PORTS=8080</w:t>
            </w:r>
            <w:r>
              <w:rPr>
                <w:sz w:val="19"/>
                <w:szCs w:val="19"/>
              </w:rPr>
              <w:t xml:space="preserve"> : Kestrel écoute sur le port 8080. Un utilisateur non-root ne peut pas écouter sur un port &lt; 1024 (comme 80).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EXPOSE 8080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EXPOSE 8080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 xml:space="preserve">documentation</w:t>
            </w:r>
            <w:r>
              <w:rPr>
                <w:sz w:val="19"/>
                <w:szCs w:val="19"/>
              </w:rPr>
              <w:t xml:space="preserve"> du port utilisé ; n’ouvre rien sur l’hôte (c’est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ports:</w:t>
            </w:r>
            <w:r>
              <w:rPr>
                <w:sz w:val="19"/>
                <w:szCs w:val="19"/>
              </w:rPr>
              <w:t xml:space="preserve"> dans Compose qui publie).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USER app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USER app</w:t>
            </w:r>
            <w:r>
              <w:rPr>
                <w:sz w:val="19"/>
                <w:szCs w:val="19"/>
              </w:rPr>
              <w:t xml:space="preserve"> : le processus tourne </w:t>
            </w:r>
            <w:r>
              <w:rPr>
                <w:sz w:val="19"/>
                <w:szCs w:val="19"/>
              </w:rPr>
              <w:t xml:space="preserve">sans les droits root</w:t>
            </w:r>
            <w:r>
              <w:rPr>
                <w:sz w:val="19"/>
                <w:szCs w:val="19"/>
              </w:rPr>
              <w:t xml:space="preserve">. Si une faille permettait d’exécuter du code dans le conteneur, l’attaquant n’aurait pas les droits administrateur.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HEALTHCHECK --interval=15s --timeout=5s --start-period=30s --retries=5 \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HEALTHCHECK</w:t>
            </w:r>
            <w:r>
              <w:rPr>
                <w:sz w:val="19"/>
                <w:szCs w:val="19"/>
              </w:rPr>
              <w:t xml:space="preserve"> : Docker exécute la commande toutes les </w:t>
            </w:r>
            <w:r>
              <w:rPr>
                <w:sz w:val="19"/>
                <w:szCs w:val="19"/>
              </w:rPr>
              <w:t xml:space="preserve">15 s</w:t>
            </w:r>
            <w:r>
              <w:rPr>
                <w:sz w:val="19"/>
                <w:szCs w:val="19"/>
              </w:rPr>
              <w:t xml:space="preserve"> ; échec si pas de réponse en </w:t>
            </w:r>
            <w:r>
              <w:rPr>
                <w:sz w:val="19"/>
                <w:szCs w:val="19"/>
              </w:rPr>
              <w:t xml:space="preserve">5 s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sz w:val="19"/>
                <w:szCs w:val="19"/>
              </w:rPr>
              <w:t xml:space="preserve">30 s</w:t>
            </w:r>
            <w:r>
              <w:rPr>
                <w:sz w:val="19"/>
                <w:szCs w:val="19"/>
              </w:rPr>
              <w:t xml:space="preserve"> de grâce au démarrage (migrations) ; conteneur marqué *unhealthy* après </w:t>
            </w:r>
            <w:r>
              <w:rPr>
                <w:sz w:val="19"/>
                <w:szCs w:val="19"/>
              </w:rPr>
              <w:t xml:space="preserve">5</w:t>
            </w:r>
            <w:r>
              <w:rPr>
                <w:sz w:val="19"/>
                <w:szCs w:val="19"/>
              </w:rPr>
              <w:t xml:space="preserve"> échecs consécutifs.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CMD curl --fail --silent http://localhost:8080/api/health &gt; /dev/null || exit 1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curl --fail --silent</w:t>
            </w:r>
            <w:r>
              <w:rPr>
                <w:sz w:val="19"/>
                <w:szCs w:val="19"/>
              </w:rPr>
              <w:t xml:space="preserve"> appelle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/api/health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--fail</w:t>
            </w:r>
            <w:r>
              <w:rPr>
                <w:sz w:val="19"/>
                <w:szCs w:val="19"/>
              </w:rPr>
              <w:t xml:space="preserve"> renvoie un code d’erreur si HTTP ≥ 400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|| exit 1</w:t>
            </w:r>
            <w:r>
              <w:rPr>
                <w:sz w:val="19"/>
                <w:szCs w:val="19"/>
              </w:rPr>
              <w:t xml:space="preserve"> signale l’échec à Docker.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ENTRYPOINT ["dotnet", "Bank.Api.dll"]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ENTRYPOINT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sz w:val="19"/>
                <w:szCs w:val="19"/>
              </w:rPr>
              <w:t xml:space="preserve">forme exec</w:t>
            </w:r>
            <w:r>
              <w:rPr>
                <w:sz w:val="19"/>
                <w:szCs w:val="19"/>
              </w:rPr>
              <w:t xml:space="preserve"> (tableau JSON)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</w:t>
            </w:r>
            <w:r>
              <w:rPr>
                <w:sz w:val="19"/>
                <w:szCs w:val="19"/>
              </w:rPr>
              <w:t xml:space="preserve"> est lancé directement, sans shell intermédiaire, et reçoit correctement le signal </w:t>
            </w:r>
            <w:r>
              <w:rPr>
                <w:sz w:val="19"/>
                <w:szCs w:val="19"/>
              </w:rPr>
              <w:t xml:space="preserve">SIGTERM</w:t>
            </w:r>
            <w:r>
              <w:rPr>
                <w:sz w:val="19"/>
                <w:szCs w:val="19"/>
              </w:rPr>
              <w:t xml:space="preserve"> lors d’un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stop</w:t>
            </w:r>
            <w:r>
              <w:rPr>
                <w:sz w:val="19"/>
                <w:szCs w:val="19"/>
              </w:rPr>
              <w:t xml:space="preserve"> → arrêt propre.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4"/>
              <w:left w:val="single" w:color="27AE60" w:sz="24"/>
              <w:bottom w:val="single" w:color="27AE60" w:sz="4"/>
              <w:right w:val="single" w:color="27AE60" w:sz="4"/>
            </w:tcBorders>
            <w:shd w:fill="E9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AE60"/>
              </w:rPr>
              <w:t xml:space="preserve">💡 Bilan du multi-stage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Image finale ≈ 230 Mo au lieu de ≈ 900 Mo, sans code source ni compilateur à l’intérieur. Moins de taille = déploiement plus rapide ; moins d’outils = moins de vulnérabilités exploitables.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Le .dockerignore ligne par ligne</w:t>
      </w:r>
    </w:p>
    <w:p>
      <w:pPr>
        <w:spacing w:after="120"/>
        <w:jc w:val="both"/>
      </w:pPr>
      <w:r>
        <w:t xml:space="preserve">Avant chaque build, Docker envoie le </w:t>
      </w:r>
      <w:r>
        <w:rPr>
          <w:b/>
          <w:bCs/>
        </w:rPr>
        <w:t xml:space="preserve">contexte</w:t>
      </w:r>
      <w:r>
        <w:t xml:space="preserve"> (le dossier du projet) au moteur.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.dockerignore</w:t>
      </w:r>
      <w:r>
        <w:t xml:space="preserve"> exclut ce qui est inutile ou dangereux.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.dockerignore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**/bin/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**/obj/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.git/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.gitignore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.env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.env.*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!.env.example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.vs/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.dist/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.vscode/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.idea/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*.user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*.suo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README.md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DOCUMENTATION.md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.dockerignore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1–2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**/bin/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**/obj/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Dossiers de compilation locaux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bin/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obj/</w:t>
            </w:r>
            <w:r>
              <w:rPr>
                <w:sz w:val="19"/>
                <w:szCs w:val="19"/>
              </w:rPr>
              <w:t xml:space="preserve">) à tous les niveaux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**/</w:t>
            </w:r>
            <w:r>
              <w:rPr>
                <w:sz w:val="19"/>
                <w:szCs w:val="19"/>
              </w:rPr>
              <w:t xml:space="preserve">). Les copier pourrait mélanger des binaires Windows avec le build Linux et casser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dotnet restore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.git/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.gitignore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Historique Git : volumineux et peut contenir d’anciens secrets.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5–6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.env.*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Sécurité</w:t>
            </w:r>
            <w:r>
              <w:rPr>
                <w:sz w:val="19"/>
                <w:szCs w:val="19"/>
              </w:rPr>
              <w:t xml:space="preserve"> : fichiers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contenant les mots de passe — ils ne doivent jamais se retrouver dans une image (une image peut être partagée ou poussée sur un registry).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!.env.example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!</w:t>
            </w:r>
            <w:r>
              <w:rPr>
                <w:sz w:val="19"/>
                <w:szCs w:val="19"/>
              </w:rPr>
              <w:t xml:space="preserve"> = exception : le modèle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(sans secret) reste autorisé.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8–13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.vs/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.dist/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.vscode/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.idea/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*.user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*.suo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Fichiers d’IDE (Visual Studio, VS Code, Rider) et préférences utilisateur.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15–16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README.md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DOCUMENTATION.md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Documentation : inutile à l’exécution ; son exclusion évite d’invalider le cache à chaque modification de README.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10.5 docker-compose.yml ligne par ligne</w:t>
      </w:r>
    </w:p>
    <w:p>
      <w:pPr>
        <w:spacing w:after="120"/>
        <w:jc w:val="both"/>
      </w:pPr>
      <w:r>
        <w:t xml:space="preserve">Docker Compose décrit une </w:t>
      </w:r>
      <w:r>
        <w:rPr>
          <w:b/>
          <w:bCs/>
        </w:rPr>
        <w:t xml:space="preserve">application multi-conteneurs</w:t>
      </w:r>
      <w:r>
        <w:t xml:space="preserve"> dans un fichier YAML : ici l’API et SQL Server, leur réseau, leurs dépendances et leur stockage.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docker-compose.yml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name: bank-management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services: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sqlserver: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image: mcr.microsoft.com/mssql/server:2022-latest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environment: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ACCEPT_EULA: "Y"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MSSQL_PID: "Developer"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MSSQL_SA_PASSWORD: "${MSSQL_SA_PASSWORD:?Définissez MSSQL_SA_PASSWORD dans le fichier .env}"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volumes: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- sqlserver-data:/var/opt/mssql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healthcheck: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test: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- CMD-SHELL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- /opt/mssql-tools18/bin/sqlcmd -S localhost -U sa -P "$$MSSQL_SA_PASSWORD" -C -Q "SELECT 1" -b -o /dev/null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interval: 10s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timeout: 5s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retries: 12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start_period: 30s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restart: unless-stopped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api: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build: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context: 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dockerfile: Dockerfile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environment: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ASPNETCORE_ENVIRONMENT: "Development"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ASPNETCORE_HTTP_PORTS: "8080"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29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ConnectionStrings__DefaultConnection: "Server=sqlserver,1433;Database=BankFormationDb;User Id=sa;Password=${MSSQL_SA_PASSWORD};Encrypt=True;TrustServerCertificate=True"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ports: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- "127.0.0.1:${API_PORT:-5081}:8080"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depends_on: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sqlserver: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condition: service_healthy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init: true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restart: unless-stopped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volumes: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39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sqlserver-data: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40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pStyle w:val="Heading3"/>
      </w:pPr>
      <w:r>
        <w:t xml:space="preserve">Service sqlserver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docker-compose.yml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name: bank-management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name</w:t>
            </w:r>
            <w:r>
              <w:rPr>
                <w:sz w:val="19"/>
                <w:szCs w:val="19"/>
              </w:rPr>
              <w:t xml:space="preserve"> : nom du projet Compose ; préfixe des conteneurs, réseau et volumes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bank-management_sqlserver-data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services: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services</w:t>
            </w:r>
            <w:r>
              <w:rPr>
                <w:sz w:val="19"/>
                <w:szCs w:val="19"/>
              </w:rPr>
              <w:t xml:space="preserve"> : liste des conteneurs.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4–5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sqlserver: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image: mcr.microsoft.com/mssql/server:2022-latest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Service </w:t>
            </w:r>
            <w:r>
              <w:rPr>
                <w:sz w:val="19"/>
                <w:szCs w:val="19"/>
              </w:rPr>
              <w:t xml:space="preserve">sqlserver</w:t>
            </w:r>
            <w:r>
              <w:rPr>
                <w:sz w:val="19"/>
                <w:szCs w:val="19"/>
              </w:rPr>
              <w:t xml:space="preserve"> basé sur l’image officielle SQL Server 2022 pour Linux.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ACCEPT_EULA: "Y"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ACCEPT_EULA: "Y"</w:t>
            </w:r>
            <w:r>
              <w:rPr>
                <w:sz w:val="19"/>
                <w:szCs w:val="19"/>
              </w:rPr>
              <w:t xml:space="preserve"> : acceptation obligatoire de la licence Microsoft, sinon le conteneur s’arrête.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MSSQL_PID: "Developer"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MSSQL_PID: "Developer"</w:t>
            </w:r>
            <w:r>
              <w:rPr>
                <w:sz w:val="19"/>
                <w:szCs w:val="19"/>
              </w:rPr>
              <w:t xml:space="preserve"> : édition </w:t>
            </w:r>
            <w:r>
              <w:rPr>
                <w:sz w:val="19"/>
                <w:szCs w:val="19"/>
              </w:rPr>
              <w:t xml:space="preserve">Developer</w:t>
            </w:r>
            <w:r>
              <w:rPr>
                <w:sz w:val="19"/>
                <w:szCs w:val="19"/>
              </w:rPr>
              <w:t xml:space="preserve"> (gratuite, complète, mais </w:t>
            </w:r>
            <w:r>
              <w:rPr>
                <w:sz w:val="19"/>
                <w:szCs w:val="19"/>
              </w:rPr>
              <w:t xml:space="preserve">réservée au développement/formation</w:t>
            </w:r>
            <w:r>
              <w:rPr>
                <w:sz w:val="19"/>
                <w:szCs w:val="19"/>
              </w:rPr>
              <w:t xml:space="preserve">). En production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Express</w:t>
            </w:r>
            <w:r>
              <w:rPr>
                <w:sz w:val="19"/>
                <w:szCs w:val="19"/>
              </w:rPr>
              <w:t xml:space="preserve"> ou une édition sous licence.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MSSQL_SA_PASSWORD: "${MSSQL_SA_PASSWORD:?Définissez MSSQL_SA_PASSWORD dans le fichier .env}"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 de passe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sa</w:t>
            </w:r>
            <w:r>
              <w:rPr>
                <w:sz w:val="19"/>
                <w:szCs w:val="19"/>
              </w:rPr>
              <w:t xml:space="preserve"> lu depuis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. La syntaxe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${VAR:?message}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bloque le démarrage</w:t>
            </w:r>
            <w:r>
              <w:rPr>
                <w:sz w:val="19"/>
                <w:szCs w:val="19"/>
              </w:rPr>
              <w:t xml:space="preserve"> avec ce message si la variable est absente ou vide.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- sqlserver-data:/var/opt/mssql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Volume nommé</w:t>
            </w:r>
            <w:r>
              <w:rPr>
                <w:sz w:val="19"/>
                <w:szCs w:val="19"/>
              </w:rPr>
              <w:t xml:space="preserve"> monté sur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/var/opt/mssql</w:t>
            </w:r>
            <w:r>
              <w:rPr>
                <w:sz w:val="19"/>
                <w:szCs w:val="19"/>
              </w:rPr>
              <w:t xml:space="preserve"> (dossier des données SQL). Les données </w:t>
            </w:r>
            <w:r>
              <w:rPr>
                <w:sz w:val="19"/>
                <w:szCs w:val="19"/>
              </w:rPr>
              <w:t xml:space="preserve">survivent</w:t>
            </w:r>
            <w:r>
              <w:rPr>
                <w:sz w:val="19"/>
                <w:szCs w:val="19"/>
              </w:rPr>
              <w:t xml:space="preserve"> à la suppression/recréation du conteneur.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12–15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healthcheck: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test: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- CMD-SHELL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- /opt/mssql-tools18/bin/sqlcmd -S localhost -U sa -P "$$MSSQL_SA_PASSWORD" -C -Q "SELECT 1" -b -o /dev/null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Healthcheck : exécute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sqlcmd … -Q "SELECT 1"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CMD-SHELL</w:t>
            </w:r>
            <w:r>
              <w:rPr>
                <w:sz w:val="19"/>
                <w:szCs w:val="19"/>
              </w:rPr>
              <w:t xml:space="preserve"> lance la commande via un shell.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$$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échappe</w:t>
            </w:r>
            <w:r>
              <w:rPr>
                <w:sz w:val="19"/>
                <w:szCs w:val="19"/>
              </w:rPr>
              <w:t xml:space="preserve">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$</w:t>
            </w:r>
            <w:r>
              <w:rPr>
                <w:sz w:val="19"/>
                <w:szCs w:val="19"/>
              </w:rPr>
              <w:t xml:space="preserve"> pour Compose : c’est le shell du conteneur qui lira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$MSSQL_SA_PASSWORD</w:t>
            </w:r>
            <w:r>
              <w:rPr>
                <w:sz w:val="19"/>
                <w:szCs w:val="19"/>
              </w:rPr>
              <w:t xml:space="preserve">, le mot de passe n’est donc pas écrit en clair dans la configuration.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-C</w:t>
            </w:r>
            <w:r>
              <w:rPr>
                <w:sz w:val="19"/>
                <w:szCs w:val="19"/>
              </w:rPr>
              <w:t xml:space="preserve"> : faire confiance au certificat auto-signé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-b</w:t>
            </w:r>
            <w:r>
              <w:rPr>
                <w:sz w:val="19"/>
                <w:szCs w:val="19"/>
              </w:rPr>
              <w:t xml:space="preserve"> : code de sortie ≠ 0 en cas d’erreur SQL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-o /dev/null</w:t>
            </w:r>
            <w:r>
              <w:rPr>
                <w:sz w:val="19"/>
                <w:szCs w:val="19"/>
              </w:rPr>
              <w:t xml:space="preserve"> : sortie ignorée.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16–19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interval: 10s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timeout: 5s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retries: 12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start_period: 30s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Vérification toutes les 10 s, délai max 5 s, 12 essais, 30 s de grâce : SQL Server met du temps à démarrer.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restart: unless-stopped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restart: unless-stopped</w:t>
            </w:r>
            <w:r>
              <w:rPr>
                <w:sz w:val="19"/>
                <w:szCs w:val="19"/>
              </w:rPr>
              <w:t xml:space="preserve"> : redémarre automatiquement après un crash ou un reboot du VPS, sauf si on l’a arrêté volontairement.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4"/>
              <w:left w:val="single" w:color="27AE60" w:sz="24"/>
              <w:bottom w:val="single" w:color="27AE60" w:sz="4"/>
              <w:right w:val="single" w:color="27AE60" w:sz="4"/>
            </w:tcBorders>
            <w:shd w:fill="E9F7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AE60"/>
              </w:rPr>
              <w:t xml:space="preserve">✅ Remarquez ce qui manque : pas de « ports: » pour SQL Server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port 1433 n’est </w:t>
            </w:r>
            <w:r>
              <w:rPr>
                <w:b/>
                <w:bCs/>
                <w:sz w:val="20"/>
                <w:szCs w:val="20"/>
              </w:rPr>
              <w:t xml:space="preserve">pas publié</w:t>
            </w:r>
            <w:r>
              <w:rPr>
                <w:sz w:val="20"/>
                <w:szCs w:val="20"/>
              </w:rPr>
              <w:t xml:space="preserve"> sur l’hôte. SQL Server n’est joignable que depuis le réseau interne de Compose, donc uniquement par l’API. Impossible de l’attaquer depuis Internet : c’est une excellente pratique de </w:t>
            </w:r>
            <w:r>
              <w:rPr>
                <w:b/>
                <w:bCs/>
                <w:sz w:val="20"/>
                <w:szCs w:val="20"/>
              </w:rPr>
              <w:t xml:space="preserve">défense en profondeur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Service api</w:t>
      </w: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docker-compose.yml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22–25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api: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build: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context: 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dockerfile: Dockerfile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build</w:t>
            </w:r>
            <w:r>
              <w:rPr>
                <w:sz w:val="19"/>
                <w:szCs w:val="19"/>
              </w:rPr>
              <w:t xml:space="preserve"> : l’image est construite localement à partir du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Dockerfile</w:t>
            </w:r>
            <w:r>
              <w:rPr>
                <w:sz w:val="19"/>
                <w:szCs w:val="19"/>
              </w:rPr>
              <w:t xml:space="preserve">, avec le dossier courant (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.</w:t>
            </w:r>
            <w:r>
              <w:rPr>
                <w:sz w:val="19"/>
                <w:szCs w:val="19"/>
              </w:rPr>
              <w:t xml:space="preserve">) comme contexte.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ASPNETCORE_ENVIRONMENT: "Development"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Environnement ASP.NET Core. ⚠️ « Development » active la page d’erreur détaillée : à passer en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Production</w:t>
            </w:r>
            <w:r>
              <w:rPr>
                <w:sz w:val="19"/>
                <w:szCs w:val="19"/>
              </w:rPr>
              <w:t xml:space="preserve"> sur un serveur public (voir §9.16).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ASPNETCORE_HTTP_PORTS: "8080"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Port d’écoute interne de Kestrel (doublon volontaire du Dockerfile, explicite).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ConnectionStrings__DefaultConnection: "Server=sqlserver,1433;Database=BankFormationDb;User Id=sa;Password=${MSSQL_SA_PASSWORD};Encrypt=True;TrustServerCertificate=True"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Chaîne de connexion. Le </w:t>
            </w:r>
            <w:r>
              <w:rPr>
                <w:sz w:val="19"/>
                <w:szCs w:val="19"/>
              </w:rPr>
              <w:t xml:space="preserve">double underscore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__</w:t>
            </w:r>
            <w:r>
              <w:rPr>
                <w:sz w:val="19"/>
                <w:szCs w:val="19"/>
              </w:rPr>
              <w:t xml:space="preserve"> remplace le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:</w:t>
            </w:r>
            <w:r>
              <w:rPr>
                <w:sz w:val="19"/>
                <w:szCs w:val="19"/>
              </w:rPr>
              <w:t xml:space="preserve"> de la hiérarchie JSON : cette variable </w:t>
            </w:r>
            <w:r>
              <w:rPr>
                <w:sz w:val="19"/>
                <w:szCs w:val="19"/>
              </w:rPr>
              <w:t xml:space="preserve">écrase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ConnectionStrings:DefaultConnection</w:t>
            </w:r>
            <w:r>
              <w:rPr>
                <w:sz w:val="19"/>
                <w:szCs w:val="19"/>
              </w:rPr>
              <w:t xml:space="preserve"> d’appsettings.json.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Server=sqlserver,1433</w:t>
            </w:r>
            <w:r>
              <w:rPr>
                <w:sz w:val="19"/>
                <w:szCs w:val="19"/>
              </w:rPr>
              <w:t xml:space="preserve"> : le </w:t>
            </w:r>
            <w:r>
              <w:rPr>
                <w:sz w:val="19"/>
                <w:szCs w:val="19"/>
              </w:rPr>
              <w:t xml:space="preserve">nom du service</w:t>
            </w:r>
            <w:r>
              <w:rPr>
                <w:sz w:val="19"/>
                <w:szCs w:val="19"/>
              </w:rPr>
              <w:t xml:space="preserve"> est résolu par le DNS interne de Docker.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Encrypt=True</w:t>
            </w:r>
            <w:r>
              <w:rPr>
                <w:sz w:val="19"/>
                <w:szCs w:val="19"/>
              </w:rPr>
              <w:t xml:space="preserve"> : connexion chiffrée ;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TrustServerCertificate=True</w:t>
            </w:r>
            <w:r>
              <w:rPr>
                <w:sz w:val="19"/>
                <w:szCs w:val="19"/>
              </w:rPr>
              <w:t xml:space="preserve"> : accepte le certificat auto-signé de SQL Server (acceptable sur le réseau privé Docker).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30–31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ports: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- "127.0.0.1:${API_PORT:-5081}:8080"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Publication du port :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127.0.0.1:${API_PORT:-5081}:8080</w:t>
            </w:r>
            <w:r>
              <w:rPr>
                <w:sz w:val="19"/>
                <w:szCs w:val="19"/>
              </w:rPr>
              <w:t xml:space="preserve"> = « le port 5081 </w:t>
            </w:r>
            <w:r>
              <w:rPr>
                <w:sz w:val="19"/>
                <w:szCs w:val="19"/>
              </w:rPr>
              <w:t xml:space="preserve">de la boucle locale de l’hôte</w:t>
            </w:r>
            <w:r>
              <w:rPr>
                <w:sz w:val="19"/>
                <w:szCs w:val="19"/>
              </w:rPr>
              <w:t xml:space="preserve"> → port 8080 du conteneur ».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:-5081</w:t>
            </w:r>
            <w:r>
              <w:rPr>
                <w:sz w:val="19"/>
                <w:szCs w:val="19"/>
              </w:rPr>
              <w:t xml:space="preserve"> = valeur par défaut. </w:t>
            </w:r>
            <w:r>
              <w:rPr>
                <w:sz w:val="19"/>
                <w:szCs w:val="19"/>
              </w:rPr>
              <w:t xml:space="preserve">Lier à 127.0.0.1</w:t>
            </w:r>
            <w:r>
              <w:rPr>
                <w:sz w:val="19"/>
                <w:szCs w:val="19"/>
              </w:rPr>
              <w:t xml:space="preserve"> rend l’API inaccessible directement depuis Internet : seul Nginx (sur le même serveur) peut la joindre.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32–34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depends_on: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sqlserver: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condition: service_healthy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depends_on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condition: service_healthy</w:t>
            </w:r>
            <w:r>
              <w:rPr>
                <w:sz w:val="19"/>
                <w:szCs w:val="19"/>
              </w:rPr>
              <w:t xml:space="preserve"> : l’API ne démarre que lorsque SQL Server </w:t>
            </w:r>
            <w:r>
              <w:rPr>
                <w:sz w:val="19"/>
                <w:szCs w:val="19"/>
              </w:rPr>
              <w:t xml:space="preserve">répond réellement</w:t>
            </w:r>
            <w:r>
              <w:rPr>
                <w:sz w:val="19"/>
                <w:szCs w:val="19"/>
              </w:rPr>
              <w:t xml:space="preserve"> (healthcheck OK), pas seulement quand son conteneur est lancé. Sinon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MigrateAsync()</w:t>
            </w:r>
            <w:r>
              <w:rPr>
                <w:sz w:val="19"/>
                <w:szCs w:val="19"/>
              </w:rPr>
              <w:t xml:space="preserve"> échouerait au démarrage.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init: true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init: true</w:t>
            </w:r>
            <w:r>
              <w:rPr>
                <w:sz w:val="19"/>
                <w:szCs w:val="19"/>
              </w:rPr>
              <w:t xml:space="preserve"> : Docker ajoute un mini-processus init (tini) en PID 1 qui transmet les signaux et récupère les processus zombies.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restart: unless-stopped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Redémarrage automatique.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38–39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sqlserver-data: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Déclaration du volume nommé utilisé ligne 11.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10.6 Le fichier .env.example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.env.example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Port HTTP publié par l'API sur l'hôte.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API_PORT=5081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# SQL Server exige un mot de passe complexe (majuscule, minuscule, chiffre et symbole).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MSSQL_SA_PASSWORD=ReplaceWith_StrongSqlPassword1!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t xml:space="preserve">Compose lit automatiquement le fichier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.env</w:t>
      </w:r>
      <w:r>
        <w:t xml:space="preserve"> placé à côté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docker-compose.yml</w:t>
      </w:r>
      <w:r>
        <w:t xml:space="preserve"> et substitue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${API_PORT}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${MSSQL_SA_PASSWORD}</w:t>
      </w:r>
      <w:r>
        <w:t xml:space="preserve">. On copie le modèle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cp .env.example .env</w:t>
      </w:r>
      <w:r>
        <w:t xml:space="preserve">), on remplace le mot de passe, puis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chmod 600 .env</w:t>
      </w:r>
      <w:r>
        <w:t xml:space="preserve">. SQL Server exige un mot de passe </w:t>
      </w:r>
      <w:r>
        <w:rPr>
          <w:b/>
          <w:bCs/>
        </w:rPr>
        <w:t xml:space="preserve">complexe</w:t>
      </w:r>
      <w:r>
        <w:t xml:space="preserve"> (8 caractères minimum, trois catégories parmi majuscules, minuscules, chiffres, symboles) sinon le conteneur refuse de démarrer.</w:t>
      </w:r>
    </w:p>
    <w:p>
      <w:pPr>
        <w:pStyle w:val="Heading2"/>
      </w:pPr>
      <w:r>
        <w:t xml:space="preserve">10.7 Nginx : reverse proxy et HTTPS</w:t>
      </w:r>
    </w:p>
    <w:p>
      <w:pPr>
        <w:spacing w:after="0" w:before="120"/>
      </w:pPr>
      <w:r>
        <w:rPr>
          <w:rFonts w:ascii="Consolas" w:cs="Consolas" w:eastAsia="Consolas" w:hAnsi="Consolas"/>
          <w:b/>
          <w:bCs/>
          <w:color w:val="2E75B6"/>
          <w:sz w:val="18"/>
          <w:szCs w:val="18"/>
        </w:rPr>
        <w:t xml:space="preserve">📄 deploy/nginx/bank-api.conf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server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listen 80;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listen [::]:80;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server_name bank.135-125-182-42.nip.io;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6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location / {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7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proxy_pass http://127.0.0.1:5081;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8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proxy_http_version 1.1;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 9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proxy_set_header Host $host;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10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proxy_set_header X-Real-IP $remote_addr;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11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proxy_set_header X-Forwarded-For $proxy_add_x_forwarded_for;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12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proxy_set_header X-Forwarded-Proto $scheme;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13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14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}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8B949E"/>
          <w:sz w:val="17"/>
          <w:szCs w:val="17"/>
        </w:rPr>
        <w:t xml:space="preserve"> 15  </w:t>
      </w: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color w:val="2E75B6"/>
          <w:sz w:val="20"/>
          <w:szCs w:val="20"/>
        </w:rPr>
        <w:t xml:space="preserve">Analyse ligne par ligne — deploy/nginx/bank-api.conf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</w:t>
            </w:r>
          </w:p>
        </w:tc>
        <w:tc>
          <w:tcPr>
            <w:tcW w:type="dxa" w:w="41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Explication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server {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Bloc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server</w:t>
            </w:r>
            <w:r>
              <w:rPr>
                <w:sz w:val="19"/>
                <w:szCs w:val="19"/>
              </w:rPr>
              <w:t xml:space="preserve"> : un site virtuel.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listen 80;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listen [::]:80;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Écoute le port 80 en IPv4 et IPv6.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server_name bank.135-125-182-42.nip.io;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server_name</w:t>
            </w:r>
            <w:r>
              <w:rPr>
                <w:sz w:val="19"/>
                <w:szCs w:val="19"/>
              </w:rPr>
              <w:t xml:space="preserve"> : nom de domaine servi.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nip.io</w:t>
            </w:r>
            <w:r>
              <w:rPr>
                <w:sz w:val="19"/>
                <w:szCs w:val="19"/>
              </w:rPr>
              <w:t xml:space="preserve"> est un DNS « magique » qui résout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bank.135-125-182-42.nip.io</w:t>
            </w:r>
            <w:r>
              <w:rPr>
                <w:sz w:val="19"/>
                <w:szCs w:val="19"/>
              </w:rPr>
              <w:t xml:space="preserve"> vers l’IP 135.125.182.42 : pratique pour obtenir un certificat sans acheter de domaine.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location / {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location /</w:t>
            </w:r>
            <w:r>
              <w:rPr>
                <w:sz w:val="19"/>
                <w:szCs w:val="19"/>
              </w:rPr>
              <w:t xml:space="preserve"> : toutes les URL.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proxy_pass http://127.0.0.1:5081;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proxy_pass</w:t>
            </w:r>
            <w:r>
              <w:rPr>
                <w:sz w:val="19"/>
                <w:szCs w:val="19"/>
              </w:rPr>
              <w:t xml:space="preserve"> : transmet la requête à l’API sur la boucle locale (port publié par Compose).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proxy_http_version 1.1;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HTTP/1.1 vers l’amont (connexions persistantes).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proxy_set_header Host $host;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Transmet le nom d’hôte d’origine.</w:t>
            </w:r>
          </w:p>
        </w:tc>
      </w:tr>
      <w:tr>
        <w:trPr>
          <w:cantSplit w:val="false"/>
        </w:trPr>
        <w:tc>
          <w:tcPr>
            <w:tcW w:type="dxa" w:w="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10–11</w:t>
            </w:r>
          </w:p>
        </w:tc>
        <w:tc>
          <w:tcPr>
            <w:tcW w:type="dxa" w:w="41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proxy_set_header X-Real-IP $remote_addr;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proxy_set_header X-Forwarded-For $proxy_add_x_forwarded_for;</w:t>
            </w:r>
          </w:p>
        </w:tc>
        <w:tc>
          <w:tcPr>
            <w:tcW w:type="dxa" w:w="48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Transmettent l’</w:t>
            </w:r>
            <w:r>
              <w:rPr>
                <w:sz w:val="19"/>
                <w:szCs w:val="19"/>
              </w:rPr>
              <w:t xml:space="preserve">IP réelle</w:t>
            </w:r>
            <w:r>
              <w:rPr>
                <w:sz w:val="19"/>
                <w:szCs w:val="19"/>
              </w:rPr>
              <w:t xml:space="preserve"> du client (sinon l’API ne voit que 127.0.0.1).</w:t>
            </w:r>
          </w:p>
        </w:tc>
      </w:tr>
      <w:tr>
        <w:trPr>
          <w:cantSplit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proxy_set_header X-Forwarded-Proto $scheme;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Indique si la requête d’origine était en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http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https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HTTPS</w:t>
      </w:r>
      <w:r>
        <w:t xml:space="preserve"> est ensuite ajouté par Certbot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sudo certbot --nginx -d &lt;domaine&gt;</w:t>
      </w:r>
      <w:r>
        <w:t xml:space="preserve">) : il obtient un certificat </w:t>
      </w:r>
      <w:r>
        <w:rPr>
          <w:b/>
          <w:bCs/>
        </w:rPr>
        <w:t xml:space="preserve">Let’s Encrypt</w:t>
      </w:r>
      <w:r>
        <w:t xml:space="preserve"> gratuit, ajoute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listen 443 ssl</w:t>
      </w:r>
      <w:r>
        <w:t xml:space="preserve"> et une redirection HTTP → HTTPS, et programme le renouvellement automatique (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certbot.timer</w:t>
      </w:r>
      <w:r>
        <w:t xml:space="preserve">). C’est la </w:t>
      </w:r>
      <w:r>
        <w:rPr>
          <w:b/>
          <w:bCs/>
        </w:rPr>
        <w:t xml:space="preserve">terminaison TLS</w:t>
      </w:r>
      <w:r>
        <w:t xml:space="preserve"> : le chiffrement s’arrête à Nginx, puis le trafic circule en clair uniquement </w:t>
      </w:r>
      <w:r>
        <w:rPr>
          <w:b/>
          <w:bCs/>
        </w:rPr>
        <w:t xml:space="preserve">à l’intérieur du serveur</w:t>
      </w:r>
      <w:r>
        <w:t xml:space="preserve">.</w:t>
      </w:r>
    </w:p>
    <w:p>
      <w:pPr>
        <w:pStyle w:val="Heading3"/>
      </w:pPr>
      <w:r>
        <w:t xml:space="preserve">Architecture de déploiement complète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Internet (client Angular / Postman)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│  HTTPS :443  (certificat Let's Encrypt)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▼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┌───────────────── VPS Ubuntu ─────────────────────────────┐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UFW : seuls 22 (SSH), 80 et 443 sont ouverts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                                           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Nginx  ── proxy_pass ──►  127.0.0.1:5081              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                               │ (port publié, local) 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┌──────── réseau Docker bank-management_default ─────┐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                           ▼                   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[api] dotnet Bank.Api.dll :8080  (USER app)    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         │ Server=sqlserver,1433 (Encrypt=True) 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         ▼                                     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[sqlserver] :1433   (NON publié sur l'hôte)    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│            └── volume sqlserver-data (persistant)  │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│   └────────────────────────────────────────────────────┘ │</w:t>
      </w:r>
    </w:p>
    <w:p>
      <w:pPr>
        <w:pBdr>
          <w:left w:val="single" w:color="2E75B6" w:sz="18" w:space="4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└──────────────────────────────────────────────────────────┘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</w:pPr>
      <w:r>
        <w:t xml:space="preserve">10.8 Les commandes essentielles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53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 w:val="false"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config --quiet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Valide la syntaxe et la présence des variables (.env)</w:t>
            </w:r>
          </w:p>
        </w:tc>
      </w:tr>
      <w:tr>
        <w:trPr>
          <w:cantSplit w:val="false"/>
        </w:trPr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build --pull api</w:t>
            </w:r>
          </w:p>
        </w:tc>
        <w:tc>
          <w:tcPr>
            <w:tcW w:type="dxa" w:w="5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Construit l’image de l’API en récupérant les dernières images de base (correctifs de sécurité)</w:t>
            </w:r>
          </w:p>
        </w:tc>
      </w:tr>
      <w:tr>
        <w:trPr>
          <w:cantSplit w:val="false"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up -d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Crée et démarre les conteneurs en arrière-plan</w:t>
            </w:r>
          </w:p>
        </w:tc>
      </w:tr>
      <w:tr>
        <w:trPr>
          <w:cantSplit w:val="false"/>
        </w:trPr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ps</w:t>
            </w:r>
          </w:p>
        </w:tc>
        <w:tc>
          <w:tcPr>
            <w:tcW w:type="dxa" w:w="5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État des conteneurs, dont le statut healthy/unhealthy</w:t>
            </w:r>
          </w:p>
        </w:tc>
      </w:tr>
      <w:tr>
        <w:trPr>
          <w:cantSplit w:val="false"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logs -f --tail=200 api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Suit les logs de l’API</w:t>
            </w:r>
          </w:p>
        </w:tc>
      </w:tr>
      <w:tr>
        <w:trPr>
          <w:cantSplit w:val="false"/>
        </w:trPr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stop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start</w:t>
            </w:r>
          </w:p>
        </w:tc>
        <w:tc>
          <w:tcPr>
            <w:tcW w:type="dxa" w:w="5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Arrête / redémarre sans rien supprimer</w:t>
            </w:r>
          </w:p>
        </w:tc>
      </w:tr>
      <w:tr>
        <w:trPr>
          <w:cantSplit w:val="false"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down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Supprime conteneurs et réseau, </w:t>
            </w:r>
            <w:r>
              <w:rPr>
                <w:sz w:val="19"/>
                <w:szCs w:val="19"/>
              </w:rPr>
              <w:t xml:space="preserve">conserve</w:t>
            </w:r>
            <w:r>
              <w:rPr>
                <w:sz w:val="19"/>
                <w:szCs w:val="19"/>
              </w:rPr>
              <w:t xml:space="preserve"> le volume</w:t>
            </w:r>
          </w:p>
        </w:tc>
      </w:tr>
      <w:tr>
        <w:trPr>
          <w:cantSplit w:val="false"/>
        </w:trPr>
        <w:tc>
          <w:tcPr>
            <w:tcW w:type="dxa" w:w="4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docker compose down -v</w:t>
            </w:r>
          </w:p>
        </w:tc>
        <w:tc>
          <w:tcPr>
            <w:tcW w:type="dxa" w:w="5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⚠️ Supprime aussi le </w:t>
            </w:r>
            <w:r>
              <w:rPr>
                <w:sz w:val="19"/>
                <w:szCs w:val="19"/>
              </w:rPr>
              <w:t xml:space="preserve">volume</w:t>
            </w:r>
            <w:r>
              <w:rPr>
                <w:sz w:val="19"/>
                <w:szCs w:val="19"/>
              </w:rPr>
              <w:t xml:space="preserve"> : la base est perdue définitivement</w:t>
            </w:r>
          </w:p>
        </w:tc>
      </w:tr>
      <w:tr>
        <w:trPr>
          <w:cantSplit w:val="false"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curl --fail http://127.0.0.1:5081/api/health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Vérifie que l’API répond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10.9 Synthèse des bonnes pratiques Docker appliquées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38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Pratique</w:t>
            </w:r>
          </w:p>
        </w:tc>
        <w:tc>
          <w:tcPr>
            <w:tcW w:type="dxa" w:w="27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Ligne(s)</w:t>
            </w:r>
          </w:p>
        </w:tc>
        <w:tc>
          <w:tcPr>
            <w:tcW w:type="dxa" w:w="36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Bénéfice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Build multi-stage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1 et 14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Image légère, sans SDK ni sources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Restore avant copie du code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4-7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Cache des dépendances, builds rapides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Utilisateur non-root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21, 26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Limite l’impact d’une compromission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Paquets minimaux + nettoyage apt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17-19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Taille et surface d’attaque réduites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HEALTHCHECK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28-29, compose 12-19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Supervision et démarrage ordonné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ENTRYPOINT forme exec + init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Dockerfile 31, compose 35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Arrêt propre (SIGTERM)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.dockerignore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.dockerignore 5-7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Aucun secret dans l’image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Secrets via .env + </w:t>
            </w:r>
            <w:r>
              <w:rPr>
                <w:rFonts w:ascii="Consolas" w:cs="Consolas" w:eastAsia="Consolas" w:hAnsi="Consolas"/>
                <w:color w:val="B03A2E"/>
                <w:sz w:val="17"/>
                <w:szCs w:val="17"/>
              </w:rPr>
              <w:t xml:space="preserve">:?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9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 de secret dans Git, échec explicite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Base non exposée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(pas de ports)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SQL Server inaccessible depuis Internet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API liée à 127.0.0.1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31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Seul Nginx (HTTPS) est exposé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Volume nommé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10-11, 38-39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Persistance des données</w:t>
            </w:r>
          </w:p>
        </w:tc>
      </w:tr>
      <w:tr>
        <w:trPr>
          <w:cantSplit w:val="false"/>
        </w:trPr>
        <w:tc>
          <w:tcPr>
            <w:tcW w:type="dxa" w:w="3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depends_on service_healthy</w:t>
            </w:r>
          </w:p>
        </w:tc>
        <w:tc>
          <w:tcPr>
            <w:tcW w:type="dxa" w:w="27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32-34</w:t>
            </w:r>
          </w:p>
        </w:tc>
        <w:tc>
          <w:tcPr>
            <w:tcW w:type="dxa" w:w="36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Pas d’échec de migration au démarrage</w:t>
            </w:r>
          </w:p>
        </w:tc>
      </w:tr>
      <w:tr>
        <w:trPr>
          <w:cantSplit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restart: unless-stopped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compose 20, 36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Résilience après crash/reboot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Exercices pour les apprenants</w:t>
      </w:r>
    </w:p>
    <w:p>
      <w:pPr>
        <w:pStyle w:val="Heading2"/>
      </w:pPr>
      <w:r>
        <w:t xml:space="preserve">11.1 Questions de compréhension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UpdateCompteDto</w:t>
      </w:r>
      <w:r>
        <w:t xml:space="preserve"> ne contient-il que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IsActive</w:t>
      </w:r>
      <w:r>
        <w:t xml:space="preserve"> ? Quelle attaque cela empêche-t-il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 se passerait-il si on inversait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app.UseAuthentication()</w:t>
      </w:r>
      <w:r>
        <w:t xml:space="preserve"> et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app.UseAuthorization()</w:t>
      </w:r>
      <w:r>
        <w:t xml:space="preserve">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Expliquez l’erreur présente dans le constructeur commenté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AuthController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AppDbContext</w:t>
      </w:r>
      <w:r>
        <w:t xml:space="preserve"> et les services sont-ils enregistrés en Scoped et non en Singleton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l’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AgentId</w:t>
      </w:r>
      <w:r>
        <w:t xml:space="preserve"> n’est-il pas dans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DepotDto</w:t>
      </w:r>
      <w:r>
        <w:t xml:space="preserve"> ? Quel test le garantit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Quelle est la différence entre 401 et 403 ? Donnez un exemple de chaque dans ce projet.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le Dockerfile copie-t-il le .csproj avant le reste du code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le service sqlserver n’a-t-il pas de section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ports:</w:t>
      </w:r>
      <w:r>
        <w:t xml:space="preserve">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Que fait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$$MSSQL_SA_PASSWORD</w:t>
      </w:r>
      <w:r>
        <w:t xml:space="preserve"> et pourquoi deux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$</w:t>
      </w:r>
      <w:r>
        <w:t xml:space="preserve"> 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Pourquoi un JWT ne doit-il jamais contenir de mot de passe ?</w:t>
      </w:r>
    </w:p>
    <w:p>
      <w:pPr>
        <w:pStyle w:val="Heading2"/>
      </w:pPr>
      <w:r>
        <w:t xml:space="preserve">11.2 Travaux pratiques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Validation</w:t>
      </w:r>
      <w:r>
        <w:t xml:space="preserve"> : ajoutez des messages d’erreur en français sur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CreateClientDto</w:t>
      </w:r>
      <w:r>
        <w:t xml:space="preserve"> et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[RegularExpression(@"^\d{8}$")]</w:t>
      </w:r>
      <w:r>
        <w:t xml:space="preserve"> sur le CIN.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Couplage lâche</w:t>
      </w:r>
      <w:r>
        <w:t xml:space="preserve"> : créez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ClientServiceLogging</w:t>
      </w:r>
      <w:r>
        <w:t xml:space="preserve"> qui implémente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IClientService</w:t>
      </w:r>
      <w:r>
        <w:t xml:space="preserve">, journalise chaque appel puis délègue à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ClientService</w:t>
      </w:r>
      <w:r>
        <w:t xml:space="preserve">. Changez seulement Program.cs.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Tests</w:t>
      </w:r>
      <w:r>
        <w:t xml:space="preserve"> : écrivez un test unitaire de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ClientsController.GetById</w:t>
      </w:r>
      <w:r>
        <w:t xml:space="preserve"> avec Moq (retour null → 404).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Sécurité</w:t>
      </w:r>
      <w:r>
        <w:t xml:space="preserve"> : externalisez le secret JWT dans une variable d’environnement (§9.16).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Sécurité</w:t>
      </w:r>
      <w:r>
        <w:t xml:space="preserve"> : activez le verrouillage après 5 échecs de connexion.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Concurrence</w:t>
      </w:r>
      <w:r>
        <w:t xml:space="preserve"> : ajoutez un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RowVersion</w:t>
      </w:r>
      <w:r>
        <w:t xml:space="preserve"> à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Compte</w:t>
      </w:r>
      <w:r>
        <w:t xml:space="preserve">, créez la migration, gérez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DbUpdateConcurrencyException</w:t>
      </w:r>
      <w:r>
        <w:t xml:space="preserve"> → 409.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Docker</w:t>
      </w:r>
      <w:r>
        <w:t xml:space="preserve"> : passez l’API en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Production</w:t>
      </w:r>
      <w:r>
        <w:t xml:space="preserve">, désactivez Swagger hors Development et vérifiez avec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curl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Nouvelle fonctionnalité</w:t>
      </w:r>
      <w:r>
        <w:t xml:space="preserve"> : ajoutez </w:t>
      </w:r>
      <w:r>
        <w:rPr>
          <w:rFonts w:ascii="Consolas" w:cs="Consolas" w:eastAsia="Consolas" w:hAnsi="Consolas"/>
          <w:color w:val="B03A2E"/>
          <w:sz w:val="20"/>
          <w:szCs w:val="20"/>
        </w:rPr>
        <w:t xml:space="preserve">GET /api/transactions/{reference}</w:t>
      </w:r>
      <w:r>
        <w:t xml:space="preserve"> réservé aux Admin, en respectant les 4 couches.</w:t>
      </w:r>
    </w:p>
    <w:p>
      <w:pPr>
        <w:pStyle w:val="Heading2"/>
      </w:pPr>
      <w:r>
        <w:t xml:space="preserve">11.3 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7338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Interface HTTP manipulant des ressources via les verbes GET, POST, PUT, DELETE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Objet de transfert de données, sans logique, propre à un cas d’usage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Outil qui fait correspondre objets et tables relationnelles (EF Core)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Migration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Script versionné de modification du schéma SQL généré par EF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 / IoC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Injection de dépendances / inversion de contrôle : le framework crée et fournit les objets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Claim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Information sur l’utilisateur contenue dans le jeton (id, email, rôle)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JSON Web Token : jeton signé, autoporté, transmis dans l’en-tête Authorization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Soft delete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Suppression logique par un indicateur (IsActive) au lieu d’un DELETE SQL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Serveur (Nginx) qui reçoit les requêtes publiques et les relaie à l’application</w:t>
            </w:r>
          </w:p>
        </w:tc>
      </w:tr>
      <w:tr>
        <w:trPr>
          <w:cantSplit w:val="false"/>
        </w:trPr>
        <w:tc>
          <w:tcPr>
            <w:tcW w:type="dxa" w:w="2300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Terminaison TLS</w:t>
            </w:r>
          </w:p>
        </w:tc>
        <w:tc>
          <w:tcPr>
            <w:tcW w:type="dxa" w:w="7338"/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Point où le trafic HTTPS est déchiffré (ici Nginx)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Healthcheck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Commande périodique qui vérifie qu’un service fonctionne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888888"/>
        <w:sz w:val="16"/>
        <w:szCs w:val="16"/>
      </w:rPr>
      <w:t xml:space="preserve">Elite Tech Consulting — API bancaire ASP.NET Core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6"/>
      </w:pBdr>
      <w:spacing w:after="24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— API bancaire ASP.NET Core 9</dc:title>
  <dc:creator>Elite Tech Consulting</dc:creator>
  <dc:description>Architecture, sécurité et dockerisation du projet BankManagementStarter</dc:description>
  <cp:lastModifiedBy>Un-named</cp:lastModifiedBy>
  <cp:revision>1</cp:revision>
  <dcterms:created xsi:type="dcterms:W3CDTF">2026-10-07T13:11:32.159Z</dcterms:created>
  <dcterms:modified xsi:type="dcterms:W3CDTF">2026-10-07T13:11:32.159Z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