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aa</w:t>
      </w:r>
      <w:r>
        <w:t xml:space="preserve">
Budget: 255</w:t>
      </w:r>
      <w:r>
        <w:t xml:space="preserve">
Deadline: 2025-05-05s</w:t>
      </w:r>
      <w:r>
        <w:t xml:space="preserve">
Methodology: scrum</w:t>
      </w:r>
      <w:r>
        <w:t xml:space="preserve">
Generated Content:</w:t>
      </w:r>
      <w:r>
        <w:t xml:space="preserve">
**Cahier de Charge: Project "aaaa"**
**1. Project Presentation:**
The project "aaaa" aims to address the need for aa by implementing a solution that leverages modern technology to enhance efficiency and effectiveness in aa.
**2. Analysis:**
The analysis phase will involve a thorough examination of the current processes and systems in place, identifying areas for improvement and optimization to meet the project goals.
**3. Proposed Solution:**
The proposed solution will involve the development of a custom aa system utilizing the scrum methodology to ensure agility and adaptability to changing requirements.
**4. Requirements:**
- Implement a user-friendly interface for aa
- Integrate data management and analytics capabilities
- Ensure scalability and security of the system
- Provide comprehensive documentation and training for end-users
**5. Technology Stack:**
- Programming Languages: [Specify relevant programming languages]
- Frameworks: [Specify relevant frameworks]
- Databases: [Specify database management system]
- Other Tools: [Specify any other tools or technologies]
**6. Application Overview:**
The application will consist of modules for aa, aa, and aa, providing a comprehensive solution to improve aa processes. Regular sprints will be conducted to incrementally develop and deliver features based on stakeholder feedback.
**7. Conclusion:**
In conclusion, the project "aaaa" presents an opportunity to enhance aa through the implementation of a modern and efficient solution. By following the scrum methodology and adhering to the outlined requirements, the project aims to deliver a successful outcome within the specified budget and deadline of 2025-05-05.
**Budget:** $255
**Deadline:** May 5, 2025
---
This Cahier de Charge outlines the key aspects of the project "aaaa" and serves as a guide for its successful execution.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2024-12-17T20:11:38.900Z</dcterms:created>
  <dcterms:modified xsi:type="dcterms:W3CDTF">2024-12-17T20:11:38.900Z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