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Password Reset Procedure</w:t>
      </w:r>
    </w:p>
    <w:p>
      <w:r>
        <w:t>Department: IT</w:t>
      </w:r>
    </w:p>
    <w:p>
      <w:r>
        <w:t>Document Type: Procedure</w:t>
      </w:r>
    </w:p>
    <w:p>
      <w:pPr>
        <w:pStyle w:val="Heading2"/>
      </w:pPr>
      <w:r>
        <w:t>Purpose</w:t>
      </w:r>
    </w:p>
    <w:p>
      <w:r>
        <w:t>This synthetic test document supports upload, text extraction, AI metadata suggestions, embeddings, and semantic search testing.</w:t>
      </w:r>
    </w:p>
    <w:p>
      <w:pPr>
        <w:pStyle w:val="Heading2"/>
      </w:pPr>
      <w:r>
        <w:t>Details</w:t>
      </w:r>
    </w:p>
    <w:p>
      <w:r>
        <w:t>Identity verification, temporary password issuance, multifactor authentication reset,</w:t>
      </w:r>
    </w:p>
    <w:p>
      <w:r>
        <w:t>service desk ticket notes, and account recovery steps.</w:t>
      </w:r>
    </w:p>
    <w:p>
      <w:pPr>
        <w:pStyle w:val="Heading2"/>
      </w:pPr>
      <w:r>
        <w:t>Search Terms</w:t>
      </w:r>
    </w:p>
    <w:p>
      <w:r>
        <w:t>IT, Procedure, Password Reset Procedure, approval, workflow, review, policy,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