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Workplace Safety Notice</w:t>
      </w:r>
    </w:p>
    <w:p>
      <w:r>
        <w:t>Department: HR</w:t>
      </w:r>
    </w:p>
    <w:p>
      <w:r>
        <w:t>Document Type: Notice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Safety reminder for emergency exits, incident reporting, ergonomic review, visitor</w:t>
      </w:r>
    </w:p>
    <w:p>
      <w:r>
        <w:t>procedures, and facility contact information.</w:t>
      </w:r>
    </w:p>
    <w:p>
      <w:pPr>
        <w:pStyle w:val="Heading2"/>
      </w:pPr>
      <w:r>
        <w:t>Search Terms</w:t>
      </w:r>
    </w:p>
    <w:p>
      <w:r>
        <w:t>HR, Notice, Workplace Safety Notice,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