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Leader training and sign-off</w:t>
      </w:r>
    </w:p>
    <w:p>
      <w:r>
        <w:rPr>
          <w:i/>
        </w:rPr>
        <w:t>nextVillage.community · 17 October 2026</w:t>
      </w:r>
    </w:p>
    <w:p>
      <w:r>
        <w:rPr>
          <w:b/>
        </w:rPr>
        <w:t>For:</w:t>
      </w:r>
      <w:r>
        <w:t xml:space="preserve"> every group leader and mentor, before they supervise learners. Takes about three hours, in two sittings, with the child-protection lead or an experienced leader.</w:t>
      </w:r>
    </w:p>
    <w:p>
      <w:r>
        <w:rPr>
          <w:b/>
        </w:rPr>
        <w:t>How to use it:</w:t>
      </w:r>
      <w:r>
        <w:t xml:space="preserve"> read each module aloud together, discuss the questions, then complete the check and the sign-off at the end. Keep the signed page. Repeat each year.</w:t>
      </w:r>
    </w:p>
    <w:p>
      <w:r>
        <w:t xml:space="preserve">The longer reference is the </w:t>
      </w:r>
      <w:r>
        <w:rPr>
          <w:b/>
        </w:rPr>
        <w:t>Leader Guide</w:t>
      </w:r>
      <w:r>
        <w:t>. This training is the short version that every leader must know before the first session.</w:t>
      </w:r>
    </w:p>
    <w:p>
      <w:pPr>
        <w:pStyle w:val="Heading2"/>
      </w:pPr>
      <w:r>
        <w:t>Module 1: Why we are here (15 minutes)</w:t>
      </w:r>
    </w:p>
    <w:p>
      <w:r>
        <w:t>nextVillage gives young people a route to learning beyond what school offers, using AI as a patient tutor. The leader makes it work: you open the space, welcome children, keep them safe, and help them when the AI is not enough. The AI never replaces you.</w:t>
      </w:r>
    </w:p>
    <w:p>
      <w:r>
        <w:rPr>
          <w:b/>
        </w:rPr>
        <w:t>Discuss:</w:t>
      </w:r>
      <w:r>
        <w:t xml:space="preserve"> What would you want a leader to do for your own child?</w:t>
      </w:r>
    </w:p>
    <w:p>
      <w:pPr>
        <w:pStyle w:val="Heading2"/>
      </w:pPr>
      <w:r>
        <w:t>Module 2: Keeping children safe (45 minutes)</w:t>
      </w:r>
    </w:p>
    <w:p>
      <w:r>
        <w:t>Read the child safeguarding policy together, then cover:</w:t>
      </w:r>
    </w:p>
    <w:p>
      <w:pPr>
        <w:pStyle w:val="ListBullet"/>
      </w:pPr>
      <w:r>
        <w:t>The four steps: make the child safe, listen and record, report the same day, follow up.</w:t>
      </w:r>
    </w:p>
    <w:p>
      <w:pPr>
        <w:pStyle w:val="ListBullet"/>
      </w:pPr>
      <w:r>
        <w:t>What a concern looks like (policy section 3).</w:t>
      </w:r>
    </w:p>
    <w:p>
      <w:pPr>
        <w:pStyle w:val="ListBullet"/>
      </w:pPr>
      <w:r>
        <w:t>Never promise secrecy. Never investigate alone.</w:t>
      </w:r>
    </w:p>
    <w:p>
      <w:pPr>
        <w:pStyle w:val="ListBullet"/>
      </w:pPr>
      <w:r>
        <w:t>How to receive a safety alert email and what to do the same day.</w:t>
      </w:r>
    </w:p>
    <w:p>
      <w:pPr>
        <w:pStyle w:val="ListBullet"/>
      </w:pPr>
      <w:r>
        <w:t>The code of conduct: never alone with a child, no private messages, no gifts, no photos for personal use.</w:t>
      </w:r>
    </w:p>
    <w:p>
      <w:r>
        <w:rPr>
          <w:b/>
        </w:rPr>
        <w:t>Practice (role-play, in pairs):</w:t>
      </w:r>
    </w:p>
    <w:p>
      <w:pPr>
        <w:pStyle w:val="ListNumber"/>
      </w:pPr>
      <w:r>
        <w:t>A 12-year-old says another adult at home hits her. What do you say? What do you write?</w:t>
      </w:r>
    </w:p>
    <w:p>
      <w:pPr>
        <w:pStyle w:val="ListNumber"/>
      </w:pPr>
      <w:r>
        <w:t>You receive a safety alert saying a learner wrote about wanting to hurt himself. What do you do today?</w:t>
      </w:r>
    </w:p>
    <w:p>
      <w:pPr>
        <w:pStyle w:val="ListNumber"/>
      </w:pPr>
      <w:r>
        <w:t>A visiting volunteer offers a boy a lift home. What do you do?</w:t>
      </w:r>
    </w:p>
    <w:p>
      <w:r>
        <w:rPr>
          <w:b/>
        </w:rPr>
        <w:t>Check:</w:t>
      </w:r>
      <w:r>
        <w:t xml:space="preserve"> Can each leader say who the child-protection lead is, and her phone number, without looking?</w:t>
      </w:r>
    </w:p>
    <w:p>
      <w:pPr>
        <w:pStyle w:val="Heading2"/>
      </w:pPr>
      <w:r>
        <w:t>Module 3: Consent and children's information (30 minutes)</w:t>
      </w:r>
    </w:p>
    <w:p>
      <w:pPr>
        <w:pStyle w:val="ListBullet"/>
      </w:pPr>
      <w:r>
        <w:t>Every learner under 18 needs a signed guardian consent form. Where a parent has no email, the form is signed in person or by thumbprint with a witness.</w:t>
      </w:r>
    </w:p>
    <w:p>
      <w:pPr>
        <w:pStyle w:val="ListBullet"/>
      </w:pPr>
      <w:r>
        <w:t xml:space="preserve">Hand every family the </w:t>
      </w:r>
      <w:r>
        <w:rPr>
          <w:b/>
        </w:rPr>
        <w:t>My path card</w:t>
      </w:r>
      <w:r>
        <w:t xml:space="preserve"> with the consent form, so parents know what the programme is for.</w:t>
      </w:r>
    </w:p>
    <w:p>
      <w:pPr>
        <w:pStyle w:val="ListBullet"/>
      </w:pPr>
      <w:r>
        <w:t>Record the consent on the leader dashboard. The dashboard shows who is still missing a form.</w:t>
      </w:r>
    </w:p>
    <w:p>
      <w:pPr>
        <w:pStyle w:val="ListBullet"/>
      </w:pPr>
      <w:r>
        <w:t>Young learners under 13 are better protected by default: no peer chat, names hidden, and a reviewed AI provider only. Ask the birth year of each child so the right protections apply.</w:t>
      </w:r>
    </w:p>
    <w:p>
      <w:pPr>
        <w:pStyle w:val="ListBullet"/>
      </w:pPr>
      <w:r>
        <w:t>Never share a child's name, photo, work or story outside the programme without written permission.</w:t>
      </w:r>
    </w:p>
    <w:p>
      <w:pPr>
        <w:pStyle w:val="ListBullet"/>
      </w:pPr>
      <w:r>
        <w:t>Parents can see, correct or delete their child's records, or withdraw consent, by telling you in person or contacting the child-protection lead.</w:t>
      </w:r>
    </w:p>
    <w:p>
      <w:r>
        <w:rPr>
          <w:b/>
        </w:rPr>
        <w:t>Check:</w:t>
      </w:r>
      <w:r>
        <w:t xml:space="preserve"> Where do you record consent? What do you do if a parent asks to withdraw?</w:t>
      </w:r>
    </w:p>
    <w:p>
      <w:pPr>
        <w:pStyle w:val="Heading2"/>
      </w:pPr>
      <w:r>
        <w:t>Module 4: Running a session (45 minutes)</w:t>
      </w:r>
    </w:p>
    <w:p>
      <w:pPr>
        <w:pStyle w:val="ListBullet"/>
      </w:pPr>
      <w:r>
        <w:t>Open and close the space. Take a register.</w:t>
      </w:r>
    </w:p>
    <w:p>
      <w:pPr>
        <w:pStyle w:val="ListBullet"/>
      </w:pPr>
      <w:r>
        <w:t>Welcome new learners. Show them how to log in with their own account (one person, one account).</w:t>
      </w:r>
    </w:p>
    <w:p>
      <w:pPr>
        <w:pStyle w:val="ListBullet"/>
      </w:pPr>
      <w:r>
        <w:t>If a learner forgot their password, use "Email me a link to reset my password". Never let them make a second account.</w:t>
      </w:r>
    </w:p>
    <w:p>
      <w:pPr>
        <w:pStyle w:val="ListBullet"/>
      </w:pPr>
      <w:r>
        <w:t>Walk around. Watch for learners who are stuck, distracted, or being unkind to each other.</w:t>
      </w:r>
    </w:p>
    <w:p>
      <w:pPr>
        <w:pStyle w:val="ListBullet"/>
      </w:pPr>
      <w:r>
        <w:t>Help learners think; do not give the answer. Ask what they have tried.</w:t>
      </w:r>
    </w:p>
    <w:p>
      <w:pPr>
        <w:pStyle w:val="ListBullet"/>
      </w:pPr>
      <w:r>
        <w:t>Keep personal details out of the AI. Learners should not type phone numbers, addresses, or other people's private details.</w:t>
      </w:r>
    </w:p>
    <w:p>
      <w:pPr>
        <w:pStyle w:val="ListBullet"/>
      </w:pPr>
      <w:r>
        <w:t>End by asking each learner what they learned.</w:t>
      </w:r>
    </w:p>
    <w:p>
      <w:r>
        <w:rPr>
          <w:b/>
        </w:rPr>
        <w:t>Check:</w:t>
      </w:r>
      <w:r>
        <w:t xml:space="preserve"> What do you say to a learner who has lost their password?</w:t>
      </w:r>
    </w:p>
    <w:p>
      <w:pPr>
        <w:pStyle w:val="Heading2"/>
      </w:pPr>
      <w:r>
        <w:t>Module 5: Learner results (20 minutes)</w:t>
      </w:r>
    </w:p>
    <w:p>
      <w:r>
        <w:t>Read "How students are evaluated". Remember:</w:t>
      </w:r>
    </w:p>
    <w:p>
      <w:pPr>
        <w:pStyle w:val="ListBullet"/>
      </w:pPr>
      <w:r>
        <w:t>Scores are an estimate from an AI, not a grade.</w:t>
      </w:r>
    </w:p>
    <w:p>
      <w:pPr>
        <w:pStyle w:val="ListBullet"/>
      </w:pPr>
      <w:r>
        <w:t>Spelling, grammar, accent and Pidgin are not marked.</w:t>
      </w:r>
    </w:p>
    <w:p>
      <w:pPr>
        <w:pStyle w:val="ListBullet"/>
      </w:pPr>
      <w:r>
        <w:t>Use scores to start a kind conversation, not to compare or shame children.</w:t>
      </w:r>
    </w:p>
    <w:p>
      <w:pPr>
        <w:pStyle w:val="ListBullet"/>
      </w:pPr>
      <w:r>
        <w:t>A low score with high effort means the child needs support, not blame.</w:t>
      </w:r>
    </w:p>
    <w:p>
      <w:r>
        <w:rPr>
          <w:b/>
        </w:rPr>
        <w:t>Check:</w:t>
      </w:r>
      <w:r>
        <w:t xml:space="preserve"> A child scored low. What do you do first?</w:t>
      </w:r>
    </w:p>
    <w:p>
      <w:pPr>
        <w:pStyle w:val="Heading2"/>
      </w:pPr>
      <w:r>
        <w:t>Module 6: Working with the platform team (15 minutes)</w:t>
      </w:r>
    </w:p>
    <w:p>
      <w:pPr>
        <w:pStyle w:val="ListBullet"/>
      </w:pPr>
      <w:r>
        <w:t>Tell the platform team about technical problems, wrong scores, or learners who cannot sign in.</w:t>
      </w:r>
    </w:p>
    <w:p>
      <w:pPr>
        <w:pStyle w:val="ListBullet"/>
      </w:pPr>
      <w:r>
        <w:t>The platform team will never ask for a learner's password. Neither should you.</w:t>
      </w:r>
    </w:p>
    <w:p>
      <w:pPr>
        <w:pStyle w:val="ListBullet"/>
      </w:pPr>
      <w:r>
        <w:t>Do not share your own login. Sign out on shared computers.</w:t>
      </w:r>
    </w:p>
    <w:p>
      <w:pPr>
        <w:pStyle w:val="ListBullet"/>
      </w:pPr>
      <w:r>
        <w:t>If you lose a phone or laptop with your login, tell the team the same day.</w:t>
      </w:r>
    </w:p>
    <w:p>
      <w:pPr>
        <w:pStyle w:val="ListBullet"/>
      </w:pPr>
      <w:r>
        <w:t>Report anything that worries you about the platform, even if you are not sure.</w:t>
      </w:r>
    </w:p>
    <w:p>
      <w:pPr>
        <w:pStyle w:val="Heading2"/>
      </w:pPr>
      <w:r>
        <w:t>Module 7: When something goes wrong (20 minutes)</w:t>
      </w:r>
    </w:p>
    <w:p>
      <w:pPr>
        <w:pStyle w:val="ListBullet"/>
      </w:pPr>
      <w:r>
        <w:t>A learner is in danger: safeguarding policy, section 5.</w:t>
      </w:r>
    </w:p>
    <w:p>
      <w:pPr>
        <w:pStyle w:val="ListBullet"/>
      </w:pPr>
      <w:r>
        <w:t>A data problem (wrong person saw a child's information, lost device): tell the platform team and the child-protection lead at once. The incident runbook explains what happens next.</w:t>
      </w:r>
    </w:p>
    <w:p>
      <w:pPr>
        <w:pStyle w:val="ListBullet"/>
      </w:pPr>
      <w:r>
        <w:t>A learner is upset or angry: stay calm, keep the group safe, talk privately in the open, and tell the lead if it was serious.</w:t>
      </w:r>
    </w:p>
    <w:p>
      <w:pPr>
        <w:pStyle w:val="ListBullet"/>
      </w:pPr>
      <w:r>
        <w:t>A parent complains: listen, thank them, say you will pass it on, and tell the lead.</w:t>
      </w:r>
    </w:p>
    <w:p>
      <w:pPr>
        <w:pStyle w:val="Heading2"/>
      </w:pPr>
      <w:r>
        <w:t>Leader check (10 questions)</w:t>
      </w:r>
    </w:p>
    <w:p>
      <w:r>
        <w:t>Answer in your own words. The lead checks the answers with you; pass mark is 9 of 10, and any missed question is talked through.</w:t>
      </w:r>
    </w:p>
    <w:p>
      <w:pPr>
        <w:pStyle w:val="ListNumber"/>
      </w:pPr>
      <w:r>
        <w:t>Who is the child-protection lead and how do you contact her?</w:t>
      </w:r>
    </w:p>
    <w:p>
      <w:pPr>
        <w:pStyle w:val="ListNumber"/>
      </w:pPr>
      <w:r>
        <w:t>A child tells you something frightening. List what you do, in order.</w:t>
      </w:r>
    </w:p>
    <w:p>
      <w:pPr>
        <w:pStyle w:val="ListNumber"/>
      </w:pPr>
      <w:r>
        <w:t>Why must you never promise a child to keep a secret?</w:t>
      </w:r>
    </w:p>
    <w:p>
      <w:pPr>
        <w:pStyle w:val="ListNumber"/>
      </w:pPr>
      <w:r>
        <w:t>Name three things the code of conduct forbids.</w:t>
      </w:r>
    </w:p>
    <w:p>
      <w:pPr>
        <w:pStyle w:val="ListNumber"/>
      </w:pPr>
      <w:r>
        <w:t>A safety alert email arrives. What do you do the same day?</w:t>
      </w:r>
    </w:p>
    <w:p>
      <w:pPr>
        <w:pStyle w:val="ListNumber"/>
      </w:pPr>
      <w:r>
        <w:t>Where do you record a guardian's consent?</w:t>
      </w:r>
    </w:p>
    <w:p>
      <w:pPr>
        <w:pStyle w:val="ListNumber"/>
      </w:pPr>
      <w:r>
        <w:t>Why are learners under 13 treated differently?</w:t>
      </w:r>
    </w:p>
    <w:p>
      <w:pPr>
        <w:pStyle w:val="ListNumber"/>
      </w:pPr>
      <w:r>
        <w:t>A child lost their password. What do you do?</w:t>
      </w:r>
    </w:p>
    <w:p>
      <w:pPr>
        <w:pStyle w:val="ListNumber"/>
      </w:pPr>
      <w:r>
        <w:t>What can you do if a child scores low?</w:t>
      </w:r>
    </w:p>
    <w:p>
      <w:pPr>
        <w:pStyle w:val="ListNumber"/>
      </w:pPr>
      <w:r>
        <w:t>Who do you tell if you lose the phone you use for the platform?</w:t>
      </w:r>
    </w:p>
    <w:p>
      <w:pPr>
        <w:pStyle w:val="Heading2"/>
      </w:pPr>
      <w:r>
        <w:t>Sign-off</w:t>
      </w:r>
    </w:p>
    <w:p>
      <w:r>
        <w:t>I completed the leader training, I understand the child safeguarding policy, and I have signed the code of conduct.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training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Trained by (name, role)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score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Leader 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Trainer 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t>The trainer sends a photo of this page to the child-protection lead. The lead keeps a list of trained leaders and their dates, and repeats the training each year.</w:t>
      </w:r>
    </w:p>
    <w:p>
      <w:pPr>
        <w:pStyle w:val="Heading2"/>
      </w:pPr>
      <w:r>
        <w:t>For the trainer</w:t>
      </w:r>
    </w:p>
    <w:p>
      <w:pPr>
        <w:pStyle w:val="ListBullet"/>
      </w:pPr>
      <w:r>
        <w:t>Keep it a conversation. Ask about local examples.</w:t>
      </w:r>
    </w:p>
    <w:p>
      <w:pPr>
        <w:pStyle w:val="ListBullet"/>
      </w:pPr>
      <w:r>
        <w:t>The role-plays are the most important part; allow time for them.</w:t>
      </w:r>
    </w:p>
    <w:p>
      <w:pPr>
        <w:pStyle w:val="ListBullet"/>
      </w:pPr>
      <w:r>
        <w:t>Where a leader finds a module hard to read, read it to them and talk it through. Reading ability must never stop a good leader.</w:t>
      </w:r>
    </w:p>
    <w:p>
      <w:pPr>
        <w:pStyle w:val="ListBullet"/>
      </w:pPr>
      <w:r>
        <w:t>Tell the platform team if a module does not fit local practice, so it can be adapted (change process).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nextVillage.community · Leader training and sign-off · draft, not legal advice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