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20"/>
        </w:rPr>
        <w:t>CONFIDENTIAL</w:t>
      </w:r>
    </w:p>
    <w:p>
      <w:pPr>
        <w:spacing w:after="80" w:before="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Patient Vault — Pre-Go-Live Technical Progress</w:t>
      </w:r>
    </w:p>
    <w:p>
      <w:pPr>
        <w:spacing w:after="280" w:before="0" w:line="240" w:lineRule="auto"/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Prepared August 04, 2026</w:t>
      </w:r>
    </w:p>
    <w:p>
      <w:pPr>
        <w:spacing w:after="120" w:before="120" w:line="240" w:lineRule="auto"/>
      </w:pPr>
      <w:r>
        <w:rPr>
          <w:rFonts w:ascii="Times New Roman" w:hAnsi="Times New Roman" w:eastAsia="Times New Roman"/>
          <w:b/>
          <w:i w:val="0"/>
          <w:sz w:val="26"/>
        </w:rPr>
        <w:t>1. Completed today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i w:val="0"/>
          <w:sz w:val="22"/>
        </w:rPr>
        <w:t>Production health check: https://app.patientvault.care/api/health returns ok:true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i w:val="0"/>
          <w:sz w:val="22"/>
        </w:rPr>
        <w:t>Production login page reachable (HTTP 200)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i w:val="0"/>
          <w:sz w:val="22"/>
        </w:rPr>
        <w:t>RDS master password confirmed NOT Secrets Manager-managed (rotation cannot silently break login)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i w:val="0"/>
          <w:sz w:val="22"/>
        </w:rPr>
        <w:t>Lightsail health watchdog still running (minute cron; recent OK logs)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i w:val="0"/>
          <w:sz w:val="22"/>
        </w:rPr>
        <w:t>RDS full restore test previously PASSED (see Patient_Vault_RDS_Restore_Test_Evidence.docx)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i w:val="0"/>
          <w:sz w:val="22"/>
        </w:rPr>
        <w:t>AWS BAA previously confirmed Active (June 21, 2024) and provided to counsel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i w:val="0"/>
          <w:sz w:val="22"/>
        </w:rPr>
        <w:t>User access review: demo/unused accounts already inactive; counsel account READONLY + active</w:t>
      </w:r>
    </w:p>
    <w:p>
      <w:pPr>
        <w:spacing w:after="120" w:before="160" w:line="240" w:lineRule="auto"/>
      </w:pPr>
      <w:r>
        <w:rPr>
          <w:rFonts w:ascii="Times New Roman" w:hAnsi="Times New Roman" w:eastAsia="Times New Roman"/>
          <w:b/>
          <w:i w:val="0"/>
          <w:sz w:val="22"/>
        </w:rPr>
        <w:t>Active accounts currently: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i w:val="0"/>
          <w:sz w:val="22"/>
        </w:rPr>
        <w:t>admin@clinic.local — ADMIN — MFA on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i w:val="0"/>
          <w:sz w:val="22"/>
        </w:rPr>
        <w:t>firas.khamis@clinic.local — CLINICIAN — MFA on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i w:val="0"/>
          <w:sz w:val="22"/>
        </w:rPr>
        <w:t>firaskhamis@gmail.com — CLINICIAN — MFA OFF (enable MFA before real PHI use)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i w:val="0"/>
          <w:sz w:val="22"/>
        </w:rPr>
        <w:t>ayesha.mehdi@counsel.review — READONLY — counsel review</w:t>
      </w:r>
    </w:p>
    <w:p>
      <w:pPr>
        <w:spacing w:after="120" w:before="200" w:line="240" w:lineRule="auto"/>
      </w:pPr>
      <w:r>
        <w:rPr>
          <w:rFonts w:ascii="Times New Roman" w:hAnsi="Times New Roman" w:eastAsia="Times New Roman"/>
          <w:b/>
          <w:i w:val="0"/>
          <w:sz w:val="26"/>
        </w:rPr>
        <w:t>2. Blocked without AWS Console (root/admin) privileges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The IAM user patient-vault-cli can use the documents bucket for Get/Put object but cannot read or change bucket Public Access Block / encryption / versioning settings. Those require Console (or broader IAM) for ~2 minutes. See companion checklist: Patient_Vault_S3_Console_Checklist.docx</w:t>
      </w:r>
    </w:p>
    <w:p>
      <w:pPr>
        <w:spacing w:after="120" w:before="200" w:line="240" w:lineRule="auto"/>
      </w:pPr>
      <w:r>
        <w:rPr>
          <w:rFonts w:ascii="Times New Roman" w:hAnsi="Times New Roman" w:eastAsia="Times New Roman"/>
          <w:b/>
          <w:i w:val="0"/>
          <w:sz w:val="26"/>
        </w:rPr>
        <w:t>3. Still yours / counsel before real clinic use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i w:val="0"/>
          <w:sz w:val="22"/>
        </w:rPr>
        <w:t>Complete S3 Console checklist + keep screenshots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i w:val="0"/>
          <w:sz w:val="22"/>
        </w:rPr>
        <w:t>Enable MFA on firaskhamis@gmail.com (or stop using that account for PHI)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i w:val="0"/>
          <w:sz w:val="22"/>
        </w:rPr>
        <w:t>Store MFA backup codes offline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i w:val="0"/>
          <w:sz w:val="22"/>
        </w:rPr>
        <w:t>Create free UptimeRobot monitor on /api/health → phone alert (5 minutes)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i w:val="0"/>
          <w:sz w:val="22"/>
        </w:rPr>
        <w:t>Wait for counsel OK / policies / recording consent guidance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i w:val="0"/>
          <w:sz w:val="22"/>
        </w:rPr>
        <w:t>Name Privacy Officer; train staff after NPP/policies</w:t>
      </w:r>
    </w:p>
    <w:p>
      <w:pPr>
        <w:spacing w:after="120" w:before="200" w:line="240" w:lineRule="auto"/>
      </w:pPr>
      <w:r>
        <w:rPr>
          <w:rFonts w:ascii="Times New Roman" w:hAnsi="Times New Roman" w:eastAsia="Times New Roman"/>
          <w:b/>
          <w:i w:val="0"/>
          <w:sz w:val="26"/>
        </w:rPr>
        <w:t>4. Production notes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i w:val="0"/>
          <w:sz w:val="22"/>
        </w:rPr>
        <w:t>URL: https://app.patientvault.care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i w:val="0"/>
          <w:sz w:val="22"/>
        </w:rPr>
        <w:t>S3 bucket configured in app env: patient-vault-docs-aloha-885362002526 (STORAGE_TYPE=s3)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i w:val="0"/>
          <w:sz w:val="22"/>
        </w:rPr>
        <w:t>Do not enable VISIT_RECORDER_TEST_MODE on production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