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5.25pt" o:ole="" fillcolor="window">
                  <v:imagedata r:id="rId8" o:title=""/>
                </v:shape>
                <o:OLEObject Type="Embed" ProgID="MSDraw" ShapeID="_x0000_i1025" DrawAspect="Content" ObjectID="_1846353089"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5434752"/>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5434753"/>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6E043646" w14:textId="4B9C9356" w:rsidR="001F1BA7"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5434752" w:history="1">
            <w:r w:rsidR="001F1BA7" w:rsidRPr="00D7273B">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F1BA7">
              <w:rPr>
                <w:noProof/>
                <w:webHidden/>
              </w:rPr>
              <w:tab/>
            </w:r>
            <w:r w:rsidR="001F1BA7">
              <w:rPr>
                <w:noProof/>
                <w:webHidden/>
              </w:rPr>
              <w:fldChar w:fldCharType="begin"/>
            </w:r>
            <w:r w:rsidR="001F1BA7">
              <w:rPr>
                <w:noProof/>
                <w:webHidden/>
              </w:rPr>
              <w:instrText xml:space="preserve"> PAGEREF _Toc235434752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2A30D06" w14:textId="4628EBA6"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3" w:history="1">
            <w:r w:rsidR="001F1BA7" w:rsidRPr="00D7273B">
              <w:rPr>
                <w:rStyle w:val="a5"/>
                <w:rFonts w:ascii="Times New Roman" w:eastAsia="Times New Roman" w:hAnsi="Times New Roman" w:cs="Times New Roman"/>
                <w:b/>
                <w:bCs/>
                <w:noProof/>
                <w:lang w:val="x-none" w:eastAsia="x-none"/>
              </w:rPr>
              <w:t>КАНДИДАТСКАЯ ДИССЕРТАЦИЯ</w:t>
            </w:r>
            <w:r w:rsidR="001F1BA7">
              <w:rPr>
                <w:noProof/>
                <w:webHidden/>
              </w:rPr>
              <w:tab/>
            </w:r>
            <w:r w:rsidR="001F1BA7">
              <w:rPr>
                <w:noProof/>
                <w:webHidden/>
              </w:rPr>
              <w:fldChar w:fldCharType="begin"/>
            </w:r>
            <w:r w:rsidR="001F1BA7">
              <w:rPr>
                <w:noProof/>
                <w:webHidden/>
              </w:rPr>
              <w:instrText xml:space="preserve"> PAGEREF _Toc235434753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43760BE" w14:textId="64316546"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4" w:history="1">
            <w:r w:rsidR="001F1BA7" w:rsidRPr="00D7273B">
              <w:rPr>
                <w:rStyle w:val="a5"/>
                <w:rFonts w:asciiTheme="majorBidi" w:hAnsiTheme="majorBidi"/>
                <w:b/>
                <w:bCs/>
                <w:noProof/>
              </w:rPr>
              <w:t>Введение</w:t>
            </w:r>
            <w:r w:rsidR="001F1BA7">
              <w:rPr>
                <w:noProof/>
                <w:webHidden/>
              </w:rPr>
              <w:tab/>
            </w:r>
            <w:r w:rsidR="001F1BA7">
              <w:rPr>
                <w:noProof/>
                <w:webHidden/>
              </w:rPr>
              <w:fldChar w:fldCharType="begin"/>
            </w:r>
            <w:r w:rsidR="001F1BA7">
              <w:rPr>
                <w:noProof/>
                <w:webHidden/>
              </w:rPr>
              <w:instrText xml:space="preserve"> PAGEREF _Toc235434754 \h </w:instrText>
            </w:r>
            <w:r w:rsidR="001F1BA7">
              <w:rPr>
                <w:noProof/>
                <w:webHidden/>
              </w:rPr>
            </w:r>
            <w:r w:rsidR="001F1BA7">
              <w:rPr>
                <w:noProof/>
                <w:webHidden/>
              </w:rPr>
              <w:fldChar w:fldCharType="separate"/>
            </w:r>
            <w:r w:rsidR="001F1BA7">
              <w:rPr>
                <w:noProof/>
                <w:webHidden/>
              </w:rPr>
              <w:t>4</w:t>
            </w:r>
            <w:r w:rsidR="001F1BA7">
              <w:rPr>
                <w:noProof/>
                <w:webHidden/>
              </w:rPr>
              <w:fldChar w:fldCharType="end"/>
            </w:r>
          </w:hyperlink>
        </w:p>
        <w:p w14:paraId="4B873064" w14:textId="3F5D25D2"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5" w:history="1">
            <w:r w:rsidR="001F1BA7" w:rsidRPr="00D7273B">
              <w:rPr>
                <w:rStyle w:val="a5"/>
                <w:rFonts w:asciiTheme="majorBidi" w:hAnsiTheme="majorBidi"/>
                <w:b/>
                <w:bCs/>
                <w:noProof/>
              </w:rPr>
              <w:t>1. АНАЛИТИЧЕСКАЯ ЧАСТЬ</w:t>
            </w:r>
            <w:r w:rsidR="001F1BA7">
              <w:rPr>
                <w:noProof/>
                <w:webHidden/>
              </w:rPr>
              <w:tab/>
            </w:r>
            <w:r w:rsidR="001F1BA7">
              <w:rPr>
                <w:noProof/>
                <w:webHidden/>
              </w:rPr>
              <w:fldChar w:fldCharType="begin"/>
            </w:r>
            <w:r w:rsidR="001F1BA7">
              <w:rPr>
                <w:noProof/>
                <w:webHidden/>
              </w:rPr>
              <w:instrText xml:space="preserve"> PAGEREF _Toc235434755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1C583E3A" w14:textId="043F545F"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6" w:history="1">
            <w:r w:rsidR="001F1BA7" w:rsidRPr="00D7273B">
              <w:rPr>
                <w:rStyle w:val="a5"/>
                <w:rFonts w:asciiTheme="majorBidi" w:hAnsiTheme="majorBidi"/>
                <w:b/>
                <w:bCs/>
                <w:noProof/>
              </w:rPr>
              <w:t>1.1. Системы технического зрения наземных роботов</w:t>
            </w:r>
            <w:r w:rsidR="001F1BA7">
              <w:rPr>
                <w:noProof/>
                <w:webHidden/>
              </w:rPr>
              <w:tab/>
            </w:r>
            <w:r w:rsidR="001F1BA7">
              <w:rPr>
                <w:noProof/>
                <w:webHidden/>
              </w:rPr>
              <w:fldChar w:fldCharType="begin"/>
            </w:r>
            <w:r w:rsidR="001F1BA7">
              <w:rPr>
                <w:noProof/>
                <w:webHidden/>
              </w:rPr>
              <w:instrText xml:space="preserve"> PAGEREF _Toc235434756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0057FF01" w14:textId="2ED1AE73"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7" w:history="1">
            <w:r w:rsidR="001F1BA7" w:rsidRPr="00D7273B">
              <w:rPr>
                <w:rStyle w:val="a5"/>
                <w:rFonts w:asciiTheme="majorBidi" w:hAnsiTheme="majorBidi"/>
                <w:b/>
                <w:bCs/>
                <w:noProof/>
              </w:rPr>
              <w:t>1.1.1 Понятие технического зрения</w:t>
            </w:r>
            <w:r w:rsidR="001F1BA7">
              <w:rPr>
                <w:noProof/>
                <w:webHidden/>
              </w:rPr>
              <w:tab/>
            </w:r>
            <w:r w:rsidR="001F1BA7">
              <w:rPr>
                <w:noProof/>
                <w:webHidden/>
              </w:rPr>
              <w:fldChar w:fldCharType="begin"/>
            </w:r>
            <w:r w:rsidR="001F1BA7">
              <w:rPr>
                <w:noProof/>
                <w:webHidden/>
              </w:rPr>
              <w:instrText xml:space="preserve"> PAGEREF _Toc235434757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4ADE8B3A" w14:textId="4738477C"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8" w:history="1">
            <w:r w:rsidR="001F1BA7" w:rsidRPr="00D7273B">
              <w:rPr>
                <w:rStyle w:val="a5"/>
                <w:rFonts w:asciiTheme="majorBidi" w:hAnsiTheme="majorBidi"/>
                <w:b/>
                <w:bCs/>
                <w:noProof/>
              </w:rPr>
              <w:t>1.1.2 Разновидности средств и систем технического зрения</w:t>
            </w:r>
            <w:r w:rsidR="001F1BA7">
              <w:rPr>
                <w:noProof/>
                <w:webHidden/>
              </w:rPr>
              <w:tab/>
            </w:r>
            <w:r w:rsidR="001F1BA7">
              <w:rPr>
                <w:noProof/>
                <w:webHidden/>
              </w:rPr>
              <w:fldChar w:fldCharType="begin"/>
            </w:r>
            <w:r w:rsidR="001F1BA7">
              <w:rPr>
                <w:noProof/>
                <w:webHidden/>
              </w:rPr>
              <w:instrText xml:space="preserve"> PAGEREF _Toc235434758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568FFCF2" w14:textId="23CB95E2"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59" w:history="1">
            <w:r w:rsidR="001F1BA7" w:rsidRPr="00D7273B">
              <w:rPr>
                <w:rStyle w:val="a5"/>
                <w:rFonts w:asciiTheme="majorBidi" w:hAnsiTheme="majorBidi"/>
                <w:b/>
                <w:bCs/>
                <w:noProof/>
              </w:rPr>
              <w:t>1.1.3 Обзор программных систем обработки данных технического зрения</w:t>
            </w:r>
            <w:r w:rsidR="001F1BA7">
              <w:rPr>
                <w:noProof/>
                <w:webHidden/>
              </w:rPr>
              <w:tab/>
            </w:r>
            <w:r w:rsidR="001F1BA7">
              <w:rPr>
                <w:noProof/>
                <w:webHidden/>
              </w:rPr>
              <w:fldChar w:fldCharType="begin"/>
            </w:r>
            <w:r w:rsidR="001F1BA7">
              <w:rPr>
                <w:noProof/>
                <w:webHidden/>
              </w:rPr>
              <w:instrText xml:space="preserve"> PAGEREF _Toc235434759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6CE7C613" w14:textId="0CD453DD"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0" w:history="1">
            <w:r w:rsidR="001F1BA7" w:rsidRPr="00D7273B">
              <w:rPr>
                <w:rStyle w:val="a5"/>
                <w:rFonts w:asciiTheme="majorBidi" w:hAnsiTheme="majorBidi"/>
                <w:b/>
                <w:bCs/>
                <w:noProof/>
              </w:rPr>
              <w:t>1.2. Технологии Visual SLAM для автономной навигации роботов</w:t>
            </w:r>
            <w:r w:rsidR="001F1BA7">
              <w:rPr>
                <w:noProof/>
                <w:webHidden/>
              </w:rPr>
              <w:tab/>
            </w:r>
            <w:r w:rsidR="001F1BA7">
              <w:rPr>
                <w:noProof/>
                <w:webHidden/>
              </w:rPr>
              <w:fldChar w:fldCharType="begin"/>
            </w:r>
            <w:r w:rsidR="001F1BA7">
              <w:rPr>
                <w:noProof/>
                <w:webHidden/>
              </w:rPr>
              <w:instrText xml:space="preserve"> PAGEREF _Toc235434760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12A6B1E7" w14:textId="2A8EA1BD"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1" w:history="1">
            <w:r w:rsidR="001F1BA7" w:rsidRPr="00D7273B">
              <w:rPr>
                <w:rStyle w:val="a5"/>
                <w:rFonts w:asciiTheme="majorBidi" w:hAnsiTheme="majorBidi"/>
                <w:b/>
                <w:bCs/>
                <w:noProof/>
              </w:rPr>
              <w:t xml:space="preserve">1.2.1 Понятие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его разновидности</w:t>
            </w:r>
            <w:r w:rsidR="001F1BA7">
              <w:rPr>
                <w:noProof/>
                <w:webHidden/>
              </w:rPr>
              <w:tab/>
            </w:r>
            <w:r w:rsidR="001F1BA7">
              <w:rPr>
                <w:noProof/>
                <w:webHidden/>
              </w:rPr>
              <w:fldChar w:fldCharType="begin"/>
            </w:r>
            <w:r w:rsidR="001F1BA7">
              <w:rPr>
                <w:noProof/>
                <w:webHidden/>
              </w:rPr>
              <w:instrText xml:space="preserve"> PAGEREF _Toc235434761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2003AD15" w14:textId="6BD67510"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2" w:history="1">
            <w:r w:rsidR="001F1BA7" w:rsidRPr="00D7273B">
              <w:rPr>
                <w:rStyle w:val="a5"/>
                <w:rFonts w:asciiTheme="majorBidi" w:hAnsiTheme="majorBidi"/>
                <w:b/>
                <w:bCs/>
                <w:noProof/>
              </w:rPr>
              <w:t xml:space="preserve">1.2.2 Технологии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Pr>
                <w:noProof/>
                <w:webHidden/>
              </w:rPr>
              <w:tab/>
            </w:r>
            <w:r w:rsidR="001F1BA7">
              <w:rPr>
                <w:noProof/>
                <w:webHidden/>
              </w:rPr>
              <w:fldChar w:fldCharType="begin"/>
            </w:r>
            <w:r w:rsidR="001F1BA7">
              <w:rPr>
                <w:noProof/>
                <w:webHidden/>
              </w:rPr>
              <w:instrText xml:space="preserve"> PAGEREF _Toc235434762 \h </w:instrText>
            </w:r>
            <w:r w:rsidR="001F1BA7">
              <w:rPr>
                <w:noProof/>
                <w:webHidden/>
              </w:rPr>
            </w:r>
            <w:r w:rsidR="001F1BA7">
              <w:rPr>
                <w:noProof/>
                <w:webHidden/>
              </w:rPr>
              <w:fldChar w:fldCharType="separate"/>
            </w:r>
            <w:r w:rsidR="001F1BA7">
              <w:rPr>
                <w:noProof/>
                <w:webHidden/>
              </w:rPr>
              <w:t>12</w:t>
            </w:r>
            <w:r w:rsidR="001F1BA7">
              <w:rPr>
                <w:noProof/>
                <w:webHidden/>
              </w:rPr>
              <w:fldChar w:fldCharType="end"/>
            </w:r>
          </w:hyperlink>
        </w:p>
        <w:p w14:paraId="4813C104" w14:textId="1E789B5A"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3" w:history="1">
            <w:r w:rsidR="001F1BA7" w:rsidRPr="00D7273B">
              <w:rPr>
                <w:rStyle w:val="a5"/>
                <w:rFonts w:asciiTheme="majorBidi" w:hAnsiTheme="majorBidi"/>
                <w:b/>
                <w:bCs/>
                <w:noProof/>
              </w:rPr>
              <w:t xml:space="preserve">1.2.3 Гибридные решения на основе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классического подхода</w:t>
            </w:r>
            <w:r w:rsidR="001F1BA7">
              <w:rPr>
                <w:noProof/>
                <w:webHidden/>
              </w:rPr>
              <w:tab/>
            </w:r>
            <w:r w:rsidR="001F1BA7">
              <w:rPr>
                <w:noProof/>
                <w:webHidden/>
              </w:rPr>
              <w:fldChar w:fldCharType="begin"/>
            </w:r>
            <w:r w:rsidR="001F1BA7">
              <w:rPr>
                <w:noProof/>
                <w:webHidden/>
              </w:rPr>
              <w:instrText xml:space="preserve"> PAGEREF _Toc235434763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38E08DBF" w14:textId="70CB4809"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4" w:history="1">
            <w:r w:rsidR="001F1BA7" w:rsidRPr="00D7273B">
              <w:rPr>
                <w:rStyle w:val="a5"/>
                <w:rFonts w:asciiTheme="majorBidi" w:hAnsiTheme="majorBidi"/>
                <w:b/>
                <w:bCs/>
                <w:noProof/>
              </w:rPr>
              <w:t>1.3. Технологии семантической сегментации изображений</w:t>
            </w:r>
            <w:r w:rsidR="001F1BA7">
              <w:rPr>
                <w:noProof/>
                <w:webHidden/>
              </w:rPr>
              <w:tab/>
            </w:r>
            <w:r w:rsidR="001F1BA7">
              <w:rPr>
                <w:noProof/>
                <w:webHidden/>
              </w:rPr>
              <w:fldChar w:fldCharType="begin"/>
            </w:r>
            <w:r w:rsidR="001F1BA7">
              <w:rPr>
                <w:noProof/>
                <w:webHidden/>
              </w:rPr>
              <w:instrText xml:space="preserve"> PAGEREF _Toc235434764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19AAA351" w14:textId="0CF6EC11"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5" w:history="1">
            <w:r w:rsidR="001F1BA7" w:rsidRPr="00D7273B">
              <w:rPr>
                <w:rStyle w:val="a5"/>
                <w:rFonts w:asciiTheme="majorBidi" w:hAnsiTheme="majorBidi"/>
                <w:b/>
                <w:bCs/>
                <w:noProof/>
              </w:rPr>
              <w:t>1.4. Трехмерная реконструкция изображений.</w:t>
            </w:r>
            <w:r w:rsidR="001F1BA7">
              <w:rPr>
                <w:noProof/>
                <w:webHidden/>
              </w:rPr>
              <w:tab/>
            </w:r>
            <w:r w:rsidR="001F1BA7">
              <w:rPr>
                <w:noProof/>
                <w:webHidden/>
              </w:rPr>
              <w:fldChar w:fldCharType="begin"/>
            </w:r>
            <w:r w:rsidR="001F1BA7">
              <w:rPr>
                <w:noProof/>
                <w:webHidden/>
              </w:rPr>
              <w:instrText xml:space="preserve"> PAGEREF _Toc235434765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4248267A" w14:textId="2AE4F076"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6" w:history="1">
            <w:r w:rsidR="001F1BA7" w:rsidRPr="00D7273B">
              <w:rPr>
                <w:rStyle w:val="a5"/>
                <w:rFonts w:asciiTheme="majorBidi" w:hAnsiTheme="majorBidi"/>
                <w:b/>
                <w:bCs/>
                <w:noProof/>
              </w:rPr>
              <w:t>1.4.1 Основные понятия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_Toc235434766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64F8FE2B" w14:textId="02F5CA28"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7" w:history="1">
            <w:r w:rsidR="001F1BA7" w:rsidRPr="00D7273B">
              <w:rPr>
                <w:rStyle w:val="a5"/>
                <w:rFonts w:asciiTheme="majorBidi" w:hAnsiTheme="majorBidi"/>
                <w:b/>
                <w:bCs/>
                <w:noProof/>
              </w:rPr>
              <w:t>1.4.2 Способы представления трёхмерных объектов</w:t>
            </w:r>
            <w:r w:rsidR="001F1BA7">
              <w:rPr>
                <w:noProof/>
                <w:webHidden/>
              </w:rPr>
              <w:tab/>
            </w:r>
            <w:r w:rsidR="001F1BA7">
              <w:rPr>
                <w:noProof/>
                <w:webHidden/>
              </w:rPr>
              <w:fldChar w:fldCharType="begin"/>
            </w:r>
            <w:r w:rsidR="001F1BA7">
              <w:rPr>
                <w:noProof/>
                <w:webHidden/>
              </w:rPr>
              <w:instrText xml:space="preserve"> PAGEREF _Toc235434767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3F3BAE62" w14:textId="281F3541"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8" w:history="1">
            <w:r w:rsidR="001F1BA7" w:rsidRPr="00D7273B">
              <w:rPr>
                <w:rStyle w:val="a5"/>
                <w:rFonts w:asciiTheme="majorBidi" w:hAnsiTheme="majorBidi"/>
                <w:b/>
                <w:bCs/>
                <w:noProof/>
              </w:rPr>
              <w:t>1.4.3 Методы трёхмерной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_Toc235434768 \h </w:instrText>
            </w:r>
            <w:r w:rsidR="001F1BA7">
              <w:rPr>
                <w:noProof/>
                <w:webHidden/>
              </w:rPr>
            </w:r>
            <w:r w:rsidR="001F1BA7">
              <w:rPr>
                <w:noProof/>
                <w:webHidden/>
              </w:rPr>
              <w:fldChar w:fldCharType="separate"/>
            </w:r>
            <w:r w:rsidR="001F1BA7">
              <w:rPr>
                <w:noProof/>
                <w:webHidden/>
              </w:rPr>
              <w:t>20</w:t>
            </w:r>
            <w:r w:rsidR="001F1BA7">
              <w:rPr>
                <w:noProof/>
                <w:webHidden/>
              </w:rPr>
              <w:fldChar w:fldCharType="end"/>
            </w:r>
          </w:hyperlink>
        </w:p>
        <w:p w14:paraId="6F9DBB9E" w14:textId="4E1F732F"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69" w:history="1">
            <w:r w:rsidR="001F1BA7" w:rsidRPr="00D7273B">
              <w:rPr>
                <w:rStyle w:val="a5"/>
                <w:rFonts w:asciiTheme="majorBidi" w:hAnsiTheme="majorBidi"/>
                <w:b/>
                <w:bCs/>
                <w:noProof/>
              </w:rPr>
              <w:t>1.4.</w:t>
            </w:r>
            <w:r w:rsidR="001F1BA7" w:rsidRPr="00D7273B">
              <w:rPr>
                <w:rStyle w:val="a5"/>
                <w:rFonts w:asciiTheme="majorBidi" w:hAnsiTheme="majorBidi"/>
                <w:b/>
                <w:bCs/>
                <w:noProof/>
                <w:lang w:val="tt-RU"/>
              </w:rPr>
              <w:t>4</w:t>
            </w:r>
            <w:r w:rsidR="001F1BA7" w:rsidRPr="00D7273B">
              <w:rPr>
                <w:rStyle w:val="a5"/>
                <w:rFonts w:asciiTheme="majorBidi" w:hAnsiTheme="majorBidi"/>
                <w:b/>
                <w:bCs/>
                <w:noProof/>
              </w:rPr>
              <w:t xml:space="preserve"> Метод генерации гауссовых пятен (Gaussian Splatting)</w:t>
            </w:r>
            <w:r w:rsidR="001F1BA7">
              <w:rPr>
                <w:noProof/>
                <w:webHidden/>
              </w:rPr>
              <w:tab/>
            </w:r>
            <w:r w:rsidR="001F1BA7">
              <w:rPr>
                <w:noProof/>
                <w:webHidden/>
              </w:rPr>
              <w:fldChar w:fldCharType="begin"/>
            </w:r>
            <w:r w:rsidR="001F1BA7">
              <w:rPr>
                <w:noProof/>
                <w:webHidden/>
              </w:rPr>
              <w:instrText xml:space="preserve"> PAGEREF _Toc235434769 \h </w:instrText>
            </w:r>
            <w:r w:rsidR="001F1BA7">
              <w:rPr>
                <w:noProof/>
                <w:webHidden/>
              </w:rPr>
            </w:r>
            <w:r w:rsidR="001F1BA7">
              <w:rPr>
                <w:noProof/>
                <w:webHidden/>
              </w:rPr>
              <w:fldChar w:fldCharType="separate"/>
            </w:r>
            <w:r w:rsidR="001F1BA7">
              <w:rPr>
                <w:noProof/>
                <w:webHidden/>
              </w:rPr>
              <w:t>24</w:t>
            </w:r>
            <w:r w:rsidR="001F1BA7">
              <w:rPr>
                <w:noProof/>
                <w:webHidden/>
              </w:rPr>
              <w:fldChar w:fldCharType="end"/>
            </w:r>
          </w:hyperlink>
        </w:p>
        <w:p w14:paraId="11338A52" w14:textId="0FE2A0D1"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0" w:history="1">
            <w:r w:rsidR="001F1BA7" w:rsidRPr="00D7273B">
              <w:rPr>
                <w:rStyle w:val="a5"/>
                <w:rFonts w:asciiTheme="majorBidi" w:hAnsiTheme="majorBidi"/>
                <w:b/>
                <w:bCs/>
                <w:noProof/>
              </w:rPr>
              <w:t>1.5 Обзор наземных робототехнических комплексов и уборочных машин</w:t>
            </w:r>
            <w:r w:rsidR="001F1BA7">
              <w:rPr>
                <w:noProof/>
                <w:webHidden/>
              </w:rPr>
              <w:tab/>
            </w:r>
            <w:r w:rsidR="001F1BA7">
              <w:rPr>
                <w:noProof/>
                <w:webHidden/>
              </w:rPr>
              <w:fldChar w:fldCharType="begin"/>
            </w:r>
            <w:r w:rsidR="001F1BA7">
              <w:rPr>
                <w:noProof/>
                <w:webHidden/>
              </w:rPr>
              <w:instrText xml:space="preserve"> PAGEREF _Toc235434770 \h </w:instrText>
            </w:r>
            <w:r w:rsidR="001F1BA7">
              <w:rPr>
                <w:noProof/>
                <w:webHidden/>
              </w:rPr>
            </w:r>
            <w:r w:rsidR="001F1BA7">
              <w:rPr>
                <w:noProof/>
                <w:webHidden/>
              </w:rPr>
              <w:fldChar w:fldCharType="separate"/>
            </w:r>
            <w:r w:rsidR="001F1BA7">
              <w:rPr>
                <w:noProof/>
                <w:webHidden/>
              </w:rPr>
              <w:t>27</w:t>
            </w:r>
            <w:r w:rsidR="001F1BA7">
              <w:rPr>
                <w:noProof/>
                <w:webHidden/>
              </w:rPr>
              <w:fldChar w:fldCharType="end"/>
            </w:r>
          </w:hyperlink>
        </w:p>
        <w:p w14:paraId="014E3140" w14:textId="434EFCB7"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1" w:history="1">
            <w:r w:rsidR="001F1BA7" w:rsidRPr="00D7273B">
              <w:rPr>
                <w:rStyle w:val="a5"/>
                <w:rFonts w:asciiTheme="majorBidi" w:hAnsiTheme="majorBidi"/>
                <w:b/>
                <w:bCs/>
                <w:noProof/>
              </w:rPr>
              <w:t>1.6. Постановка задачи диссертационного исследования</w:t>
            </w:r>
            <w:r w:rsidR="001F1BA7">
              <w:rPr>
                <w:noProof/>
                <w:webHidden/>
              </w:rPr>
              <w:tab/>
            </w:r>
            <w:r w:rsidR="001F1BA7">
              <w:rPr>
                <w:noProof/>
                <w:webHidden/>
              </w:rPr>
              <w:fldChar w:fldCharType="begin"/>
            </w:r>
            <w:r w:rsidR="001F1BA7">
              <w:rPr>
                <w:noProof/>
                <w:webHidden/>
              </w:rPr>
              <w:instrText xml:space="preserve"> PAGEREF _Toc235434771 \h </w:instrText>
            </w:r>
            <w:r w:rsidR="001F1BA7">
              <w:rPr>
                <w:noProof/>
                <w:webHidden/>
              </w:rPr>
            </w:r>
            <w:r w:rsidR="001F1BA7">
              <w:rPr>
                <w:noProof/>
                <w:webHidden/>
              </w:rPr>
              <w:fldChar w:fldCharType="separate"/>
            </w:r>
            <w:r w:rsidR="001F1BA7">
              <w:rPr>
                <w:noProof/>
                <w:webHidden/>
              </w:rPr>
              <w:t>30</w:t>
            </w:r>
            <w:r w:rsidR="001F1BA7">
              <w:rPr>
                <w:noProof/>
                <w:webHidden/>
              </w:rPr>
              <w:fldChar w:fldCharType="end"/>
            </w:r>
          </w:hyperlink>
        </w:p>
        <w:p w14:paraId="2FC42657" w14:textId="7D983F0E"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2" w:history="1">
            <w:r w:rsidR="001F1BA7" w:rsidRPr="00D7273B">
              <w:rPr>
                <w:rStyle w:val="a5"/>
                <w:rFonts w:asciiTheme="majorBidi" w:hAnsiTheme="majorBidi"/>
                <w:b/>
                <w:bCs/>
                <w:noProof/>
              </w:rPr>
              <w:t>1.7. Выводы к главе 1</w:t>
            </w:r>
            <w:r w:rsidR="001F1BA7">
              <w:rPr>
                <w:noProof/>
                <w:webHidden/>
              </w:rPr>
              <w:tab/>
            </w:r>
            <w:r w:rsidR="001F1BA7">
              <w:rPr>
                <w:noProof/>
                <w:webHidden/>
              </w:rPr>
              <w:fldChar w:fldCharType="begin"/>
            </w:r>
            <w:r w:rsidR="001F1BA7">
              <w:rPr>
                <w:noProof/>
                <w:webHidden/>
              </w:rPr>
              <w:instrText xml:space="preserve"> PAGEREF _Toc235434772 \h </w:instrText>
            </w:r>
            <w:r w:rsidR="001F1BA7">
              <w:rPr>
                <w:noProof/>
                <w:webHidden/>
              </w:rPr>
            </w:r>
            <w:r w:rsidR="001F1BA7">
              <w:rPr>
                <w:noProof/>
                <w:webHidden/>
              </w:rPr>
              <w:fldChar w:fldCharType="separate"/>
            </w:r>
            <w:r w:rsidR="001F1BA7">
              <w:rPr>
                <w:noProof/>
                <w:webHidden/>
              </w:rPr>
              <w:t>31</w:t>
            </w:r>
            <w:r w:rsidR="001F1BA7">
              <w:rPr>
                <w:noProof/>
                <w:webHidden/>
              </w:rPr>
              <w:fldChar w:fldCharType="end"/>
            </w:r>
          </w:hyperlink>
        </w:p>
        <w:p w14:paraId="12FF9307" w14:textId="14745CC7"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3" w:history="1">
            <w:r w:rsidR="001F1BA7" w:rsidRPr="00D7273B">
              <w:rPr>
                <w:rStyle w:val="a5"/>
                <w:rFonts w:asciiTheme="majorBidi" w:hAnsiTheme="majorBidi"/>
                <w:b/>
                <w:bCs/>
                <w:noProof/>
              </w:rPr>
              <w:t>2. АЛГОРИТМИЧЕСКАЯ ЧАСТЬ</w:t>
            </w:r>
            <w:r w:rsidR="001F1BA7">
              <w:rPr>
                <w:noProof/>
                <w:webHidden/>
              </w:rPr>
              <w:tab/>
            </w:r>
            <w:r w:rsidR="001F1BA7">
              <w:rPr>
                <w:noProof/>
                <w:webHidden/>
              </w:rPr>
              <w:fldChar w:fldCharType="begin"/>
            </w:r>
            <w:r w:rsidR="001F1BA7">
              <w:rPr>
                <w:noProof/>
                <w:webHidden/>
              </w:rPr>
              <w:instrText xml:space="preserve"> PAGEREF _Toc235434773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1B83417" w14:textId="1F3F6434"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4" w:history="1">
            <w:r w:rsidR="001F1BA7" w:rsidRPr="00D7273B">
              <w:rPr>
                <w:rStyle w:val="a5"/>
                <w:rFonts w:asciiTheme="majorBidi" w:hAnsiTheme="majorBidi"/>
                <w:b/>
                <w:bCs/>
                <w:noProof/>
              </w:rPr>
              <w:t>2.1 Разработка архитектуры нейросетевой модели</w:t>
            </w:r>
            <w:r w:rsidR="001F1BA7">
              <w:rPr>
                <w:noProof/>
                <w:webHidden/>
              </w:rPr>
              <w:tab/>
            </w:r>
            <w:r w:rsidR="001F1BA7">
              <w:rPr>
                <w:noProof/>
                <w:webHidden/>
              </w:rPr>
              <w:fldChar w:fldCharType="begin"/>
            </w:r>
            <w:r w:rsidR="001F1BA7">
              <w:rPr>
                <w:noProof/>
                <w:webHidden/>
              </w:rPr>
              <w:instrText xml:space="preserve"> PAGEREF _Toc235434774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2B355EC" w14:textId="1F726EEC"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5" w:history="1">
            <w:r w:rsidR="001F1BA7" w:rsidRPr="00D7273B">
              <w:rPr>
                <w:rStyle w:val="a5"/>
                <w:rFonts w:asciiTheme="majorBidi" w:hAnsiTheme="majorBidi"/>
                <w:b/>
                <w:bCs/>
                <w:noProof/>
              </w:rPr>
              <w:t>2.2 Анализ специализированных обучающих выборок</w:t>
            </w:r>
            <w:r w:rsidR="001F1BA7">
              <w:rPr>
                <w:noProof/>
                <w:webHidden/>
              </w:rPr>
              <w:tab/>
            </w:r>
            <w:r w:rsidR="001F1BA7">
              <w:rPr>
                <w:noProof/>
                <w:webHidden/>
              </w:rPr>
              <w:fldChar w:fldCharType="begin"/>
            </w:r>
            <w:r w:rsidR="001F1BA7">
              <w:rPr>
                <w:noProof/>
                <w:webHidden/>
              </w:rPr>
              <w:instrText xml:space="preserve"> PAGEREF _Toc235434775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4F40ED4" w14:textId="07F4C06A"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6" w:history="1">
            <w:r w:rsidR="001F1BA7" w:rsidRPr="00D7273B">
              <w:rPr>
                <w:rStyle w:val="a5"/>
                <w:rFonts w:asciiTheme="majorBidi" w:hAnsiTheme="majorBidi"/>
                <w:b/>
                <w:bCs/>
                <w:noProof/>
              </w:rPr>
              <w:t>2.3 Формирование процесса обучения нейросетевой модели. Анализ метрик обучения</w:t>
            </w:r>
            <w:r w:rsidR="001F1BA7">
              <w:rPr>
                <w:noProof/>
                <w:webHidden/>
              </w:rPr>
              <w:tab/>
            </w:r>
            <w:r w:rsidR="001F1BA7">
              <w:rPr>
                <w:noProof/>
                <w:webHidden/>
              </w:rPr>
              <w:fldChar w:fldCharType="begin"/>
            </w:r>
            <w:r w:rsidR="001F1BA7">
              <w:rPr>
                <w:noProof/>
                <w:webHidden/>
              </w:rPr>
              <w:instrText xml:space="preserve"> PAGEREF _Toc235434776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51E9E1E3" w14:textId="32C6034F"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7" w:history="1">
            <w:r w:rsidR="001F1BA7" w:rsidRPr="00D7273B">
              <w:rPr>
                <w:rStyle w:val="a5"/>
                <w:rFonts w:asciiTheme="majorBidi" w:hAnsiTheme="majorBidi"/>
                <w:b/>
                <w:bCs/>
                <w:noProof/>
              </w:rPr>
              <w:t xml:space="preserve">2.4 Тестирование полученной модели по технологии </w:t>
            </w:r>
            <w:r w:rsidR="001F1BA7" w:rsidRPr="00D7273B">
              <w:rPr>
                <w:rStyle w:val="a5"/>
                <w:rFonts w:asciiTheme="majorBidi" w:hAnsiTheme="majorBidi"/>
                <w:b/>
                <w:bCs/>
                <w:noProof/>
                <w:lang w:val="en-US"/>
              </w:rPr>
              <w:t>Edge</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AI</w:t>
            </w:r>
            <w:r w:rsidR="001F1BA7">
              <w:rPr>
                <w:noProof/>
                <w:webHidden/>
              </w:rPr>
              <w:tab/>
            </w:r>
            <w:r w:rsidR="001F1BA7">
              <w:rPr>
                <w:noProof/>
                <w:webHidden/>
              </w:rPr>
              <w:fldChar w:fldCharType="begin"/>
            </w:r>
            <w:r w:rsidR="001F1BA7">
              <w:rPr>
                <w:noProof/>
                <w:webHidden/>
              </w:rPr>
              <w:instrText xml:space="preserve"> PAGEREF _Toc235434777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48B9982" w14:textId="58C74B12"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8" w:history="1">
            <w:r w:rsidR="001F1BA7" w:rsidRPr="00D7273B">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F1BA7">
              <w:rPr>
                <w:noProof/>
                <w:webHidden/>
              </w:rPr>
              <w:tab/>
            </w:r>
            <w:r w:rsidR="001F1BA7">
              <w:rPr>
                <w:noProof/>
                <w:webHidden/>
              </w:rPr>
              <w:fldChar w:fldCharType="begin"/>
            </w:r>
            <w:r w:rsidR="001F1BA7">
              <w:rPr>
                <w:noProof/>
                <w:webHidden/>
              </w:rPr>
              <w:instrText xml:space="preserve"> PAGEREF _Toc235434778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A8CD41C" w14:textId="5C2DB04B"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79" w:history="1">
            <w:r w:rsidR="001F1BA7" w:rsidRPr="00D7273B">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F1BA7">
              <w:rPr>
                <w:noProof/>
                <w:webHidden/>
              </w:rPr>
              <w:tab/>
            </w:r>
            <w:r w:rsidR="001F1BA7">
              <w:rPr>
                <w:noProof/>
                <w:webHidden/>
              </w:rPr>
              <w:fldChar w:fldCharType="begin"/>
            </w:r>
            <w:r w:rsidR="001F1BA7">
              <w:rPr>
                <w:noProof/>
                <w:webHidden/>
              </w:rPr>
              <w:instrText xml:space="preserve"> PAGEREF _Toc235434779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7B225BE" w14:textId="594791CB"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0" w:history="1">
            <w:r w:rsidR="001F1BA7" w:rsidRPr="00D7273B">
              <w:rPr>
                <w:rStyle w:val="a5"/>
                <w:rFonts w:asciiTheme="majorBidi" w:hAnsiTheme="majorBidi"/>
                <w:b/>
                <w:bCs/>
                <w:noProof/>
              </w:rPr>
              <w:t>2.7 Выводы к главе 2</w:t>
            </w:r>
            <w:r w:rsidR="001F1BA7">
              <w:rPr>
                <w:noProof/>
                <w:webHidden/>
              </w:rPr>
              <w:tab/>
            </w:r>
            <w:r w:rsidR="001F1BA7">
              <w:rPr>
                <w:noProof/>
                <w:webHidden/>
              </w:rPr>
              <w:fldChar w:fldCharType="begin"/>
            </w:r>
            <w:r w:rsidR="001F1BA7">
              <w:rPr>
                <w:noProof/>
                <w:webHidden/>
              </w:rPr>
              <w:instrText xml:space="preserve"> PAGEREF _Toc235434780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285EAF42" w14:textId="6548C297"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1" w:history="1">
            <w:r w:rsidR="001F1BA7" w:rsidRPr="00D7273B">
              <w:rPr>
                <w:rStyle w:val="a5"/>
                <w:rFonts w:asciiTheme="majorBidi" w:hAnsiTheme="majorBidi"/>
                <w:b/>
                <w:bCs/>
                <w:noProof/>
              </w:rPr>
              <w:t>3. ЭКСПЕРИМЕНТАЛЬНАЯ ЧАСТЬ</w:t>
            </w:r>
            <w:r w:rsidR="001F1BA7">
              <w:rPr>
                <w:noProof/>
                <w:webHidden/>
              </w:rPr>
              <w:tab/>
            </w:r>
            <w:r w:rsidR="001F1BA7">
              <w:rPr>
                <w:noProof/>
                <w:webHidden/>
              </w:rPr>
              <w:fldChar w:fldCharType="begin"/>
            </w:r>
            <w:r w:rsidR="001F1BA7">
              <w:rPr>
                <w:noProof/>
                <w:webHidden/>
              </w:rPr>
              <w:instrText xml:space="preserve"> PAGEREF _Toc235434781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53764A85" w14:textId="1828314B"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2" w:history="1">
            <w:r w:rsidR="001F1BA7" w:rsidRPr="00D7273B">
              <w:rPr>
                <w:rStyle w:val="a5"/>
                <w:rFonts w:asciiTheme="majorBidi" w:hAnsiTheme="majorBidi"/>
                <w:b/>
                <w:bCs/>
                <w:noProof/>
              </w:rPr>
              <w:t>3.1 Описание экспериментальной установки</w:t>
            </w:r>
            <w:r w:rsidR="001F1BA7">
              <w:rPr>
                <w:noProof/>
                <w:webHidden/>
              </w:rPr>
              <w:tab/>
            </w:r>
            <w:r w:rsidR="001F1BA7">
              <w:rPr>
                <w:noProof/>
                <w:webHidden/>
              </w:rPr>
              <w:fldChar w:fldCharType="begin"/>
            </w:r>
            <w:r w:rsidR="001F1BA7">
              <w:rPr>
                <w:noProof/>
                <w:webHidden/>
              </w:rPr>
              <w:instrText xml:space="preserve"> PAGEREF _Toc235434782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7C15BE75" w14:textId="62FD6048"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3" w:history="1">
            <w:r w:rsidR="001F1BA7" w:rsidRPr="00D7273B">
              <w:rPr>
                <w:rStyle w:val="a5"/>
                <w:rFonts w:asciiTheme="majorBidi" w:hAnsiTheme="majorBidi"/>
                <w:b/>
                <w:bCs/>
                <w:noProof/>
              </w:rPr>
              <w:t>3.2 Экспериментальные исследования</w:t>
            </w:r>
            <w:r w:rsidR="001F1BA7">
              <w:rPr>
                <w:noProof/>
                <w:webHidden/>
              </w:rPr>
              <w:tab/>
            </w:r>
            <w:r w:rsidR="001F1BA7">
              <w:rPr>
                <w:noProof/>
                <w:webHidden/>
              </w:rPr>
              <w:fldChar w:fldCharType="begin"/>
            </w:r>
            <w:r w:rsidR="001F1BA7">
              <w:rPr>
                <w:noProof/>
                <w:webHidden/>
              </w:rPr>
              <w:instrText xml:space="preserve"> PAGEREF _Toc235434783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69388F27" w14:textId="579A86D4"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4" w:history="1">
            <w:r w:rsidR="001F1BA7" w:rsidRPr="00D7273B">
              <w:rPr>
                <w:rStyle w:val="a5"/>
                <w:rFonts w:asciiTheme="majorBidi" w:hAnsiTheme="majorBidi"/>
                <w:b/>
                <w:bCs/>
                <w:noProof/>
              </w:rPr>
              <w:t>3.3 Разработка ИСУ автономного робота-уборщика</w:t>
            </w:r>
            <w:r w:rsidR="001F1BA7">
              <w:rPr>
                <w:noProof/>
                <w:webHidden/>
              </w:rPr>
              <w:tab/>
            </w:r>
            <w:r w:rsidR="001F1BA7">
              <w:rPr>
                <w:noProof/>
                <w:webHidden/>
              </w:rPr>
              <w:fldChar w:fldCharType="begin"/>
            </w:r>
            <w:r w:rsidR="001F1BA7">
              <w:rPr>
                <w:noProof/>
                <w:webHidden/>
              </w:rPr>
              <w:instrText xml:space="preserve"> PAGEREF _Toc235434784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9D8C6BA" w14:textId="28741175"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5" w:history="1">
            <w:r w:rsidR="001F1BA7" w:rsidRPr="00D7273B">
              <w:rPr>
                <w:rStyle w:val="a5"/>
                <w:rFonts w:asciiTheme="majorBidi" w:hAnsiTheme="majorBidi"/>
                <w:b/>
                <w:bCs/>
                <w:noProof/>
              </w:rPr>
              <w:t>3.4 Построение методики разработки системы</w:t>
            </w:r>
            <w:r w:rsidR="001F1BA7">
              <w:rPr>
                <w:noProof/>
                <w:webHidden/>
              </w:rPr>
              <w:tab/>
            </w:r>
            <w:r w:rsidR="001F1BA7">
              <w:rPr>
                <w:noProof/>
                <w:webHidden/>
              </w:rPr>
              <w:fldChar w:fldCharType="begin"/>
            </w:r>
            <w:r w:rsidR="001F1BA7">
              <w:rPr>
                <w:noProof/>
                <w:webHidden/>
              </w:rPr>
              <w:instrText xml:space="preserve"> PAGEREF _Toc235434785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4C4C9534" w14:textId="088741ED"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6" w:history="1">
            <w:r w:rsidR="001F1BA7" w:rsidRPr="00D7273B">
              <w:rPr>
                <w:rStyle w:val="a5"/>
                <w:rFonts w:asciiTheme="majorBidi" w:hAnsiTheme="majorBidi"/>
                <w:b/>
                <w:bCs/>
                <w:noProof/>
              </w:rPr>
              <w:t>3.5 Анализ полученных результатов</w:t>
            </w:r>
            <w:r w:rsidR="001F1BA7">
              <w:rPr>
                <w:noProof/>
                <w:webHidden/>
              </w:rPr>
              <w:tab/>
            </w:r>
            <w:r w:rsidR="001F1BA7">
              <w:rPr>
                <w:noProof/>
                <w:webHidden/>
              </w:rPr>
              <w:fldChar w:fldCharType="begin"/>
            </w:r>
            <w:r w:rsidR="001F1BA7">
              <w:rPr>
                <w:noProof/>
                <w:webHidden/>
              </w:rPr>
              <w:instrText xml:space="preserve"> PAGEREF _Toc235434786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104B83E" w14:textId="77A6F318"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7" w:history="1">
            <w:r w:rsidR="001F1BA7" w:rsidRPr="00D7273B">
              <w:rPr>
                <w:rStyle w:val="a5"/>
                <w:rFonts w:asciiTheme="majorBidi" w:hAnsiTheme="majorBidi"/>
                <w:b/>
                <w:bCs/>
                <w:noProof/>
              </w:rPr>
              <w:t>3.6 Выводы к главе 3</w:t>
            </w:r>
            <w:r w:rsidR="001F1BA7">
              <w:rPr>
                <w:noProof/>
                <w:webHidden/>
              </w:rPr>
              <w:tab/>
            </w:r>
            <w:r w:rsidR="001F1BA7">
              <w:rPr>
                <w:noProof/>
                <w:webHidden/>
              </w:rPr>
              <w:fldChar w:fldCharType="begin"/>
            </w:r>
            <w:r w:rsidR="001F1BA7">
              <w:rPr>
                <w:noProof/>
                <w:webHidden/>
              </w:rPr>
              <w:instrText xml:space="preserve"> PAGEREF _Toc235434787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1D1CFFE3" w14:textId="72D8A2F8"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8" w:history="1">
            <w:r w:rsidR="001F1BA7" w:rsidRPr="00D7273B">
              <w:rPr>
                <w:rStyle w:val="a5"/>
                <w:rFonts w:asciiTheme="majorBidi" w:hAnsiTheme="majorBidi"/>
                <w:b/>
                <w:bCs/>
                <w:noProof/>
              </w:rPr>
              <w:t>ЗАКЛЮЧЕНИЕ</w:t>
            </w:r>
            <w:r w:rsidR="001F1BA7">
              <w:rPr>
                <w:noProof/>
                <w:webHidden/>
              </w:rPr>
              <w:tab/>
            </w:r>
            <w:r w:rsidR="001F1BA7">
              <w:rPr>
                <w:noProof/>
                <w:webHidden/>
              </w:rPr>
              <w:fldChar w:fldCharType="begin"/>
            </w:r>
            <w:r w:rsidR="001F1BA7">
              <w:rPr>
                <w:noProof/>
                <w:webHidden/>
              </w:rPr>
              <w:instrText xml:space="preserve"> PAGEREF _Toc235434788 \h </w:instrText>
            </w:r>
            <w:r w:rsidR="001F1BA7">
              <w:rPr>
                <w:noProof/>
                <w:webHidden/>
              </w:rPr>
            </w:r>
            <w:r w:rsidR="001F1BA7">
              <w:rPr>
                <w:noProof/>
                <w:webHidden/>
              </w:rPr>
              <w:fldChar w:fldCharType="separate"/>
            </w:r>
            <w:r w:rsidR="001F1BA7">
              <w:rPr>
                <w:noProof/>
                <w:webHidden/>
              </w:rPr>
              <w:t>36</w:t>
            </w:r>
            <w:r w:rsidR="001F1BA7">
              <w:rPr>
                <w:noProof/>
                <w:webHidden/>
              </w:rPr>
              <w:fldChar w:fldCharType="end"/>
            </w:r>
          </w:hyperlink>
        </w:p>
        <w:p w14:paraId="7C916760" w14:textId="314D6D26" w:rsidR="001F1BA7" w:rsidRDefault="00A21862">
          <w:pPr>
            <w:pStyle w:val="11"/>
            <w:tabs>
              <w:tab w:val="right" w:leader="dot" w:pos="9345"/>
            </w:tabs>
            <w:rPr>
              <w:rFonts w:eastAsiaTheme="minorEastAsia"/>
              <w:noProof/>
              <w:kern w:val="2"/>
              <w:sz w:val="24"/>
              <w:szCs w:val="24"/>
              <w:lang w:eastAsia="ru-RU"/>
              <w14:ligatures w14:val="standardContextual"/>
            </w:rPr>
          </w:pPr>
          <w:hyperlink w:anchor="_Toc235434789" w:history="1">
            <w:r w:rsidR="001F1BA7" w:rsidRPr="00D7273B">
              <w:rPr>
                <w:rStyle w:val="a5"/>
                <w:rFonts w:asciiTheme="majorBidi" w:hAnsiTheme="majorBidi"/>
                <w:b/>
                <w:bCs/>
                <w:noProof/>
              </w:rPr>
              <w:t>СПИСОК ИСПОЛЬЗУЕМЫХ ИСТОЧНИКОВ</w:t>
            </w:r>
            <w:r w:rsidR="001F1BA7">
              <w:rPr>
                <w:noProof/>
                <w:webHidden/>
              </w:rPr>
              <w:tab/>
            </w:r>
            <w:r w:rsidR="001F1BA7">
              <w:rPr>
                <w:noProof/>
                <w:webHidden/>
              </w:rPr>
              <w:fldChar w:fldCharType="begin"/>
            </w:r>
            <w:r w:rsidR="001F1BA7">
              <w:rPr>
                <w:noProof/>
                <w:webHidden/>
              </w:rPr>
              <w:instrText xml:space="preserve"> PAGEREF _Toc235434789 \h </w:instrText>
            </w:r>
            <w:r w:rsidR="001F1BA7">
              <w:rPr>
                <w:noProof/>
                <w:webHidden/>
              </w:rPr>
            </w:r>
            <w:r w:rsidR="001F1BA7">
              <w:rPr>
                <w:noProof/>
                <w:webHidden/>
              </w:rPr>
              <w:fldChar w:fldCharType="separate"/>
            </w:r>
            <w:r w:rsidR="001F1BA7">
              <w:rPr>
                <w:noProof/>
                <w:webHidden/>
              </w:rPr>
              <w:t>37</w:t>
            </w:r>
            <w:r w:rsidR="001F1BA7">
              <w:rPr>
                <w:noProof/>
                <w:webHidden/>
              </w:rPr>
              <w:fldChar w:fldCharType="end"/>
            </w:r>
          </w:hyperlink>
        </w:p>
        <w:p w14:paraId="7170C75C" w14:textId="7137CBC0"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5434754"/>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Аванти».</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r>
        <w:rPr>
          <w:rFonts w:ascii="Times New Roman" w:hAnsi="Times New Roman" w:cs="Times New Roman"/>
          <w:sz w:val="28"/>
          <w:szCs w:val="28"/>
        </w:rPr>
        <w:lastRenderedPageBreak/>
        <w:t>Аванти»</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5434755"/>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5434756"/>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5434757"/>
      <w:r>
        <w:rPr>
          <w:rFonts w:asciiTheme="majorBidi" w:hAnsiTheme="majorBidi"/>
          <w:b/>
          <w:bCs/>
          <w:color w:val="auto"/>
          <w:sz w:val="28"/>
          <w:szCs w:val="28"/>
        </w:rPr>
        <w:t xml:space="preserve">1.1.1 </w:t>
      </w:r>
      <w:r w:rsidR="00643B7D">
        <w:rPr>
          <w:rFonts w:asciiTheme="majorBidi" w:hAnsiTheme="majorBidi"/>
          <w:b/>
          <w:bCs/>
          <w:color w:val="auto"/>
          <w:sz w:val="28"/>
          <w:szCs w:val="28"/>
        </w:rPr>
        <w:t>Понятие технического зрения</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bookmarkStart w:id="13" w:name="_Toc235434758"/>
      <w:r>
        <w:rPr>
          <w:rFonts w:asciiTheme="majorBidi" w:hAnsiTheme="majorBidi"/>
          <w:b/>
          <w:bCs/>
          <w:color w:val="auto"/>
          <w:sz w:val="28"/>
          <w:szCs w:val="28"/>
        </w:rPr>
        <w:t>1.1.2 Разновидности средств и систем технического зрения</w:t>
      </w:r>
      <w:bookmarkEnd w:id="13"/>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53F2E73D" w14:textId="77777777" w:rsidR="0078555A" w:rsidRPr="001039A2"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Монокулярное зрение (камеры). Предоставляют наиболее доступный и простой способ применения. Ограничением является отсутствие прямой возможности получения </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bookmarkStart w:id="14" w:name="_Toc235434759"/>
      <w:r>
        <w:rPr>
          <w:rFonts w:asciiTheme="majorBidi" w:hAnsiTheme="majorBidi"/>
          <w:b/>
          <w:bCs/>
          <w:color w:val="auto"/>
          <w:sz w:val="28"/>
          <w:szCs w:val="28"/>
        </w:rPr>
        <w:t>1.1.3 Обзор программных систем обработки данных технического зрения</w:t>
      </w:r>
      <w:bookmarkEnd w:id="14"/>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3500956B"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5" w:name="_Toc234759707"/>
      <w:bookmarkStart w:id="16" w:name="_Toc235434760"/>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Т</w:t>
      </w:r>
      <w:r w:rsidRPr="00FF5B9A">
        <w:rPr>
          <w:rFonts w:asciiTheme="majorBidi" w:hAnsiTheme="majorBidi"/>
          <w:b/>
          <w:bCs/>
          <w:color w:val="auto"/>
          <w:sz w:val="28"/>
          <w:szCs w:val="28"/>
        </w:rPr>
        <w:t>ехнологи</w:t>
      </w:r>
      <w:r>
        <w:rPr>
          <w:rFonts w:asciiTheme="majorBidi" w:hAnsiTheme="majorBidi"/>
          <w:b/>
          <w:bCs/>
          <w:color w:val="auto"/>
          <w:sz w:val="28"/>
          <w:szCs w:val="28"/>
        </w:rPr>
        <w:t>и</w:t>
      </w:r>
      <w:r w:rsidRPr="00FF5B9A">
        <w:rPr>
          <w:rFonts w:asciiTheme="majorBidi" w:hAnsiTheme="majorBidi"/>
          <w:b/>
          <w:bCs/>
          <w:color w:val="auto"/>
          <w:sz w:val="28"/>
          <w:szCs w:val="28"/>
        </w:rPr>
        <w:t xml:space="preserve"> Visual SLAM для автономной навигации роботов</w:t>
      </w:r>
      <w:bookmarkEnd w:id="15"/>
      <w:bookmarkEnd w:id="16"/>
    </w:p>
    <w:p w14:paraId="7270F146"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7" w:name="_Toc234759708"/>
      <w:bookmarkStart w:id="18" w:name="_Toc235434761"/>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1</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Понятие </w:t>
      </w:r>
      <w:r>
        <w:rPr>
          <w:rFonts w:asciiTheme="majorBidi" w:hAnsiTheme="majorBidi"/>
          <w:b/>
          <w:bCs/>
          <w:color w:val="auto"/>
          <w:sz w:val="28"/>
          <w:szCs w:val="28"/>
          <w:lang w:val="en-US"/>
        </w:rPr>
        <w:t>SLAM</w:t>
      </w:r>
      <w:r w:rsidRPr="00146592">
        <w:rPr>
          <w:rFonts w:asciiTheme="majorBidi" w:hAnsiTheme="majorBidi"/>
          <w:b/>
          <w:bCs/>
          <w:color w:val="auto"/>
          <w:sz w:val="28"/>
          <w:szCs w:val="28"/>
        </w:rPr>
        <w:t xml:space="preserve"> </w:t>
      </w:r>
      <w:r>
        <w:rPr>
          <w:rFonts w:asciiTheme="majorBidi" w:hAnsiTheme="majorBidi"/>
          <w:b/>
          <w:bCs/>
          <w:color w:val="auto"/>
          <w:sz w:val="28"/>
          <w:szCs w:val="28"/>
        </w:rPr>
        <w:t>и его разновидности</w:t>
      </w:r>
      <w:bookmarkEnd w:id="17"/>
      <w:bookmarkEnd w:id="18"/>
    </w:p>
    <w:p w14:paraId="71E50E9A" w14:textId="77777777" w:rsidR="007F7EF5" w:rsidRPr="004025DB" w:rsidRDefault="007F7EF5" w:rsidP="007F7EF5">
      <w:pPr>
        <w:spacing w:after="0" w:line="360" w:lineRule="auto"/>
        <w:jc w:val="both"/>
        <w:rPr>
          <w:rFonts w:ascii="Times New Roman" w:eastAsia="Times New Roman" w:hAnsi="Times New Roman" w:cs="Times New Roman"/>
          <w:sz w:val="28"/>
          <w:szCs w:val="28"/>
          <w:lang w:eastAsia="ru-RU"/>
        </w:rPr>
      </w:pPr>
    </w:p>
    <w:p w14:paraId="37F1F317" w14:textId="4767B445" w:rsidR="002352C5" w:rsidRPr="00D91B98" w:rsidRDefault="00A704D3"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Работа, представленная Смитом и Чизманом в 1986 году, </w:t>
      </w:r>
      <w:r w:rsidR="002352C5">
        <w:rPr>
          <w:rFonts w:ascii="Times New Roman" w:eastAsia="Times New Roman" w:hAnsi="Times New Roman" w:cs="Times New Roman"/>
          <w:sz w:val="28"/>
          <w:szCs w:val="28"/>
          <w:lang w:eastAsia="ru-RU"/>
        </w:rPr>
        <w:t xml:space="preserve">сформулировала задачу построения карт на основе теоретико-оценочных подходов и локализации </w:t>
      </w:r>
      <w:r w:rsidR="002352C5" w:rsidRPr="002352C5">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10</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Последующие работы расширили теоретическую и практическую основы </w:t>
      </w:r>
      <w:r w:rsidR="002352C5" w:rsidRPr="002352C5">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11-13</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Термин </w:t>
      </w:r>
      <w:r w:rsidR="002352C5">
        <w:rPr>
          <w:rFonts w:ascii="Times New Roman" w:eastAsia="Times New Roman" w:hAnsi="Times New Roman" w:cs="Times New Roman"/>
          <w:sz w:val="28"/>
          <w:szCs w:val="28"/>
          <w:lang w:val="en-US" w:eastAsia="ru-RU"/>
        </w:rPr>
        <w:t>SLAM</w:t>
      </w:r>
      <w:r w:rsidR="002352C5"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был заложен в 1995 году</w:t>
      </w:r>
      <w:r w:rsidR="00D24AF3" w:rsidRPr="00D24AF3">
        <w:rPr>
          <w:rFonts w:ascii="Times New Roman" w:eastAsia="Times New Roman" w:hAnsi="Times New Roman" w:cs="Times New Roman"/>
          <w:sz w:val="28"/>
          <w:szCs w:val="28"/>
          <w:lang w:eastAsia="ru-RU"/>
        </w:rPr>
        <w:t xml:space="preserve"> [12]</w:t>
      </w:r>
      <w:r w:rsidR="002352C5">
        <w:rPr>
          <w:rFonts w:ascii="Times New Roman" w:eastAsia="Times New Roman" w:hAnsi="Times New Roman" w:cs="Times New Roman"/>
          <w:sz w:val="28"/>
          <w:szCs w:val="28"/>
          <w:lang w:eastAsia="ru-RU"/>
        </w:rPr>
        <w:t>.</w:t>
      </w:r>
      <w:r w:rsidR="00750B6A">
        <w:rPr>
          <w:rFonts w:ascii="Times New Roman" w:eastAsia="Times New Roman" w:hAnsi="Times New Roman" w:cs="Times New Roman"/>
          <w:sz w:val="28"/>
          <w:szCs w:val="28"/>
          <w:lang w:eastAsia="ru-RU"/>
        </w:rPr>
        <w:t xml:space="preserve"> </w:t>
      </w:r>
      <w:r w:rsidR="001877C8">
        <w:rPr>
          <w:rFonts w:ascii="Times New Roman" w:eastAsia="Times New Roman" w:hAnsi="Times New Roman" w:cs="Times New Roman"/>
          <w:sz w:val="28"/>
          <w:szCs w:val="28"/>
          <w:lang w:val="en-US" w:eastAsia="ru-RU"/>
        </w:rPr>
        <w:t>SLAM</w:t>
      </w:r>
      <w:r w:rsidR="001877C8"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 xml:space="preserve">расшифровывается как </w:t>
      </w:r>
      <w:r w:rsidR="002352C5" w:rsidRPr="00526012">
        <w:rPr>
          <w:rFonts w:ascii="Times New Roman" w:eastAsia="Times New Roman" w:hAnsi="Times New Roman" w:cs="Times New Roman"/>
          <w:sz w:val="28"/>
          <w:szCs w:val="28"/>
          <w:lang w:val="en-US" w:eastAsia="ru-RU"/>
        </w:rPr>
        <w:t>Simultaneous</w:t>
      </w:r>
      <w:r w:rsidR="002352C5" w:rsidRPr="00526012">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val="en-US" w:eastAsia="ru-RU"/>
        </w:rPr>
        <w:t>L</w:t>
      </w:r>
      <w:r w:rsidR="002352C5" w:rsidRPr="004025DB">
        <w:rPr>
          <w:rFonts w:ascii="Times New Roman" w:eastAsia="Times New Roman" w:hAnsi="Times New Roman" w:cs="Times New Roman"/>
          <w:sz w:val="28"/>
          <w:szCs w:val="28"/>
          <w:lang w:val="en-US" w:eastAsia="ru-RU"/>
        </w:rPr>
        <w:t>ocalization</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and</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Mapping</w:t>
      </w:r>
      <w:r w:rsidR="002352C5">
        <w:rPr>
          <w:rFonts w:ascii="Times New Roman" w:eastAsia="Times New Roman" w:hAnsi="Times New Roman" w:cs="Times New Roman"/>
          <w:sz w:val="28"/>
          <w:szCs w:val="28"/>
          <w:lang w:eastAsia="ru-RU"/>
        </w:rPr>
        <w:t xml:space="preserve"> – одновременная локализация и построение карты</w:t>
      </w:r>
      <w:r w:rsidR="002352C5" w:rsidRPr="004025DB">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w:t>
      </w:r>
      <w:r w:rsidR="00375D6E">
        <w:rPr>
          <w:rFonts w:ascii="Times New Roman" w:eastAsia="Times New Roman" w:hAnsi="Times New Roman" w:cs="Times New Roman"/>
          <w:sz w:val="28"/>
          <w:szCs w:val="28"/>
          <w:lang w:eastAsia="ru-RU"/>
        </w:rPr>
        <w:t>Данная задача является процессом, выполняемом в реальном времени без требований к пониманию исходного местоположен</w:t>
      </w:r>
      <w:r w:rsidR="00381559">
        <w:rPr>
          <w:rFonts w:ascii="Times New Roman" w:eastAsia="Times New Roman" w:hAnsi="Times New Roman" w:cs="Times New Roman"/>
          <w:sz w:val="28"/>
          <w:szCs w:val="28"/>
          <w:lang w:eastAsia="ru-RU"/>
        </w:rPr>
        <w:t>и</w:t>
      </w:r>
      <w:r w:rsidR="009D6D63">
        <w:rPr>
          <w:rFonts w:ascii="Times New Roman" w:eastAsia="Times New Roman" w:hAnsi="Times New Roman" w:cs="Times New Roman"/>
          <w:sz w:val="28"/>
          <w:szCs w:val="28"/>
          <w:lang w:eastAsia="ru-RU"/>
        </w:rPr>
        <w:t>я</w:t>
      </w:r>
      <w:r w:rsidR="00375D6E">
        <w:rPr>
          <w:rFonts w:ascii="Times New Roman" w:eastAsia="Times New Roman" w:hAnsi="Times New Roman" w:cs="Times New Roman"/>
          <w:sz w:val="28"/>
          <w:szCs w:val="28"/>
          <w:lang w:eastAsia="ru-RU"/>
        </w:rPr>
        <w:t>.</w:t>
      </w:r>
      <w:r w:rsidR="00D91B98">
        <w:rPr>
          <w:rFonts w:ascii="Times New Roman" w:eastAsia="Times New Roman" w:hAnsi="Times New Roman" w:cs="Times New Roman"/>
          <w:sz w:val="28"/>
          <w:szCs w:val="28"/>
          <w:lang w:eastAsia="ru-RU"/>
        </w:rPr>
        <w:t xml:space="preserve"> Дальнейшая работа</w:t>
      </w:r>
      <w:r w:rsidR="00111A54">
        <w:rPr>
          <w:rFonts w:ascii="Times New Roman" w:eastAsia="Times New Roman" w:hAnsi="Times New Roman" w:cs="Times New Roman"/>
          <w:sz w:val="28"/>
          <w:szCs w:val="28"/>
          <w:lang w:eastAsia="ru-RU"/>
        </w:rPr>
        <w:t>, начиная с 2004 года,</w:t>
      </w:r>
      <w:r w:rsidR="00D91B98">
        <w:rPr>
          <w:rFonts w:ascii="Times New Roman" w:eastAsia="Times New Roman" w:hAnsi="Times New Roman" w:cs="Times New Roman"/>
          <w:sz w:val="28"/>
          <w:szCs w:val="28"/>
          <w:lang w:eastAsia="ru-RU"/>
        </w:rPr>
        <w:t xml:space="preserve"> сформировала целый набор алгоритмов под общим названием </w:t>
      </w:r>
      <w:r w:rsidR="00D91B98">
        <w:rPr>
          <w:rFonts w:ascii="Times New Roman" w:eastAsia="Times New Roman" w:hAnsi="Times New Roman" w:cs="Times New Roman"/>
          <w:sz w:val="28"/>
          <w:szCs w:val="28"/>
          <w:lang w:val="en-US" w:eastAsia="ru-RU"/>
        </w:rPr>
        <w:t>SLAM</w:t>
      </w:r>
      <w:r w:rsidR="00D91B98">
        <w:rPr>
          <w:rFonts w:ascii="Times New Roman" w:eastAsia="Times New Roman" w:hAnsi="Times New Roman" w:cs="Times New Roman"/>
          <w:sz w:val="28"/>
          <w:szCs w:val="28"/>
          <w:lang w:eastAsia="ru-RU"/>
        </w:rPr>
        <w:t>, которые имеют различные реализации</w:t>
      </w:r>
      <w:r w:rsidR="00111A54">
        <w:rPr>
          <w:rFonts w:ascii="Times New Roman" w:eastAsia="Times New Roman" w:hAnsi="Times New Roman" w:cs="Times New Roman"/>
          <w:sz w:val="28"/>
          <w:szCs w:val="28"/>
          <w:lang w:eastAsia="ru-RU"/>
        </w:rPr>
        <w:t xml:space="preserve"> </w:t>
      </w:r>
      <w:r w:rsidR="00111A54" w:rsidRPr="00111A54">
        <w:rPr>
          <w:rFonts w:ascii="Times New Roman" w:eastAsia="Times New Roman" w:hAnsi="Times New Roman" w:cs="Times New Roman"/>
          <w:sz w:val="28"/>
          <w:szCs w:val="28"/>
          <w:lang w:eastAsia="ru-RU" w:bidi="tt-Arab-RU"/>
        </w:rPr>
        <w:t>[</w:t>
      </w:r>
      <w:r w:rsidR="00D24AF3" w:rsidRPr="00D24AF3">
        <w:rPr>
          <w:rFonts w:ascii="Times New Roman" w:eastAsia="Times New Roman" w:hAnsi="Times New Roman" w:cs="Times New Roman"/>
          <w:sz w:val="28"/>
          <w:szCs w:val="28"/>
          <w:lang w:eastAsia="ru-RU" w:bidi="tt-Arab-RU"/>
        </w:rPr>
        <w:t>1</w:t>
      </w:r>
      <w:r w:rsidR="00D24AF3" w:rsidRPr="00FD03A7">
        <w:rPr>
          <w:rFonts w:ascii="Times New Roman" w:eastAsia="Times New Roman" w:hAnsi="Times New Roman" w:cs="Times New Roman"/>
          <w:sz w:val="28"/>
          <w:szCs w:val="28"/>
          <w:lang w:eastAsia="ru-RU" w:bidi="tt-Arab-RU"/>
        </w:rPr>
        <w:t>3</w:t>
      </w:r>
      <w:r w:rsidR="00D24AF3" w:rsidRPr="00D24AF3">
        <w:rPr>
          <w:rFonts w:ascii="Times New Roman" w:eastAsia="Times New Roman" w:hAnsi="Times New Roman" w:cs="Times New Roman"/>
          <w:sz w:val="28"/>
          <w:szCs w:val="28"/>
          <w:lang w:eastAsia="ru-RU" w:bidi="tt-Arab-RU"/>
        </w:rPr>
        <w:t>-15</w:t>
      </w:r>
      <w:r w:rsidR="00111A54" w:rsidRPr="00111A54">
        <w:rPr>
          <w:rFonts w:ascii="Times New Roman" w:eastAsia="Times New Roman" w:hAnsi="Times New Roman" w:cs="Times New Roman"/>
          <w:sz w:val="28"/>
          <w:szCs w:val="28"/>
          <w:lang w:eastAsia="ru-RU" w:bidi="tt-Arab-RU"/>
        </w:rPr>
        <w:t>]</w:t>
      </w:r>
      <w:r w:rsidR="00D91B98">
        <w:rPr>
          <w:rFonts w:ascii="Times New Roman" w:eastAsia="Times New Roman" w:hAnsi="Times New Roman" w:cs="Times New Roman"/>
          <w:sz w:val="28"/>
          <w:szCs w:val="28"/>
          <w:lang w:eastAsia="ru-RU"/>
        </w:rPr>
        <w:t>.</w:t>
      </w:r>
    </w:p>
    <w:p w14:paraId="48F56C59" w14:textId="1C799B1B" w:rsidR="007F7EF5" w:rsidRDefault="00D91B98"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Ниже представлена с</w:t>
      </w:r>
      <w:r w:rsidR="002352C5">
        <w:rPr>
          <w:rFonts w:ascii="Times New Roman" w:eastAsia="Times New Roman" w:hAnsi="Times New Roman" w:cs="Times New Roman"/>
          <w:sz w:val="28"/>
          <w:szCs w:val="28"/>
          <w:lang w:eastAsia="ru-RU"/>
        </w:rPr>
        <w:t xml:space="preserve">труктура </w:t>
      </w:r>
      <w:r>
        <w:rPr>
          <w:rFonts w:ascii="Times New Roman" w:eastAsia="Times New Roman" w:hAnsi="Times New Roman" w:cs="Times New Roman"/>
          <w:sz w:val="28"/>
          <w:szCs w:val="28"/>
          <w:lang w:eastAsia="ru-RU"/>
        </w:rPr>
        <w:t xml:space="preserve">алгоритмов </w:t>
      </w:r>
      <w:r w:rsidR="007F7EF5">
        <w:rPr>
          <w:rFonts w:ascii="Times New Roman" w:eastAsia="Times New Roman" w:hAnsi="Times New Roman" w:cs="Times New Roman"/>
          <w:sz w:val="28"/>
          <w:szCs w:val="28"/>
          <w:lang w:val="en-US" w:eastAsia="ru-RU"/>
        </w:rPr>
        <w:t>SLAM</w:t>
      </w:r>
      <w:r w:rsidR="000C2651" w:rsidRPr="000C2651">
        <w:rPr>
          <w:rFonts w:ascii="Times New Roman" w:eastAsia="Times New Roman" w:hAnsi="Times New Roman" w:cs="Times New Roman"/>
          <w:sz w:val="28"/>
          <w:szCs w:val="28"/>
          <w:lang w:eastAsia="ru-RU"/>
        </w:rPr>
        <w:t xml:space="preserve"> [13]</w:t>
      </w:r>
      <w:r>
        <w:rPr>
          <w:rFonts w:ascii="Times New Roman" w:eastAsia="Times New Roman" w:hAnsi="Times New Roman" w:cs="Times New Roman"/>
          <w:sz w:val="28"/>
          <w:szCs w:val="28"/>
          <w:lang w:eastAsia="ru-RU"/>
        </w:rPr>
        <w:t>,</w:t>
      </w:r>
      <w:r w:rsidR="007F7EF5" w:rsidRPr="00F12EA9">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построен</w:t>
      </w:r>
      <w:r>
        <w:rPr>
          <w:rFonts w:ascii="Times New Roman" w:eastAsia="Times New Roman" w:hAnsi="Times New Roman" w:cs="Times New Roman"/>
          <w:sz w:val="28"/>
          <w:szCs w:val="28"/>
          <w:lang w:eastAsia="ru-RU"/>
        </w:rPr>
        <w:t>н</w:t>
      </w:r>
      <w:r w:rsidR="002352C5">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я</w:t>
      </w:r>
      <w:r w:rsidR="007F7EF5">
        <w:rPr>
          <w:rFonts w:ascii="Times New Roman" w:eastAsia="Times New Roman" w:hAnsi="Times New Roman" w:cs="Times New Roman"/>
          <w:sz w:val="28"/>
          <w:szCs w:val="28"/>
          <w:lang w:eastAsia="ru-RU"/>
        </w:rPr>
        <w:t xml:space="preserve"> на следующих постулатах:</w:t>
      </w:r>
    </w:p>
    <w:p w14:paraId="0A4A7B76" w14:textId="689D11AB"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Сбор данных с </w:t>
      </w:r>
      <w:r w:rsidR="008B2845">
        <w:rPr>
          <w:rFonts w:ascii="Times New Roman" w:eastAsia="Times New Roman" w:hAnsi="Times New Roman" w:cs="Times New Roman"/>
          <w:sz w:val="28"/>
          <w:szCs w:val="28"/>
          <w:lang w:eastAsia="ru-RU"/>
        </w:rPr>
        <w:t>подключенных к роботу сенсоров</w:t>
      </w:r>
      <w:r w:rsidR="002352C5">
        <w:rPr>
          <w:rFonts w:ascii="Times New Roman" w:eastAsia="Times New Roman" w:hAnsi="Times New Roman" w:cs="Times New Roman"/>
          <w:sz w:val="28"/>
          <w:szCs w:val="28"/>
          <w:lang w:eastAsia="ru-RU"/>
        </w:rPr>
        <w:t>;</w:t>
      </w:r>
    </w:p>
    <w:p w14:paraId="16192AB3" w14:textId="72835ED3" w:rsidR="002352C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2. </w:t>
      </w:r>
      <w:r w:rsidR="00320F9E">
        <w:rPr>
          <w:rFonts w:ascii="Times New Roman" w:eastAsia="Times New Roman" w:hAnsi="Times New Roman" w:cs="Times New Roman"/>
          <w:sz w:val="28"/>
          <w:szCs w:val="28"/>
          <w:lang w:eastAsia="ru-RU"/>
        </w:rPr>
        <w:t>Локализация</w:t>
      </w:r>
      <w:r>
        <w:rPr>
          <w:rFonts w:ascii="Times New Roman" w:eastAsia="Times New Roman" w:hAnsi="Times New Roman" w:cs="Times New Roman"/>
          <w:sz w:val="28"/>
          <w:szCs w:val="28"/>
          <w:lang w:eastAsia="ru-RU"/>
        </w:rPr>
        <w:t xml:space="preserve"> робота в заданной или неизвестной карте</w:t>
      </w:r>
      <w:r w:rsidR="009D6D63">
        <w:rPr>
          <w:rFonts w:ascii="Times New Roman" w:eastAsia="Times New Roman" w:hAnsi="Times New Roman" w:cs="Times New Roman"/>
          <w:sz w:val="28"/>
          <w:szCs w:val="28"/>
          <w:lang w:eastAsia="ru-RU"/>
        </w:rPr>
        <w:t xml:space="preserve"> местности</w:t>
      </w:r>
      <w:r>
        <w:rPr>
          <w:rFonts w:ascii="Times New Roman" w:eastAsia="Times New Roman" w:hAnsi="Times New Roman" w:cs="Times New Roman"/>
          <w:sz w:val="28"/>
          <w:szCs w:val="28"/>
          <w:lang w:eastAsia="ru-RU"/>
        </w:rPr>
        <w:t>;</w:t>
      </w:r>
    </w:p>
    <w:p w14:paraId="666F0B46" w14:textId="649C671D" w:rsidR="007F7EF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r w:rsidR="007F7EF5">
        <w:rPr>
          <w:rFonts w:ascii="Times New Roman" w:eastAsia="Times New Roman" w:hAnsi="Times New Roman" w:cs="Times New Roman"/>
          <w:sz w:val="28"/>
          <w:szCs w:val="28"/>
          <w:lang w:eastAsia="ru-RU"/>
        </w:rPr>
        <w:t>. Сопоставление полученных данных с построенной частью карты</w:t>
      </w:r>
    </w:p>
    <w:p w14:paraId="032DF287" w14:textId="32C272CB" w:rsidR="00D64F0A" w:rsidRDefault="002352C5"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007F7EF5">
        <w:rPr>
          <w:rFonts w:ascii="Times New Roman" w:eastAsia="Times New Roman" w:hAnsi="Times New Roman" w:cs="Times New Roman"/>
          <w:sz w:val="28"/>
          <w:szCs w:val="28"/>
          <w:lang w:eastAsia="ru-RU"/>
        </w:rPr>
        <w:t xml:space="preserve">. Коррекция </w:t>
      </w:r>
      <w:r w:rsidR="00320F9E">
        <w:rPr>
          <w:rFonts w:ascii="Times New Roman" w:eastAsia="Times New Roman" w:hAnsi="Times New Roman" w:cs="Times New Roman"/>
          <w:sz w:val="28"/>
          <w:szCs w:val="28"/>
          <w:lang w:eastAsia="ru-RU"/>
        </w:rPr>
        <w:t>вероятностных ошибок и</w:t>
      </w:r>
      <w:r w:rsidR="007F7EF5">
        <w:rPr>
          <w:rFonts w:ascii="Times New Roman" w:eastAsia="Times New Roman" w:hAnsi="Times New Roman" w:cs="Times New Roman"/>
          <w:sz w:val="28"/>
          <w:szCs w:val="28"/>
          <w:lang w:eastAsia="ru-RU"/>
        </w:rPr>
        <w:t xml:space="preserve"> положения робота на карте.</w:t>
      </w:r>
    </w:p>
    <w:p w14:paraId="17148344" w14:textId="1525F7C4" w:rsidR="002E3E4F" w:rsidRDefault="002E3E4F"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построения глобальных маршрутов полученные</w:t>
      </w:r>
      <w:r w:rsidR="00E11473">
        <w:rPr>
          <w:rFonts w:ascii="Times New Roman" w:eastAsia="Times New Roman" w:hAnsi="Times New Roman" w:cs="Times New Roman"/>
          <w:sz w:val="28"/>
          <w:szCs w:val="28"/>
          <w:lang w:eastAsia="ru-RU"/>
        </w:rPr>
        <w:t xml:space="preserve"> на локальных картах</w:t>
      </w:r>
      <w:r>
        <w:rPr>
          <w:rFonts w:ascii="Times New Roman" w:eastAsia="Times New Roman" w:hAnsi="Times New Roman" w:cs="Times New Roman"/>
          <w:sz w:val="28"/>
          <w:szCs w:val="28"/>
          <w:lang w:eastAsia="ru-RU"/>
        </w:rPr>
        <w:t xml:space="preserve"> данные объединяются и корректируются в глобальном масштабе. Это может происходить как с одной, так и с нескольких беспилотных устройств параллельно.</w:t>
      </w:r>
    </w:p>
    <w:p w14:paraId="7F4CE350" w14:textId="2A7F08CB" w:rsidR="00E11473" w:rsidRDefault="00E11473"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Математическая модель </w:t>
      </w:r>
      <w:r w:rsidR="00221032">
        <w:rPr>
          <w:rFonts w:ascii="Times New Roman" w:eastAsia="Times New Roman" w:hAnsi="Times New Roman" w:cs="Times New Roman"/>
          <w:sz w:val="28"/>
          <w:szCs w:val="28"/>
          <w:lang w:eastAsia="ru-RU"/>
        </w:rPr>
        <w:t>вероятностного подхода</w:t>
      </w:r>
      <w:r w:rsidR="00AF1552">
        <w:rPr>
          <w:rFonts w:ascii="Times New Roman" w:eastAsia="Times New Roman" w:hAnsi="Times New Roman" w:cs="Times New Roman"/>
          <w:sz w:val="28"/>
          <w:szCs w:val="28"/>
          <w:lang w:eastAsia="ru-RU"/>
        </w:rPr>
        <w:t xml:space="preserve"> классических</w:t>
      </w:r>
      <w:r w:rsid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-алгоритмов представлена в формулах 1.2.1-1.2</w:t>
      </w:r>
      <w:r w:rsidR="00BD3BD4">
        <w:rPr>
          <w:rFonts w:ascii="Times New Roman" w:eastAsia="Times New Roman" w:hAnsi="Times New Roman" w:cs="Times New Roman"/>
          <w:sz w:val="28"/>
          <w:szCs w:val="28"/>
          <w:lang w:eastAsia="ru-RU"/>
        </w:rPr>
        <w:t>.</w:t>
      </w:r>
      <w:r w:rsidR="009C03AB">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p w14:paraId="3743B48C"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097F2CC0" w14:textId="77777777" w:rsidTr="009C03AB">
        <w:tc>
          <w:tcPr>
            <w:tcW w:w="2689" w:type="dxa"/>
          </w:tcPr>
          <w:p w14:paraId="38E14EF0" w14:textId="77777777" w:rsidR="00221032" w:rsidRDefault="00221032" w:rsidP="009C03AB">
            <w:pPr>
              <w:jc w:val="both"/>
              <w:rPr>
                <w:rFonts w:ascii="Times New Roman" w:eastAsia="Times New Roman" w:hAnsi="Times New Roman" w:cs="Times New Roman"/>
                <w:sz w:val="28"/>
                <w:szCs w:val="28"/>
                <w:lang w:eastAsia="ru-RU"/>
              </w:rPr>
            </w:pPr>
          </w:p>
        </w:tc>
        <w:tc>
          <w:tcPr>
            <w:tcW w:w="4110" w:type="dxa"/>
          </w:tcPr>
          <w:p w14:paraId="369E0CBA" w14:textId="20A338DC" w:rsidR="00221032" w:rsidRDefault="00221032" w:rsidP="009C03AB">
            <w:pPr>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U</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685B169B" w14:textId="2869037B" w:rsidR="00221032" w:rsidRDefault="00221032" w:rsidP="009C03AB">
            <w:pPr>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(1.2.1)</w:t>
            </w:r>
          </w:p>
        </w:tc>
      </w:tr>
    </w:tbl>
    <w:p w14:paraId="25B436B2"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p w14:paraId="515FF8D4" w14:textId="3B7229A3" w:rsidR="00221032" w:rsidRDefault="00221032" w:rsidP="005A5412">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U</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управления роботом,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36A04DCB" w14:textId="77777777" w:rsidR="00EC7C43" w:rsidRPr="009C03AB" w:rsidRDefault="00EC7C43" w:rsidP="005A5412">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7CB37278" w14:textId="77777777" w:rsidTr="003E0597">
        <w:tc>
          <w:tcPr>
            <w:tcW w:w="2689" w:type="dxa"/>
          </w:tcPr>
          <w:p w14:paraId="2F85795A"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8D4CE2" w14:textId="653CC91D" w:rsidR="00221032" w:rsidRDefault="00221032"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Z</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7DCB561C" w14:textId="655606AE"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2</w:t>
            </w:r>
            <w:r>
              <w:rPr>
                <w:rFonts w:ascii="Times New Roman" w:eastAsia="Times New Roman" w:hAnsi="Times New Roman" w:cs="Times New Roman"/>
                <w:sz w:val="28"/>
                <w:szCs w:val="28"/>
                <w:lang w:eastAsia="ru-RU"/>
              </w:rPr>
              <w:t>)</w:t>
            </w:r>
          </w:p>
        </w:tc>
      </w:tr>
    </w:tbl>
    <w:p w14:paraId="58A0E6B6"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B3B6101" w14:textId="031BB2A4"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Z</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информации об окружающей,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7B24F7FE" w14:textId="77777777"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3247C6D9" w14:textId="77777777" w:rsidTr="003E0597">
        <w:tc>
          <w:tcPr>
            <w:tcW w:w="2689" w:type="dxa"/>
          </w:tcPr>
          <w:p w14:paraId="4DE6E84C"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6A77F6" w14:textId="00671BE7" w:rsidR="00221032" w:rsidRDefault="009C03AB"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X</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4588F5BA" w14:textId="4E030041"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3</w:t>
            </w:r>
            <w:r>
              <w:rPr>
                <w:rFonts w:ascii="Times New Roman" w:eastAsia="Times New Roman" w:hAnsi="Times New Roman" w:cs="Times New Roman"/>
                <w:sz w:val="28"/>
                <w:szCs w:val="28"/>
                <w:lang w:eastAsia="ru-RU"/>
              </w:rPr>
              <w:t>)</w:t>
            </w:r>
          </w:p>
        </w:tc>
      </w:tr>
    </w:tbl>
    <w:p w14:paraId="6BA628F5"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6A44A5A" w14:textId="2FBFC99C"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9C03AB">
        <w:rPr>
          <w:rFonts w:ascii="Times New Roman" w:eastAsia="Times New Roman" w:hAnsi="Times New Roman" w:cs="Times New Roman"/>
          <w:sz w:val="28"/>
          <w:szCs w:val="28"/>
          <w:lang w:val="en-US" w:eastAsia="ru-RU"/>
        </w:rPr>
        <w:t>X</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w:t>
      </w:r>
      <w:r w:rsidR="009C03AB">
        <w:rPr>
          <w:rFonts w:ascii="Times New Roman" w:eastAsia="Times New Roman" w:hAnsi="Times New Roman" w:cs="Times New Roman"/>
          <w:sz w:val="28"/>
          <w:szCs w:val="28"/>
          <w:lang w:eastAsia="ru-RU"/>
        </w:rPr>
        <w:t>данных о местоположении</w:t>
      </w:r>
      <w:r>
        <w:rPr>
          <w:rFonts w:ascii="Times New Roman" w:eastAsia="Times New Roman" w:hAnsi="Times New Roman" w:cs="Times New Roman"/>
          <w:sz w:val="28"/>
          <w:szCs w:val="28"/>
          <w:lang w:eastAsia="ru-RU"/>
        </w:rPr>
        <w:t xml:space="preserve"> робот</w:t>
      </w:r>
      <w:r w:rsidR="009C03AB">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44192F9D" w14:textId="77777777" w:rsidR="009C03AB" w:rsidRPr="00221032" w:rsidRDefault="009C03AB"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9C03AB" w14:paraId="70CF4A75" w14:textId="77777777" w:rsidTr="003E0597">
        <w:tc>
          <w:tcPr>
            <w:tcW w:w="2689" w:type="dxa"/>
          </w:tcPr>
          <w:p w14:paraId="15447227" w14:textId="77777777" w:rsidR="009C03AB" w:rsidRDefault="009C03AB" w:rsidP="00EC7C43">
            <w:pPr>
              <w:ind w:firstLine="709"/>
              <w:jc w:val="both"/>
              <w:rPr>
                <w:rFonts w:ascii="Times New Roman" w:eastAsia="Times New Roman" w:hAnsi="Times New Roman" w:cs="Times New Roman"/>
                <w:sz w:val="28"/>
                <w:szCs w:val="28"/>
                <w:lang w:eastAsia="ru-RU"/>
              </w:rPr>
            </w:pPr>
          </w:p>
        </w:tc>
        <w:tc>
          <w:tcPr>
            <w:tcW w:w="4110" w:type="dxa"/>
          </w:tcPr>
          <w:p w14:paraId="7DDC0D05" w14:textId="10B0BF17" w:rsidR="009C03AB" w:rsidRDefault="00EC7C43"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p</m:t>
                </m:r>
                <m:r>
                  <w:rPr>
                    <w:rFonts w:ascii="Cambria Math" w:eastAsia="Times New Roman" w:hAnsi="Cambria Math" w:cs="Times New Roman"/>
                    <w:sz w:val="28"/>
                    <w:szCs w:val="28"/>
                    <w:lang w:val="en-US" w:eastAsia="ru-RU"/>
                  </w:rPr>
                  <m:t>(X, m|Z , U)</m:t>
                </m:r>
              </m:oMath>
            </m:oMathPara>
          </w:p>
        </w:tc>
        <w:tc>
          <w:tcPr>
            <w:tcW w:w="2546" w:type="dxa"/>
            <w:vAlign w:val="center"/>
          </w:tcPr>
          <w:p w14:paraId="7DEC6443" w14:textId="75BE16A3" w:rsidR="009C03AB" w:rsidRDefault="009C03AB"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sidR="00EC7C43">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tc>
      </w:tr>
    </w:tbl>
    <w:p w14:paraId="6132A0B7"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5B686EE7" w14:textId="607E1D30" w:rsidR="009C03AB" w:rsidRDefault="009C03AB"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EC7C43">
        <w:rPr>
          <w:rFonts w:ascii="Times New Roman" w:eastAsia="Times New Roman" w:hAnsi="Times New Roman" w:cs="Times New Roman"/>
          <w:sz w:val="28"/>
          <w:szCs w:val="28"/>
          <w:lang w:val="en-US" w:eastAsia="ru-RU"/>
        </w:rPr>
        <w:t>p</w:t>
      </w:r>
      <w:r w:rsidRPr="00221032">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 xml:space="preserve"> функция построения карты окружающей среды, </w:t>
      </w:r>
      <w:r w:rsidR="00EC7C43">
        <w:rPr>
          <w:rFonts w:ascii="Times New Roman" w:eastAsia="Times New Roman" w:hAnsi="Times New Roman" w:cs="Times New Roman"/>
          <w:sz w:val="28"/>
          <w:szCs w:val="28"/>
          <w:lang w:val="en-US" w:eastAsia="ru-RU"/>
        </w:rPr>
        <w:t>m</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построенная карта.</w:t>
      </w:r>
    </w:p>
    <w:p w14:paraId="6F17BAA6" w14:textId="14E12819" w:rsidR="007F7EF5" w:rsidRDefault="005A5412" w:rsidP="00281D39">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281D39">
        <w:rPr>
          <w:rFonts w:ascii="Times New Roman" w:eastAsia="Times New Roman" w:hAnsi="Times New Roman" w:cs="Times New Roman"/>
          <w:sz w:val="28"/>
          <w:szCs w:val="28"/>
          <w:lang w:eastAsia="ru-RU"/>
        </w:rPr>
        <w:t>обираемые</w:t>
      </w:r>
      <w:r w:rsidR="00E11473">
        <w:rPr>
          <w:rFonts w:ascii="Times New Roman" w:eastAsia="Times New Roman" w:hAnsi="Times New Roman" w:cs="Times New Roman"/>
          <w:sz w:val="28"/>
          <w:szCs w:val="28"/>
          <w:lang w:eastAsia="ru-RU"/>
        </w:rPr>
        <w:t xml:space="preserve"> и корректируемые</w:t>
      </w:r>
      <w:r w:rsidR="00281D39">
        <w:rPr>
          <w:rFonts w:ascii="Times New Roman" w:eastAsia="Times New Roman" w:hAnsi="Times New Roman" w:cs="Times New Roman"/>
          <w:sz w:val="28"/>
          <w:szCs w:val="28"/>
          <w:lang w:eastAsia="ru-RU"/>
        </w:rPr>
        <w:t xml:space="preserve"> в ходе построения карт</w:t>
      </w:r>
      <w:r w:rsidRPr="005A5412">
        <w:rPr>
          <w:rFonts w:ascii="Times New Roman" w:eastAsia="Times New Roman" w:hAnsi="Times New Roman" w:cs="Times New Roman"/>
          <w:sz w:val="28"/>
          <w:szCs w:val="28"/>
          <w:lang w:eastAsia="ru-RU"/>
        </w:rPr>
        <w:t xml:space="preserve"> </w:t>
      </w:r>
      <w:r w:rsidR="003E0597">
        <w:rPr>
          <w:rFonts w:ascii="Times New Roman" w:eastAsia="Times New Roman" w:hAnsi="Times New Roman" w:cs="Times New Roman"/>
          <w:sz w:val="28"/>
          <w:szCs w:val="28"/>
          <w:lang w:eastAsia="ru-RU"/>
        </w:rPr>
        <w:t>д</w:t>
      </w:r>
      <w:r>
        <w:rPr>
          <w:rFonts w:ascii="Times New Roman" w:eastAsia="Times New Roman" w:hAnsi="Times New Roman" w:cs="Times New Roman"/>
          <w:sz w:val="28"/>
          <w:szCs w:val="28"/>
          <w:lang w:eastAsia="ru-RU"/>
        </w:rPr>
        <w:t>анные</w:t>
      </w:r>
      <w:r w:rsidR="00281D39">
        <w:rPr>
          <w:rFonts w:ascii="Times New Roman" w:eastAsia="Times New Roman" w:hAnsi="Times New Roman" w:cs="Times New Roman"/>
          <w:sz w:val="28"/>
          <w:szCs w:val="28"/>
          <w:lang w:eastAsia="ru-RU"/>
        </w:rPr>
        <w:t xml:space="preserve"> называются одометрией</w:t>
      </w:r>
      <w:r w:rsidR="005A1303" w:rsidRPr="005A1303">
        <w:rPr>
          <w:rFonts w:ascii="Times New Roman" w:eastAsia="Times New Roman" w:hAnsi="Times New Roman" w:cs="Times New Roman"/>
          <w:sz w:val="28"/>
          <w:szCs w:val="28"/>
          <w:lang w:eastAsia="ru-RU"/>
        </w:rPr>
        <w:t xml:space="preserve"> [1</w:t>
      </w:r>
      <w:r w:rsidR="00B51B71" w:rsidRPr="00B51B71">
        <w:rPr>
          <w:rFonts w:ascii="Times New Roman" w:eastAsia="Times New Roman" w:hAnsi="Times New Roman" w:cs="Times New Roman"/>
          <w:sz w:val="28"/>
          <w:szCs w:val="28"/>
          <w:lang w:eastAsia="ru-RU"/>
        </w:rPr>
        <w:t>1,1</w:t>
      </w:r>
      <w:r w:rsidR="00B51B71" w:rsidRPr="00581714">
        <w:rPr>
          <w:rFonts w:ascii="Times New Roman" w:eastAsia="Times New Roman" w:hAnsi="Times New Roman" w:cs="Times New Roman"/>
          <w:sz w:val="28"/>
          <w:szCs w:val="28"/>
          <w:lang w:eastAsia="ru-RU"/>
        </w:rPr>
        <w:t>4</w:t>
      </w:r>
      <w:r w:rsidR="005A1303" w:rsidRPr="007A41EA">
        <w:rPr>
          <w:rFonts w:ascii="Times New Roman" w:eastAsia="Times New Roman" w:hAnsi="Times New Roman" w:cs="Times New Roman"/>
          <w:sz w:val="28"/>
          <w:szCs w:val="28"/>
          <w:lang w:eastAsia="ru-RU"/>
        </w:rPr>
        <w:t>]</w:t>
      </w:r>
      <w:r w:rsidR="00281D39">
        <w:rPr>
          <w:rFonts w:ascii="Times New Roman" w:eastAsia="Times New Roman" w:hAnsi="Times New Roman" w:cs="Times New Roman"/>
          <w:sz w:val="28"/>
          <w:szCs w:val="28"/>
          <w:lang w:eastAsia="ru-RU"/>
        </w:rPr>
        <w:t xml:space="preserve">. Они фиксируют перемещение автономного робота относительно исходного положения и накапливают вероятностную ошибку по данным сенсоров. </w:t>
      </w:r>
      <w:r w:rsidR="001F1BA7">
        <w:rPr>
          <w:rFonts w:ascii="Times New Roman" w:eastAsia="Times New Roman" w:hAnsi="Times New Roman" w:cs="Times New Roman"/>
          <w:sz w:val="28"/>
          <w:szCs w:val="28"/>
          <w:lang w:eastAsia="ru-RU"/>
        </w:rPr>
        <w:t>Сенсоры</w:t>
      </w:r>
      <w:r w:rsidR="00381559">
        <w:rPr>
          <w:rFonts w:ascii="Times New Roman" w:eastAsia="Times New Roman" w:hAnsi="Times New Roman" w:cs="Times New Roman"/>
          <w:sz w:val="28"/>
          <w:szCs w:val="28"/>
          <w:lang w:eastAsia="ru-RU"/>
        </w:rPr>
        <w:t xml:space="preserve"> имеют</w:t>
      </w:r>
      <w:r w:rsidR="007F7EF5">
        <w:rPr>
          <w:rFonts w:ascii="Times New Roman" w:eastAsia="Times New Roman" w:hAnsi="Times New Roman" w:cs="Times New Roman"/>
          <w:sz w:val="28"/>
          <w:szCs w:val="28"/>
          <w:lang w:eastAsia="ru-RU"/>
        </w:rPr>
        <w:t xml:space="preserve"> различные характеристики и типы передаваемых данных</w:t>
      </w:r>
      <w:r w:rsidR="00281D39">
        <w:rPr>
          <w:rFonts w:ascii="Times New Roman" w:eastAsia="Times New Roman" w:hAnsi="Times New Roman" w:cs="Times New Roman"/>
          <w:sz w:val="28"/>
          <w:szCs w:val="28"/>
          <w:lang w:eastAsia="ru-RU"/>
        </w:rPr>
        <w:t>. Существует несколько общих разновидностей:</w:t>
      </w:r>
    </w:p>
    <w:p w14:paraId="7C607833" w14:textId="295F22CD" w:rsidR="007F7EF5"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w:t>
      </w:r>
      <w:r w:rsidR="007F7EF5">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Ла</w:t>
      </w:r>
      <w:r w:rsidR="007F7EF5">
        <w:rPr>
          <w:rFonts w:ascii="Times New Roman" w:eastAsia="Times New Roman" w:hAnsi="Times New Roman" w:cs="Times New Roman"/>
          <w:sz w:val="28"/>
          <w:szCs w:val="28"/>
          <w:lang w:eastAsia="ru-RU"/>
        </w:rPr>
        <w:t>зерн</w:t>
      </w:r>
      <w:r w:rsidR="00381559">
        <w:rPr>
          <w:rFonts w:ascii="Times New Roman" w:eastAsia="Times New Roman" w:hAnsi="Times New Roman" w:cs="Times New Roman"/>
          <w:sz w:val="28"/>
          <w:szCs w:val="28"/>
          <w:lang w:eastAsia="ru-RU"/>
        </w:rPr>
        <w:t>ый</w:t>
      </w:r>
      <w:r w:rsidR="007F7EF5">
        <w:rPr>
          <w:rFonts w:ascii="Times New Roman" w:eastAsia="Times New Roman" w:hAnsi="Times New Roman" w:cs="Times New Roman"/>
          <w:sz w:val="28"/>
          <w:szCs w:val="28"/>
          <w:lang w:eastAsia="ru-RU"/>
        </w:rPr>
        <w:t xml:space="preserve"> дальномер (</w:t>
      </w:r>
      <w:r w:rsidR="00381559">
        <w:rPr>
          <w:rFonts w:ascii="Times New Roman" w:eastAsia="Times New Roman" w:hAnsi="Times New Roman" w:cs="Times New Roman"/>
          <w:sz w:val="28"/>
          <w:szCs w:val="28"/>
          <w:lang w:val="en-US" w:eastAsia="ru-RU"/>
        </w:rPr>
        <w:t>LiDAR</w:t>
      </w:r>
      <w:r w:rsidR="007F7EF5">
        <w:rPr>
          <w:rFonts w:ascii="Times New Roman" w:eastAsia="Times New Roman" w:hAnsi="Times New Roman" w:cs="Times New Roman"/>
          <w:sz w:val="28"/>
          <w:szCs w:val="28"/>
          <w:lang w:eastAsia="ru-RU"/>
        </w:rPr>
        <w:t>)</w:t>
      </w:r>
      <w:r w:rsidR="00381559" w:rsidRPr="00381559">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используется для</w:t>
      </w:r>
      <w:r w:rsidR="007F7EF5">
        <w:rPr>
          <w:rFonts w:ascii="Times New Roman" w:eastAsia="Times New Roman" w:hAnsi="Times New Roman" w:cs="Times New Roman"/>
          <w:sz w:val="28"/>
          <w:szCs w:val="28"/>
          <w:lang w:eastAsia="ru-RU"/>
        </w:rPr>
        <w:t xml:space="preserve"> измерения расстояния до объектов, создавая облако точек</w:t>
      </w:r>
      <w:r w:rsidR="00381559">
        <w:rPr>
          <w:rFonts w:ascii="Times New Roman" w:eastAsia="Times New Roman" w:hAnsi="Times New Roman" w:cs="Times New Roman"/>
          <w:sz w:val="28"/>
          <w:szCs w:val="28"/>
          <w:lang w:eastAsia="ru-RU"/>
        </w:rPr>
        <w:t xml:space="preserve">, получаемых за счет длины </w:t>
      </w:r>
      <w:r w:rsidR="007F7EF5">
        <w:rPr>
          <w:rFonts w:ascii="Times New Roman" w:eastAsia="Times New Roman" w:hAnsi="Times New Roman" w:cs="Times New Roman"/>
          <w:sz w:val="28"/>
          <w:szCs w:val="28"/>
          <w:lang w:eastAsia="ru-RU"/>
        </w:rPr>
        <w:t>лазерных импульсов</w:t>
      </w:r>
      <w:r w:rsidR="00381559">
        <w:rPr>
          <w:rFonts w:ascii="Times New Roman" w:eastAsia="Times New Roman" w:hAnsi="Times New Roman" w:cs="Times New Roman"/>
          <w:sz w:val="28"/>
          <w:szCs w:val="28"/>
          <w:lang w:eastAsia="ru-RU"/>
        </w:rPr>
        <w:t>;</w:t>
      </w:r>
    </w:p>
    <w:p w14:paraId="1BF02D26" w14:textId="4B78DDC2" w:rsidR="007F7EF5" w:rsidRPr="00FB3E57"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Инерциальный модуль (</w:t>
      </w:r>
      <w:r>
        <w:rPr>
          <w:rFonts w:ascii="Times New Roman" w:eastAsia="Times New Roman" w:hAnsi="Times New Roman" w:cs="Times New Roman"/>
          <w:sz w:val="28"/>
          <w:szCs w:val="28"/>
          <w:lang w:val="en-US" w:eastAsia="ru-RU"/>
        </w:rPr>
        <w:t>IMU</w:t>
      </w:r>
      <w:r w:rsidRPr="00281D39">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B3E57">
        <w:rPr>
          <w:rFonts w:ascii="Times New Roman" w:eastAsia="Times New Roman" w:hAnsi="Times New Roman" w:cs="Times New Roman"/>
          <w:sz w:val="28"/>
          <w:szCs w:val="28"/>
          <w:lang w:eastAsia="ru-RU"/>
        </w:rPr>
        <w:t>включает в себя совокупность</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данны</w:t>
      </w:r>
      <w:r w:rsidR="00FB3E57">
        <w:rPr>
          <w:rFonts w:ascii="Times New Roman" w:eastAsia="Times New Roman" w:hAnsi="Times New Roman" w:cs="Times New Roman"/>
          <w:sz w:val="28"/>
          <w:szCs w:val="28"/>
          <w:lang w:eastAsia="ru-RU"/>
        </w:rPr>
        <w:t>х</w:t>
      </w:r>
      <w:r>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о</w:t>
      </w:r>
      <w:r w:rsidR="00FB3E57">
        <w:rPr>
          <w:rFonts w:ascii="Times New Roman" w:eastAsia="Times New Roman" w:hAnsi="Times New Roman" w:cs="Times New Roman"/>
          <w:sz w:val="28"/>
          <w:szCs w:val="28"/>
          <w:lang w:eastAsia="ru-RU"/>
        </w:rPr>
        <w:t xml:space="preserve"> линейном</w:t>
      </w:r>
      <w:r w:rsidR="007F7EF5">
        <w:rPr>
          <w:rFonts w:ascii="Times New Roman" w:eastAsia="Times New Roman" w:hAnsi="Times New Roman" w:cs="Times New Roman"/>
          <w:sz w:val="28"/>
          <w:szCs w:val="28"/>
          <w:lang w:eastAsia="ru-RU"/>
        </w:rPr>
        <w:t xml:space="preserve"> ускорении </w:t>
      </w:r>
      <w:r w:rsidR="00FB3E57">
        <w:rPr>
          <w:rFonts w:ascii="Times New Roman" w:eastAsia="Times New Roman" w:hAnsi="Times New Roman" w:cs="Times New Roman"/>
          <w:sz w:val="28"/>
          <w:szCs w:val="28"/>
          <w:lang w:eastAsia="ru-RU"/>
        </w:rPr>
        <w:t xml:space="preserve">с помощью акселерометра, гироскоп измеряет изменение </w:t>
      </w:r>
      <w:r w:rsidR="007F7EF5">
        <w:rPr>
          <w:rFonts w:ascii="Times New Roman" w:eastAsia="Times New Roman" w:hAnsi="Times New Roman" w:cs="Times New Roman"/>
          <w:sz w:val="28"/>
          <w:szCs w:val="28"/>
          <w:lang w:eastAsia="ru-RU"/>
        </w:rPr>
        <w:t>угл</w:t>
      </w:r>
      <w:r w:rsidR="00FB3E57">
        <w:rPr>
          <w:rFonts w:ascii="Times New Roman" w:eastAsia="Times New Roman" w:hAnsi="Times New Roman" w:cs="Times New Roman"/>
          <w:sz w:val="28"/>
          <w:szCs w:val="28"/>
          <w:lang w:eastAsia="ru-RU"/>
        </w:rPr>
        <w:t>овой скорости (например, изменение угла</w:t>
      </w:r>
      <w:r w:rsidR="007F7EF5">
        <w:rPr>
          <w:rFonts w:ascii="Times New Roman" w:eastAsia="Times New Roman" w:hAnsi="Times New Roman" w:cs="Times New Roman"/>
          <w:sz w:val="28"/>
          <w:szCs w:val="28"/>
          <w:lang w:eastAsia="ru-RU"/>
        </w:rPr>
        <w:t xml:space="preserve"> поворота шасси</w:t>
      </w:r>
      <w:r w:rsidR="00FB3E57">
        <w:rPr>
          <w:rFonts w:ascii="Times New Roman" w:eastAsia="Times New Roman" w:hAnsi="Times New Roman" w:cs="Times New Roman"/>
          <w:sz w:val="28"/>
          <w:szCs w:val="28"/>
          <w:lang w:eastAsia="ru-RU"/>
        </w:rPr>
        <w:t>) и в ряде случаев улавливает магнитное поле Земли</w:t>
      </w:r>
      <w:r w:rsidR="00B32C4A">
        <w:rPr>
          <w:rFonts w:ascii="Times New Roman" w:eastAsia="Times New Roman" w:hAnsi="Times New Roman" w:cs="Times New Roman"/>
          <w:sz w:val="28"/>
          <w:szCs w:val="28"/>
          <w:lang w:eastAsia="ru-RU"/>
        </w:rPr>
        <w:t>;</w:t>
      </w:r>
    </w:p>
    <w:p w14:paraId="137DD1FA" w14:textId="0D95004C" w:rsidR="00633D7F" w:rsidRPr="00D70879" w:rsidRDefault="00B67A9D" w:rsidP="00633D7F">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3) </w:t>
      </w:r>
      <w:r w:rsidR="00B32C4A">
        <w:rPr>
          <w:rFonts w:ascii="Times New Roman" w:eastAsia="Times New Roman" w:hAnsi="Times New Roman" w:cs="Times New Roman"/>
          <w:sz w:val="28"/>
          <w:szCs w:val="28"/>
          <w:lang w:eastAsia="ru-RU"/>
        </w:rPr>
        <w:t>Видеосенсоры позволяют захватывать визуальную информацию об окружающем мире и обрабатывать ее с помощью программных средств в комплексе системы технического зрения.</w:t>
      </w:r>
    </w:p>
    <w:p w14:paraId="6800BE94" w14:textId="78F1D93F"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Функциональная схема </w:t>
      </w:r>
      <w:r w:rsidR="00633D7F">
        <w:rPr>
          <w:rFonts w:ascii="Times New Roman" w:eastAsia="Times New Roman" w:hAnsi="Times New Roman" w:cs="Times New Roman"/>
          <w:sz w:val="28"/>
          <w:szCs w:val="28"/>
          <w:lang w:eastAsia="ru-RU"/>
        </w:rPr>
        <w:t xml:space="preserve">классической реализации алгоритма </w:t>
      </w:r>
      <w:r w:rsidR="00633D7F">
        <w:rPr>
          <w:rFonts w:ascii="Times New Roman" w:eastAsia="Times New Roman" w:hAnsi="Times New Roman" w:cs="Times New Roman"/>
          <w:sz w:val="28"/>
          <w:szCs w:val="28"/>
          <w:lang w:val="en-US" w:eastAsia="ru-RU"/>
        </w:rPr>
        <w:t>SLAM</w:t>
      </w:r>
      <w:r w:rsidR="00633D7F">
        <w:rPr>
          <w:rFonts w:ascii="Times New Roman" w:eastAsia="Times New Roman" w:hAnsi="Times New Roman" w:cs="Times New Roman"/>
          <w:sz w:val="28"/>
          <w:szCs w:val="28"/>
          <w:lang w:eastAsia="ru-RU"/>
        </w:rPr>
        <w:t xml:space="preserve"> представлена</w:t>
      </w:r>
      <w:r w:rsidRPr="004025DB">
        <w:rPr>
          <w:rFonts w:ascii="Times New Roman" w:eastAsia="Times New Roman" w:hAnsi="Times New Roman" w:cs="Times New Roman"/>
          <w:sz w:val="28"/>
          <w:szCs w:val="28"/>
          <w:lang w:eastAsia="ru-RU"/>
        </w:rPr>
        <w:t xml:space="preserve"> на рисунке 1.</w:t>
      </w:r>
      <w:r w:rsidR="00304492" w:rsidRPr="00304492">
        <w:rPr>
          <w:rFonts w:ascii="Times New Roman" w:eastAsia="Times New Roman" w:hAnsi="Times New Roman" w:cs="Times New Roman"/>
          <w:sz w:val="28"/>
          <w:szCs w:val="28"/>
          <w:lang w:eastAsia="ru-RU"/>
        </w:rPr>
        <w:t>2.</w:t>
      </w:r>
      <w:r w:rsidRPr="004025DB">
        <w:rPr>
          <w:rFonts w:ascii="Times New Roman" w:eastAsia="Times New Roman" w:hAnsi="Times New Roman" w:cs="Times New Roman"/>
          <w:sz w:val="28"/>
          <w:szCs w:val="28"/>
          <w:lang w:eastAsia="ru-RU"/>
        </w:rPr>
        <w:t>1.</w:t>
      </w:r>
    </w:p>
    <w:p w14:paraId="7F9C214F" w14:textId="77777777" w:rsidR="007F7EF5" w:rsidRPr="002C5314" w:rsidRDefault="007F7EF5" w:rsidP="00EC7C43">
      <w:pPr>
        <w:spacing w:after="0" w:line="240" w:lineRule="auto"/>
        <w:jc w:val="both"/>
        <w:rPr>
          <w:rFonts w:ascii="Times New Roman" w:eastAsia="Times New Roman" w:hAnsi="Times New Roman" w:cs="Times New Roman"/>
          <w:sz w:val="28"/>
          <w:szCs w:val="28"/>
          <w:lang w:eastAsia="ru-RU"/>
        </w:rPr>
      </w:pPr>
    </w:p>
    <w:p w14:paraId="23B6C2F8" w14:textId="7BD16B9D" w:rsidR="007F7EF5" w:rsidRPr="004025DB" w:rsidRDefault="00E11473" w:rsidP="007F7EF5">
      <w:pPr>
        <w:spacing w:after="0" w:line="360" w:lineRule="auto"/>
        <w:jc w:val="center"/>
        <w:rPr>
          <w:rFonts w:ascii="Times New Roman" w:eastAsia="Times New Roman" w:hAnsi="Times New Roman" w:cs="Times New Roman"/>
          <w:sz w:val="28"/>
          <w:szCs w:val="28"/>
          <w:lang w:eastAsia="ru-RU"/>
        </w:rPr>
      </w:pPr>
      <w:r w:rsidRPr="00E11473">
        <w:rPr>
          <w:rFonts w:ascii="Times New Roman" w:eastAsia="Times New Roman" w:hAnsi="Times New Roman" w:cs="Times New Roman"/>
          <w:noProof/>
          <w:sz w:val="28"/>
          <w:szCs w:val="28"/>
          <w:lang w:eastAsia="ru-RU"/>
        </w:rPr>
        <w:drawing>
          <wp:inline distT="0" distB="0" distL="0" distR="0" wp14:anchorId="60945437" wp14:editId="3461EC1F">
            <wp:extent cx="4780424" cy="3132000"/>
            <wp:effectExtent l="0" t="0" r="127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0424" cy="3132000"/>
                    </a:xfrm>
                    <a:prstGeom prst="rect">
                      <a:avLst/>
                    </a:prstGeom>
                    <a:noFill/>
                    <a:ln>
                      <a:noFill/>
                    </a:ln>
                  </pic:spPr>
                </pic:pic>
              </a:graphicData>
            </a:graphic>
          </wp:inline>
        </w:drawing>
      </w:r>
      <w:r w:rsidRPr="00E11473">
        <w:rPr>
          <w:rFonts w:ascii="Times New Roman" w:eastAsia="Times New Roman" w:hAnsi="Times New Roman" w:cs="Times New Roman"/>
          <w:noProof/>
          <w:sz w:val="28"/>
          <w:szCs w:val="28"/>
          <w:lang w:eastAsia="ru-RU"/>
        </w:rPr>
        <w:t xml:space="preserve"> </w:t>
      </w:r>
    </w:p>
    <w:p w14:paraId="356273E5"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5E98732D" w14:textId="40D404AD" w:rsidR="007F7EF5" w:rsidRPr="002C5314" w:rsidRDefault="007F7EF5" w:rsidP="007F7EF5">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w:t>
      </w:r>
      <w:r w:rsidR="0009440A">
        <w:rPr>
          <w:rFonts w:ascii="Times New Roman" w:eastAsia="Times New Roman" w:hAnsi="Times New Roman" w:cs="Times New Roman"/>
          <w:sz w:val="24"/>
          <w:szCs w:val="24"/>
          <w:lang w:eastAsia="ru-RU"/>
        </w:rPr>
        <w:t>2.1</w:t>
      </w:r>
      <w:r w:rsidRPr="004025DB">
        <w:rPr>
          <w:rFonts w:ascii="Times New Roman" w:eastAsia="Times New Roman" w:hAnsi="Times New Roman" w:cs="Times New Roman"/>
          <w:sz w:val="24"/>
          <w:szCs w:val="24"/>
          <w:lang w:eastAsia="ru-RU"/>
        </w:rPr>
        <w:t xml:space="preserve"> – </w:t>
      </w:r>
      <w:r w:rsidR="00E11473">
        <w:rPr>
          <w:rFonts w:ascii="Times New Roman" w:eastAsia="Times New Roman" w:hAnsi="Times New Roman" w:cs="Times New Roman"/>
          <w:sz w:val="24"/>
          <w:szCs w:val="24"/>
          <w:lang w:eastAsia="ru-RU"/>
        </w:rPr>
        <w:t xml:space="preserve">Классическая реализация подхода </w:t>
      </w:r>
      <w:r w:rsidR="00E11473">
        <w:rPr>
          <w:rFonts w:ascii="Times New Roman" w:eastAsia="Times New Roman" w:hAnsi="Times New Roman" w:cs="Times New Roman"/>
          <w:sz w:val="24"/>
          <w:szCs w:val="24"/>
          <w:lang w:val="en-US" w:eastAsia="ru-RU"/>
        </w:rPr>
        <w:t>SLAM</w:t>
      </w:r>
    </w:p>
    <w:p w14:paraId="588D6E1D" w14:textId="77777777" w:rsidR="00E11473" w:rsidRPr="00E11473" w:rsidRDefault="00E11473" w:rsidP="007F7EF5">
      <w:pPr>
        <w:spacing w:after="0" w:line="240" w:lineRule="auto"/>
        <w:jc w:val="center"/>
        <w:rPr>
          <w:rFonts w:ascii="Times New Roman" w:eastAsia="Times New Roman" w:hAnsi="Times New Roman" w:cs="Times New Roman"/>
          <w:sz w:val="24"/>
          <w:szCs w:val="24"/>
          <w:lang w:eastAsia="ru-RU"/>
        </w:rPr>
      </w:pPr>
    </w:p>
    <w:p w14:paraId="2E7D4FB2" w14:textId="68C8325C" w:rsidR="002C5314" w:rsidRDefault="002C5314"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Рассмотрим ряд </w:t>
      </w:r>
      <w:r w:rsidR="00FC0A79">
        <w:rPr>
          <w:rFonts w:ascii="Times New Roman" w:eastAsia="Times New Roman" w:hAnsi="Times New Roman" w:cs="Times New Roman"/>
          <w:sz w:val="28"/>
          <w:szCs w:val="28"/>
          <w:lang w:eastAsia="ru-RU"/>
        </w:rPr>
        <w:t>актуальных</w:t>
      </w:r>
      <w:r>
        <w:rPr>
          <w:rFonts w:ascii="Times New Roman" w:eastAsia="Times New Roman" w:hAnsi="Times New Roman" w:cs="Times New Roman"/>
          <w:sz w:val="28"/>
          <w:szCs w:val="28"/>
          <w:lang w:eastAsia="ru-RU"/>
        </w:rPr>
        <w:t xml:space="preserve"> решений на основе классического подхода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 xml:space="preserve">, которые используют данные дальномера и </w:t>
      </w:r>
      <w:r>
        <w:rPr>
          <w:rFonts w:ascii="Times New Roman" w:eastAsia="Times New Roman" w:hAnsi="Times New Roman" w:cs="Times New Roman"/>
          <w:sz w:val="28"/>
          <w:szCs w:val="28"/>
          <w:lang w:val="en-US" w:eastAsia="ru-RU"/>
        </w:rPr>
        <w:t>IMU</w:t>
      </w:r>
      <w:r>
        <w:rPr>
          <w:rFonts w:ascii="Times New Roman" w:eastAsia="Times New Roman" w:hAnsi="Times New Roman" w:cs="Times New Roman"/>
          <w:sz w:val="28"/>
          <w:szCs w:val="28"/>
          <w:lang w:eastAsia="ru-RU"/>
        </w:rPr>
        <w:t xml:space="preserve"> в качестве основного источника</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Таковыми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можно</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выделить</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HectorSLAM</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Google</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Cartografer</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GMapping</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Fast</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LIO</w:t>
      </w:r>
      <w:r w:rsidRPr="002C5314">
        <w:rPr>
          <w:rFonts w:ascii="Times New Roman" w:eastAsia="Times New Roman" w:hAnsi="Times New Roman" w:cs="Times New Roman"/>
          <w:sz w:val="28"/>
          <w:szCs w:val="28"/>
          <w:lang w:eastAsia="ru-RU"/>
        </w:rPr>
        <w:t xml:space="preserve">2 </w:t>
      </w:r>
      <w:r>
        <w:rPr>
          <w:rFonts w:ascii="Times New Roman" w:eastAsia="Times New Roman" w:hAnsi="Times New Roman" w:cs="Times New Roman"/>
          <w:sz w:val="28"/>
          <w:szCs w:val="28"/>
          <w:lang w:eastAsia="ru-RU"/>
        </w:rPr>
        <w:t>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т</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w:t>
      </w:r>
      <w:r w:rsidR="00581714" w:rsidRPr="00581714">
        <w:rPr>
          <w:rFonts w:ascii="Times New Roman" w:eastAsia="Times New Roman" w:hAnsi="Times New Roman" w:cs="Times New Roman"/>
          <w:sz w:val="28"/>
          <w:szCs w:val="28"/>
          <w:lang w:eastAsia="ru-RU"/>
        </w:rPr>
        <w:t xml:space="preserve"> [16-21</w:t>
      </w:r>
      <w:r w:rsidR="00581714" w:rsidRPr="00933CEF">
        <w:rPr>
          <w:rFonts w:ascii="Times New Roman" w:eastAsia="Times New Roman" w:hAnsi="Times New Roman" w:cs="Times New Roman"/>
          <w:sz w:val="28"/>
          <w:szCs w:val="28"/>
          <w:lang w:eastAsia="ru-RU"/>
        </w:rPr>
        <w:t>]</w:t>
      </w:r>
      <w:r w:rsidRPr="002C5314">
        <w:rPr>
          <w:rFonts w:ascii="Times New Roman" w:eastAsia="Times New Roman" w:hAnsi="Times New Roman" w:cs="Times New Roman"/>
          <w:sz w:val="28"/>
          <w:szCs w:val="28"/>
          <w:lang w:eastAsia="ru-RU"/>
        </w:rPr>
        <w:t xml:space="preserve">. </w:t>
      </w:r>
      <w:r w:rsidR="00FC0A79">
        <w:rPr>
          <w:rFonts w:ascii="Times New Roman" w:eastAsia="Times New Roman" w:hAnsi="Times New Roman" w:cs="Times New Roman"/>
          <w:sz w:val="28"/>
          <w:szCs w:val="28"/>
          <w:lang w:eastAsia="ru-RU"/>
        </w:rPr>
        <w:t>Они</w:t>
      </w:r>
      <w:r>
        <w:rPr>
          <w:rFonts w:ascii="Times New Roman" w:eastAsia="Times New Roman" w:hAnsi="Times New Roman" w:cs="Times New Roman"/>
          <w:sz w:val="28"/>
          <w:szCs w:val="28"/>
          <w:lang w:eastAsia="ru-RU"/>
        </w:rPr>
        <w:t xml:space="preserve"> широко использ</w:t>
      </w:r>
      <w:r w:rsidR="00FC0A79">
        <w:rPr>
          <w:rFonts w:ascii="Times New Roman" w:eastAsia="Times New Roman" w:hAnsi="Times New Roman" w:cs="Times New Roman"/>
          <w:sz w:val="28"/>
          <w:szCs w:val="28"/>
          <w:lang w:eastAsia="ru-RU"/>
        </w:rPr>
        <w:t>уются</w:t>
      </w:r>
      <w:r>
        <w:rPr>
          <w:rFonts w:ascii="Times New Roman" w:eastAsia="Times New Roman" w:hAnsi="Times New Roman" w:cs="Times New Roman"/>
          <w:sz w:val="28"/>
          <w:szCs w:val="28"/>
          <w:lang w:eastAsia="ru-RU"/>
        </w:rPr>
        <w:t xml:space="preserve"> в теоретических и практических исследованиях.</w:t>
      </w:r>
    </w:p>
    <w:p w14:paraId="094AC67D" w14:textId="71145E3E" w:rsidR="00F00862" w:rsidRDefault="00F00862"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Алгоритм </w:t>
      </w:r>
      <w:r>
        <w:rPr>
          <w:rFonts w:ascii="Times New Roman" w:eastAsia="Times New Roman" w:hAnsi="Times New Roman" w:cs="Times New Roman"/>
          <w:sz w:val="28"/>
          <w:szCs w:val="28"/>
          <w:lang w:val="en-US" w:eastAsia="ru-RU"/>
        </w:rPr>
        <w:t>Google</w:t>
      </w:r>
      <w:r w:rsidRPr="00F0086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Cartografer</w:t>
      </w:r>
      <w:r w:rsidRPr="00F0086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позволяет выполнить двумерное построение модели пространства в виде сетки с расширением карты 5 см за счет применения графов</w:t>
      </w:r>
      <w:r w:rsidR="00933CEF" w:rsidRPr="00933CEF">
        <w:rPr>
          <w:rFonts w:ascii="Times New Roman" w:eastAsia="Times New Roman" w:hAnsi="Times New Roman" w:cs="Times New Roman"/>
          <w:sz w:val="28"/>
          <w:szCs w:val="28"/>
          <w:lang w:eastAsia="ru-RU"/>
        </w:rPr>
        <w:t xml:space="preserve"> [16]</w:t>
      </w:r>
      <w:r>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 xml:space="preserve">Решение строит карту в местности с похожими друг на друга объектами. Это выделяет данный алгоритм среди большинства, поскольку остальные алгоритмы </w:t>
      </w:r>
      <w:r w:rsidR="00E511F8">
        <w:rPr>
          <w:rFonts w:ascii="Times New Roman" w:eastAsia="Times New Roman" w:hAnsi="Times New Roman" w:cs="Times New Roman"/>
          <w:sz w:val="28"/>
          <w:szCs w:val="28"/>
          <w:lang w:val="en-US" w:eastAsia="ru-RU"/>
        </w:rPr>
        <w:t>SLAM</w:t>
      </w:r>
      <w:r w:rsidR="00E511F8" w:rsidRPr="00E511F8">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имеют высокую сложность обработки идентичных объектов.</w:t>
      </w:r>
    </w:p>
    <w:p w14:paraId="212E23BD" w14:textId="3B26EB20" w:rsidR="00E511F8" w:rsidRDefault="00E511F8"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GMapping</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использует многогипотезное построение карты в виде сетки занятости с использованием рекурсивного фильтра частиц Рао-Блэквелла</w:t>
      </w:r>
      <w:r w:rsidR="00933CEF" w:rsidRPr="00933CEF">
        <w:rPr>
          <w:rFonts w:ascii="Times New Roman" w:eastAsia="Times New Roman" w:hAnsi="Times New Roman" w:cs="Times New Roman"/>
          <w:sz w:val="28"/>
          <w:szCs w:val="28"/>
          <w:lang w:eastAsia="ru-RU"/>
        </w:rPr>
        <w:t xml:space="preserve"> [17]</w:t>
      </w:r>
      <w:r>
        <w:rPr>
          <w:rFonts w:ascii="Times New Roman" w:eastAsia="Times New Roman" w:hAnsi="Times New Roman" w:cs="Times New Roman"/>
          <w:sz w:val="28"/>
          <w:szCs w:val="28"/>
          <w:lang w:eastAsia="ru-RU"/>
        </w:rPr>
        <w:t xml:space="preserve">. </w:t>
      </w:r>
      <w:r w:rsidRPr="00E511F8">
        <w:rPr>
          <w:rFonts w:ascii="Times New Roman" w:eastAsia="Times New Roman" w:hAnsi="Times New Roman" w:cs="Times New Roman"/>
          <w:sz w:val="28"/>
          <w:szCs w:val="28"/>
          <w:lang w:eastAsia="ru-RU"/>
        </w:rPr>
        <w:t>&lt;</w:t>
      </w:r>
      <w:r>
        <w:rPr>
          <w:rFonts w:ascii="Times New Roman" w:eastAsia="Times New Roman" w:hAnsi="Times New Roman" w:cs="Times New Roman"/>
          <w:sz w:val="28"/>
          <w:szCs w:val="28"/>
          <w:lang w:eastAsia="ru-RU"/>
        </w:rPr>
        <w:t>дописать</w:t>
      </w:r>
      <w:r w:rsidRPr="00E511F8">
        <w:rPr>
          <w:rFonts w:ascii="Times New Roman" w:eastAsia="Times New Roman" w:hAnsi="Times New Roman" w:cs="Times New Roman"/>
          <w:sz w:val="28"/>
          <w:szCs w:val="28"/>
          <w:lang w:eastAsia="ru-RU"/>
        </w:rPr>
        <w:t xml:space="preserve">&gt;. </w:t>
      </w:r>
      <w:r>
        <w:rPr>
          <w:rFonts w:ascii="Times New Roman" w:eastAsia="Times New Roman" w:hAnsi="Times New Roman" w:cs="Times New Roman"/>
          <w:sz w:val="28"/>
          <w:szCs w:val="28"/>
          <w:lang w:eastAsia="ru-RU"/>
        </w:rPr>
        <w:t xml:space="preserve">Данный алгоритм является одним из основных в программных модулях-пакетах для построения систем на основе </w:t>
      </w:r>
      <w:r>
        <w:rPr>
          <w:rFonts w:ascii="Times New Roman" w:eastAsia="Times New Roman" w:hAnsi="Times New Roman" w:cs="Times New Roman"/>
          <w:sz w:val="28"/>
          <w:szCs w:val="28"/>
          <w:lang w:val="en-US" w:eastAsia="ru-RU"/>
        </w:rPr>
        <w:t>Robot</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Operation</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System</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ROS</w:t>
      </w:r>
      <w:r w:rsidRPr="00E511F8">
        <w:rPr>
          <w:rFonts w:ascii="Times New Roman" w:eastAsia="Times New Roman" w:hAnsi="Times New Roman" w:cs="Times New Roman"/>
          <w:sz w:val="28"/>
          <w:szCs w:val="28"/>
          <w:lang w:eastAsia="ru-RU"/>
        </w:rPr>
        <w:t xml:space="preserve">). </w:t>
      </w:r>
    </w:p>
    <w:p w14:paraId="1A5B32C7" w14:textId="5373D07D" w:rsidR="00E46646" w:rsidRDefault="00476786"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основе алгоритм</w:t>
      </w:r>
      <w:r w:rsidR="00F27551">
        <w:rPr>
          <w:rFonts w:ascii="Times New Roman" w:eastAsia="Times New Roman" w:hAnsi="Times New Roman" w:cs="Times New Roman"/>
          <w:sz w:val="28"/>
          <w:szCs w:val="28"/>
          <w:lang w:eastAsia="ru-RU"/>
        </w:rPr>
        <w:t xml:space="preserve">а </w:t>
      </w:r>
      <w:r w:rsidR="00F27551">
        <w:rPr>
          <w:rFonts w:ascii="Times New Roman" w:eastAsia="Times New Roman" w:hAnsi="Times New Roman" w:cs="Times New Roman"/>
          <w:sz w:val="28"/>
          <w:szCs w:val="28"/>
          <w:lang w:val="en-US" w:eastAsia="ru-RU"/>
        </w:rPr>
        <w:t>Fast</w:t>
      </w:r>
      <w:r w:rsidR="00F27551" w:rsidRPr="00F27551">
        <w:rPr>
          <w:rFonts w:ascii="Times New Roman" w:eastAsia="Times New Roman" w:hAnsi="Times New Roman" w:cs="Times New Roman"/>
          <w:sz w:val="28"/>
          <w:szCs w:val="28"/>
          <w:lang w:eastAsia="ru-RU"/>
        </w:rPr>
        <w:t>-</w:t>
      </w:r>
      <w:r w:rsidR="00F27551">
        <w:rPr>
          <w:rFonts w:ascii="Times New Roman" w:eastAsia="Times New Roman" w:hAnsi="Times New Roman" w:cs="Times New Roman"/>
          <w:sz w:val="28"/>
          <w:szCs w:val="28"/>
          <w:lang w:val="en-US" w:eastAsia="ru-RU"/>
        </w:rPr>
        <w:t>LIO</w:t>
      </w:r>
      <w:r w:rsidR="00E46646" w:rsidRPr="00E46646">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леж</w:t>
      </w:r>
      <w:r w:rsidR="00E46646">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т</w:t>
      </w:r>
      <w:r w:rsidR="00E46646">
        <w:rPr>
          <w:rFonts w:ascii="Times New Roman" w:eastAsia="Times New Roman" w:hAnsi="Times New Roman" w:cs="Times New Roman"/>
          <w:sz w:val="28"/>
          <w:szCs w:val="28"/>
          <w:lang w:eastAsia="ru-RU"/>
        </w:rPr>
        <w:t xml:space="preserve"> методы построения </w:t>
      </w:r>
      <w:r w:rsidR="00E46646">
        <w:rPr>
          <w:rFonts w:ascii="Times New Roman" w:eastAsia="Times New Roman" w:hAnsi="Times New Roman" w:cs="Times New Roman"/>
          <w:sz w:val="28"/>
          <w:szCs w:val="28"/>
          <w:lang w:val="en-US" w:eastAsia="ru-RU"/>
        </w:rPr>
        <w:t>k</w:t>
      </w:r>
      <w:r w:rsidR="00E46646">
        <w:rPr>
          <w:rFonts w:ascii="Times New Roman" w:eastAsia="Times New Roman" w:hAnsi="Times New Roman" w:cs="Times New Roman"/>
          <w:sz w:val="28"/>
          <w:szCs w:val="28"/>
          <w:lang w:eastAsia="ru-RU"/>
        </w:rPr>
        <w:t>-мерного дерева и инкрементальное обновление карты за счет вставки точек, а также</w:t>
      </w:r>
      <w:r>
        <w:rPr>
          <w:rFonts w:ascii="Times New Roman" w:eastAsia="Times New Roman" w:hAnsi="Times New Roman" w:cs="Times New Roman"/>
          <w:sz w:val="28"/>
          <w:szCs w:val="28"/>
          <w:lang w:eastAsia="ru-RU"/>
        </w:rPr>
        <w:t xml:space="preserve"> расширенный фильтр Калмана, предназначенный для уменьшения ошибки процесса линейризации</w:t>
      </w:r>
      <w:r w:rsidR="00E46646">
        <w:rPr>
          <w:rFonts w:ascii="Times New Roman" w:eastAsia="Times New Roman" w:hAnsi="Times New Roman" w:cs="Times New Roman"/>
          <w:sz w:val="28"/>
          <w:szCs w:val="28"/>
          <w:lang w:eastAsia="ru-RU"/>
        </w:rPr>
        <w:t xml:space="preserve">, который был первоначально заложен в предыдущей версии алгоритма – </w:t>
      </w:r>
      <w:r w:rsidR="00E46646">
        <w:rPr>
          <w:rFonts w:ascii="Times New Roman" w:eastAsia="Times New Roman" w:hAnsi="Times New Roman" w:cs="Times New Roman"/>
          <w:sz w:val="28"/>
          <w:szCs w:val="28"/>
          <w:lang w:val="en-US" w:eastAsia="ru-RU"/>
        </w:rPr>
        <w:t>Fast</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val="en-US" w:eastAsia="ru-RU"/>
        </w:rPr>
        <w:t>LIO</w:t>
      </w:r>
      <w:r>
        <w:rPr>
          <w:rFonts w:ascii="Times New Roman" w:eastAsia="Times New Roman" w:hAnsi="Times New Roman" w:cs="Times New Roman"/>
          <w:sz w:val="28"/>
          <w:szCs w:val="28"/>
          <w:lang w:eastAsia="ru-RU"/>
        </w:rPr>
        <w:t>. Авторы отмечают</w:t>
      </w:r>
      <w:r w:rsidR="003370C8" w:rsidRPr="003370C8">
        <w:rPr>
          <w:rFonts w:ascii="Times New Roman" w:eastAsia="Times New Roman" w:hAnsi="Times New Roman" w:cs="Times New Roman"/>
          <w:sz w:val="28"/>
          <w:szCs w:val="28"/>
          <w:lang w:eastAsia="ru-RU"/>
        </w:rPr>
        <w:t xml:space="preserve"> [1</w:t>
      </w:r>
      <w:r w:rsidR="00BB47E8">
        <w:rPr>
          <w:rFonts w:ascii="Times New Roman" w:eastAsia="Times New Roman" w:hAnsi="Times New Roman" w:cs="Times New Roman"/>
          <w:sz w:val="28"/>
          <w:szCs w:val="28"/>
          <w:lang w:eastAsia="ru-RU"/>
        </w:rPr>
        <w:t>9</w:t>
      </w:r>
      <w:r w:rsidR="003370C8" w:rsidRPr="003370C8">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что </w:t>
      </w:r>
      <w:r w:rsidR="00E46646">
        <w:rPr>
          <w:rFonts w:ascii="Times New Roman" w:eastAsia="Times New Roman" w:hAnsi="Times New Roman" w:cs="Times New Roman"/>
          <w:sz w:val="28"/>
          <w:szCs w:val="28"/>
          <w:lang w:eastAsia="ru-RU"/>
        </w:rPr>
        <w:t>применение расширенного</w:t>
      </w:r>
      <w:r>
        <w:rPr>
          <w:rFonts w:ascii="Times New Roman" w:eastAsia="Times New Roman" w:hAnsi="Times New Roman" w:cs="Times New Roman"/>
          <w:sz w:val="28"/>
          <w:szCs w:val="28"/>
          <w:lang w:eastAsia="ru-RU"/>
        </w:rPr>
        <w:t xml:space="preserve"> фильтра Калмана, чья временная сложность составляет </w:t>
      </w:r>
      <m:oMath>
        <m:r>
          <w:rPr>
            <w:rFonts w:ascii="Cambria Math" w:eastAsia="Times New Roman" w:hAnsi="Cambria Math" w:cs="Times New Roman"/>
            <w:sz w:val="28"/>
            <w:szCs w:val="28"/>
            <w:lang w:eastAsia="ru-RU"/>
          </w:rPr>
          <m:t>O</m:t>
        </m:r>
        <m:d>
          <m:dPr>
            <m:ctrlPr>
              <w:rPr>
                <w:rFonts w:ascii="Cambria Math" w:eastAsia="Times New Roman" w:hAnsi="Cambria Math" w:cs="Times New Roman"/>
                <w:i/>
                <w:sz w:val="28"/>
                <w:szCs w:val="28"/>
                <w:lang w:eastAsia="ru-RU"/>
              </w:rPr>
            </m:ctrlPr>
          </m:dPr>
          <m:e>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n</m:t>
                </m:r>
              </m:e>
              <m:sup>
                <m:r>
                  <w:rPr>
                    <w:rFonts w:ascii="Cambria Math" w:eastAsia="Times New Roman" w:hAnsi="Cambria Math" w:cs="Times New Roman"/>
                    <w:sz w:val="28"/>
                    <w:szCs w:val="28"/>
                    <w:lang w:eastAsia="ru-RU"/>
                  </w:rPr>
                  <m:t>2</m:t>
                </m:r>
              </m:sup>
            </m:sSup>
          </m:e>
        </m:d>
      </m:oMath>
      <w:r>
        <w:rPr>
          <w:rFonts w:ascii="Times New Roman" w:eastAsia="Times New Roman" w:hAnsi="Times New Roman" w:cs="Times New Roman"/>
          <w:sz w:val="28"/>
          <w:szCs w:val="28"/>
          <w:lang w:eastAsia="ru-RU"/>
        </w:rPr>
        <w:t>, приводи</w:t>
      </w:r>
      <w:r w:rsidR="00E46646">
        <w:rPr>
          <w:rFonts w:ascii="Times New Roman" w:eastAsia="Times New Roman" w:hAnsi="Times New Roman" w:cs="Times New Roman"/>
          <w:sz w:val="28"/>
          <w:szCs w:val="28"/>
          <w:lang w:eastAsia="ru-RU"/>
        </w:rPr>
        <w:t>ла</w:t>
      </w:r>
      <w:r>
        <w:rPr>
          <w:rFonts w:ascii="Times New Roman" w:eastAsia="Times New Roman" w:hAnsi="Times New Roman" w:cs="Times New Roman"/>
          <w:sz w:val="28"/>
          <w:szCs w:val="28"/>
          <w:lang w:eastAsia="ru-RU"/>
        </w:rPr>
        <w:t xml:space="preserve"> к большой вычислительной нагрузке</w:t>
      </w:r>
      <w:r w:rsidR="00E46646">
        <w:rPr>
          <w:rFonts w:ascii="Times New Roman" w:eastAsia="Times New Roman" w:hAnsi="Times New Roman" w:cs="Times New Roman"/>
          <w:sz w:val="28"/>
          <w:szCs w:val="28"/>
          <w:lang w:eastAsia="ru-RU"/>
        </w:rPr>
        <w:t xml:space="preserve"> в первой версии алгоритма. Для решения данной проблемы предложен эквивалентный алгоритм, позволяющий снизить скорость вычислений до размера вектора состояния системы управления.</w:t>
      </w:r>
    </w:p>
    <w:p w14:paraId="1BA5E9FA" w14:textId="640D6736" w:rsidR="001039A2" w:rsidRPr="00E22EC2" w:rsidRDefault="00113B9A" w:rsidP="001039A2">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итогам экспериментов а</w:t>
      </w:r>
      <w:r w:rsidR="00E46646">
        <w:rPr>
          <w:rFonts w:ascii="Times New Roman" w:eastAsia="Times New Roman" w:hAnsi="Times New Roman" w:cs="Times New Roman"/>
          <w:sz w:val="28"/>
          <w:szCs w:val="28"/>
          <w:lang w:eastAsia="ru-RU"/>
        </w:rPr>
        <w:t xml:space="preserve">вторы </w:t>
      </w:r>
      <w:r>
        <w:rPr>
          <w:rFonts w:ascii="Times New Roman" w:eastAsia="Times New Roman" w:hAnsi="Times New Roman" w:cs="Times New Roman"/>
          <w:sz w:val="28"/>
          <w:szCs w:val="28"/>
          <w:lang w:eastAsia="ru-RU"/>
        </w:rPr>
        <w:t>в работе указали</w:t>
      </w:r>
      <w:r w:rsidR="00E46646">
        <w:rPr>
          <w:rFonts w:ascii="Times New Roman" w:eastAsia="Times New Roman" w:hAnsi="Times New Roman" w:cs="Times New Roman"/>
          <w:sz w:val="28"/>
          <w:szCs w:val="28"/>
          <w:lang w:eastAsia="ru-RU"/>
        </w:rPr>
        <w:t xml:space="preserve">, что применение </w:t>
      </w:r>
      <w:r w:rsidR="00E46646">
        <w:rPr>
          <w:rFonts w:ascii="Times New Roman" w:eastAsia="Times New Roman" w:hAnsi="Times New Roman" w:cs="Times New Roman"/>
          <w:sz w:val="28"/>
          <w:szCs w:val="28"/>
          <w:lang w:val="en-US" w:eastAsia="ru-RU"/>
        </w:rPr>
        <w:t>k</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eastAsia="ru-RU"/>
        </w:rPr>
        <w:t xml:space="preserve">мерного дерева позволило обновлять карту с частотой 100 Гц, обеспечивая сбор одометрии и картографирование в условиях ограниченных </w:t>
      </w:r>
      <w:r>
        <w:rPr>
          <w:rFonts w:ascii="Times New Roman" w:eastAsia="Times New Roman" w:hAnsi="Times New Roman" w:cs="Times New Roman"/>
          <w:sz w:val="28"/>
          <w:szCs w:val="28"/>
          <w:lang w:eastAsia="ru-RU"/>
        </w:rPr>
        <w:t xml:space="preserve">аппаратных </w:t>
      </w:r>
      <w:r w:rsidR="00E46646">
        <w:rPr>
          <w:rFonts w:ascii="Times New Roman" w:eastAsia="Times New Roman" w:hAnsi="Times New Roman" w:cs="Times New Roman"/>
          <w:sz w:val="28"/>
          <w:szCs w:val="28"/>
          <w:lang w:eastAsia="ru-RU"/>
        </w:rPr>
        <w:t>ресурсов.</w:t>
      </w:r>
      <w:r>
        <w:rPr>
          <w:rFonts w:ascii="Times New Roman" w:eastAsia="Times New Roman" w:hAnsi="Times New Roman" w:cs="Times New Roman"/>
          <w:sz w:val="28"/>
          <w:szCs w:val="28"/>
          <w:lang w:eastAsia="ru-RU"/>
        </w:rPr>
        <w:t xml:space="preserve"> Это повысило точность и робастность наблюдений при быстрых движениях и разреженных сценах.</w:t>
      </w:r>
      <w:r w:rsidR="003F5031">
        <w:rPr>
          <w:rFonts w:ascii="Times New Roman" w:eastAsia="Times New Roman" w:hAnsi="Times New Roman" w:cs="Times New Roman"/>
          <w:sz w:val="28"/>
          <w:szCs w:val="28"/>
          <w:lang w:eastAsia="ru-RU"/>
        </w:rPr>
        <w:t xml:space="preserve"> Также алгоритм не требует предварительной настройки и адаптаций параметров лазерного дальномера, что значительно ускоряет интеграцию в общей системе</w:t>
      </w:r>
      <w:r w:rsidR="00E22EC2">
        <w:rPr>
          <w:rFonts w:ascii="Times New Roman" w:eastAsia="Times New Roman" w:hAnsi="Times New Roman" w:cs="Times New Roman"/>
          <w:sz w:val="28"/>
          <w:szCs w:val="28"/>
          <w:lang w:eastAsia="ru-RU"/>
        </w:rPr>
        <w:t xml:space="preserve"> управления. Сферой применения алгоритма </w:t>
      </w:r>
      <w:r w:rsidR="00E22EC2">
        <w:rPr>
          <w:rFonts w:ascii="Times New Roman" w:eastAsia="Times New Roman" w:hAnsi="Times New Roman" w:cs="Times New Roman"/>
          <w:sz w:val="28"/>
          <w:szCs w:val="28"/>
          <w:lang w:val="en-US" w:eastAsia="ru-RU"/>
        </w:rPr>
        <w:t>Fast</w:t>
      </w:r>
      <w:r w:rsidR="00E22EC2" w:rsidRPr="00E22EC2">
        <w:rPr>
          <w:rFonts w:ascii="Times New Roman" w:eastAsia="Times New Roman" w:hAnsi="Times New Roman" w:cs="Times New Roman"/>
          <w:sz w:val="28"/>
          <w:szCs w:val="28"/>
          <w:lang w:eastAsia="ru-RU"/>
        </w:rPr>
        <w:t>-</w:t>
      </w:r>
      <w:r w:rsidR="00E22EC2">
        <w:rPr>
          <w:rFonts w:ascii="Times New Roman" w:eastAsia="Times New Roman" w:hAnsi="Times New Roman" w:cs="Times New Roman"/>
          <w:sz w:val="28"/>
          <w:szCs w:val="28"/>
          <w:lang w:val="en-US" w:eastAsia="ru-RU"/>
        </w:rPr>
        <w:t>LIO</w:t>
      </w:r>
      <w:r w:rsidR="00E22EC2" w:rsidRPr="00E22EC2">
        <w:rPr>
          <w:rFonts w:ascii="Times New Roman" w:eastAsia="Times New Roman" w:hAnsi="Times New Roman" w:cs="Times New Roman"/>
          <w:sz w:val="28"/>
          <w:szCs w:val="28"/>
          <w:lang w:eastAsia="ru-RU"/>
        </w:rPr>
        <w:t xml:space="preserve">2 </w:t>
      </w:r>
      <w:r w:rsidR="00E22EC2">
        <w:rPr>
          <w:rFonts w:ascii="Times New Roman" w:eastAsia="Times New Roman" w:hAnsi="Times New Roman" w:cs="Times New Roman"/>
          <w:sz w:val="28"/>
          <w:szCs w:val="28"/>
          <w:lang w:eastAsia="ru-RU"/>
        </w:rPr>
        <w:t>могут быть БПЛА, мобильные колесные решения и беспилотный транспорт.</w:t>
      </w:r>
    </w:p>
    <w:p w14:paraId="470DDEA8"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7A23ADC4"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sidRPr="001039A2">
        <w:rPr>
          <w:rFonts w:ascii="Times New Roman" w:eastAsia="Times New Roman" w:hAnsi="Times New Roman" w:cs="Times New Roman"/>
          <w:noProof/>
          <w:sz w:val="24"/>
          <w:szCs w:val="24"/>
          <w:lang w:eastAsia="ru-RU"/>
        </w:rPr>
        <w:drawing>
          <wp:inline distT="0" distB="0" distL="0" distR="0" wp14:anchorId="517915F7" wp14:editId="2D4C86BD">
            <wp:extent cx="4848902" cy="4582164"/>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4582164"/>
                    </a:xfrm>
                    <a:prstGeom prst="rect">
                      <a:avLst/>
                    </a:prstGeom>
                  </pic:spPr>
                </pic:pic>
              </a:graphicData>
            </a:graphic>
          </wp:inline>
        </w:drawing>
      </w:r>
    </w:p>
    <w:p w14:paraId="45CE37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1325E1CE" w14:textId="01AF53F0"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1.2.2 – Результат картографирования поверхности с помощью </w:t>
      </w:r>
      <w:r>
        <w:rPr>
          <w:rFonts w:ascii="Times New Roman" w:eastAsia="Times New Roman" w:hAnsi="Times New Roman" w:cs="Times New Roman"/>
          <w:sz w:val="24"/>
          <w:szCs w:val="24"/>
          <w:lang w:val="en-US" w:eastAsia="ru-RU"/>
        </w:rPr>
        <w:t>Fast</w:t>
      </w:r>
      <w:r w:rsidRPr="00AF1552">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LIO</w:t>
      </w:r>
      <w:r w:rsidRPr="00AF1552">
        <w:rPr>
          <w:rFonts w:ascii="Times New Roman" w:eastAsia="Times New Roman" w:hAnsi="Times New Roman" w:cs="Times New Roman"/>
          <w:sz w:val="24"/>
          <w:szCs w:val="24"/>
          <w:lang w:eastAsia="ru-RU"/>
        </w:rPr>
        <w:t>2</w:t>
      </w:r>
    </w:p>
    <w:p w14:paraId="2F5456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5D11EFE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42CBF65"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9" w:name="_Toc234759709"/>
      <w:bookmarkStart w:id="20" w:name="_Toc235434762"/>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Технологии </w:t>
      </w:r>
      <w:r>
        <w:rPr>
          <w:rFonts w:asciiTheme="majorBidi" w:hAnsiTheme="majorBidi"/>
          <w:b/>
          <w:bCs/>
          <w:color w:val="auto"/>
          <w:sz w:val="28"/>
          <w:szCs w:val="28"/>
          <w:lang w:val="en-US"/>
        </w:rPr>
        <w:t>Visual</w:t>
      </w:r>
      <w:r>
        <w:rPr>
          <w:rFonts w:asciiTheme="majorBidi" w:hAnsiTheme="majorBidi"/>
          <w:b/>
          <w:bCs/>
          <w:color w:val="auto"/>
          <w:sz w:val="28"/>
          <w:szCs w:val="28"/>
        </w:rPr>
        <w:t xml:space="preserve"> </w:t>
      </w:r>
      <w:r>
        <w:rPr>
          <w:rFonts w:asciiTheme="majorBidi" w:hAnsiTheme="majorBidi"/>
          <w:b/>
          <w:bCs/>
          <w:color w:val="auto"/>
          <w:sz w:val="28"/>
          <w:szCs w:val="28"/>
          <w:lang w:val="en-US"/>
        </w:rPr>
        <w:t>SLAM</w:t>
      </w:r>
      <w:bookmarkEnd w:id="19"/>
      <w:bookmarkEnd w:id="20"/>
    </w:p>
    <w:p w14:paraId="13B736B3"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51BA2204" w14:textId="111B472C" w:rsidR="001039A2" w:rsidRDefault="001039A2"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было ранее упомянуто, алгоритмы одновременной локализации и построения карт (</w:t>
      </w:r>
      <w:r>
        <w:rPr>
          <w:rFonts w:ascii="Times New Roman" w:eastAsia="Times New Roman" w:hAnsi="Times New Roman" w:cs="Times New Roman"/>
          <w:sz w:val="28"/>
          <w:szCs w:val="28"/>
          <w:lang w:val="en-US" w:eastAsia="ru-RU"/>
        </w:rPr>
        <w:t>SLAM</w:t>
      </w:r>
      <w:r w:rsidR="00282288">
        <w:rPr>
          <w:rFonts w:ascii="Times New Roman" w:eastAsia="Times New Roman" w:hAnsi="Times New Roman" w:cs="Times New Roman"/>
          <w:sz w:val="28"/>
          <w:szCs w:val="28"/>
          <w:lang w:eastAsia="ru-RU"/>
        </w:rPr>
        <w:t xml:space="preserve">), основанные на изучении окружающего мира по визуальной информации, </w:t>
      </w:r>
      <w:r w:rsidR="0078555A">
        <w:rPr>
          <w:rFonts w:ascii="Times New Roman" w:eastAsia="Times New Roman" w:hAnsi="Times New Roman" w:cs="Times New Roman"/>
          <w:sz w:val="28"/>
          <w:szCs w:val="28"/>
          <w:lang w:eastAsia="ru-RU"/>
        </w:rPr>
        <w:t>представлены термином</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Visual</w:t>
      </w:r>
      <w:r w:rsidRPr="001039A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00D64837">
        <w:rPr>
          <w:rFonts w:ascii="Times New Roman" w:eastAsia="Times New Roman" w:hAnsi="Times New Roman" w:cs="Times New Roman"/>
          <w:sz w:val="28"/>
          <w:szCs w:val="28"/>
          <w:lang w:eastAsia="ru-RU"/>
        </w:rPr>
        <w:t xml:space="preserve"> </w:t>
      </w:r>
      <w:r w:rsidR="00D64837" w:rsidRPr="00D64837">
        <w:rPr>
          <w:rFonts w:ascii="Times New Roman" w:eastAsia="Times New Roman" w:hAnsi="Times New Roman" w:cs="Times New Roman"/>
          <w:sz w:val="28"/>
          <w:szCs w:val="28"/>
          <w:lang w:eastAsia="ru-RU"/>
        </w:rPr>
        <w:t>[21]</w:t>
      </w:r>
      <w:r w:rsidRPr="001039A2">
        <w:rPr>
          <w:rFonts w:ascii="Times New Roman" w:eastAsia="Times New Roman" w:hAnsi="Times New Roman" w:cs="Times New Roman"/>
          <w:sz w:val="28"/>
          <w:szCs w:val="28"/>
          <w:lang w:eastAsia="ru-RU"/>
        </w:rPr>
        <w:t xml:space="preserve">. </w:t>
      </w:r>
      <w:r w:rsidR="0078555A">
        <w:rPr>
          <w:rFonts w:ascii="Times New Roman" w:eastAsia="Times New Roman" w:hAnsi="Times New Roman" w:cs="Times New Roman"/>
          <w:sz w:val="28"/>
          <w:szCs w:val="28"/>
          <w:lang w:eastAsia="ru-RU"/>
        </w:rPr>
        <w:t>Алгоритмы данного подхода строят карты на основе данных с изображений, получаемых с системы технического зрения, и оценивают пройденный путь и масштаб карты (видеоодометрию) по ним. Для получения данных применяется ряд различных типов сенсоров, представленных в п. 1.1.2.</w:t>
      </w:r>
    </w:p>
    <w:p w14:paraId="09541F5F" w14:textId="28397F4F" w:rsidR="0078555A"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Методы </w:t>
      </w:r>
      <w:r>
        <w:rPr>
          <w:rFonts w:ascii="Times New Roman" w:eastAsia="Times New Roman" w:hAnsi="Times New Roman" w:cs="Times New Roman"/>
          <w:sz w:val="28"/>
          <w:szCs w:val="28"/>
          <w:lang w:val="en-US" w:eastAsia="ru-RU"/>
        </w:rPr>
        <w:t>Visual</w:t>
      </w:r>
      <w:r w:rsidRPr="0015403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Pr="0015403E">
        <w:rPr>
          <w:rFonts w:ascii="Times New Roman" w:eastAsia="Times New Roman" w:hAnsi="Times New Roman" w:cs="Times New Roman"/>
          <w:sz w:val="28"/>
          <w:szCs w:val="28"/>
          <w:lang w:eastAsia="ru-RU"/>
        </w:rPr>
        <w:t xml:space="preserve"> </w:t>
      </w:r>
      <w:r w:rsidR="0015403E">
        <w:rPr>
          <w:rFonts w:ascii="Times New Roman" w:eastAsia="Times New Roman" w:hAnsi="Times New Roman" w:cs="Times New Roman"/>
          <w:sz w:val="28"/>
          <w:szCs w:val="28"/>
          <w:lang w:eastAsia="ru-RU"/>
        </w:rPr>
        <w:t>классифицируются по типу обработки изображений и способу оценки состояния.</w:t>
      </w:r>
    </w:p>
    <w:p w14:paraId="7347D96B" w14:textId="1205B9C1"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типу обработки изображений выделяют два метода:</w:t>
      </w:r>
    </w:p>
    <w:p w14:paraId="58D4184D" w14:textId="5EE6198F"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 Прямой метод требует получения одинаковой интенсивности пикселей при наблюдении одной точки на ближайших кадрах. Данный подход позволяет снизить время обработки на извлечение и сопоставление ориентиров за счет использования большего количества информации исходного изображения.</w:t>
      </w:r>
    </w:p>
    <w:p w14:paraId="17D1B27B" w14:textId="7C0F3FCD" w:rsidR="0015403E" w:rsidRP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 Косвенный метод распознает уникальные объекты (</w:t>
      </w:r>
      <w:r>
        <w:rPr>
          <w:rFonts w:ascii="Times New Roman" w:eastAsia="Times New Roman" w:hAnsi="Times New Roman" w:cs="Times New Roman"/>
          <w:sz w:val="28"/>
          <w:szCs w:val="28"/>
          <w:lang w:val="en-US" w:eastAsia="ru-RU"/>
        </w:rPr>
        <w:t>features</w:t>
      </w:r>
      <w:r w:rsidRPr="0015403E">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которые обнаруживаются и сопоставляются с элементами последующих снимков. Одометрия относительно полученных объектов вычисляется исходя из </w:t>
      </w:r>
      <w:r w:rsidR="0093509E">
        <w:rPr>
          <w:rFonts w:ascii="Times New Roman" w:eastAsia="Times New Roman" w:hAnsi="Times New Roman" w:cs="Times New Roman"/>
          <w:sz w:val="28"/>
          <w:szCs w:val="28"/>
          <w:lang w:eastAsia="ru-RU"/>
        </w:rPr>
        <w:t>перемещения робота по ряду кадров.</w:t>
      </w:r>
    </w:p>
    <w:p w14:paraId="7DBD39FC" w14:textId="5718AB7B"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способу оценки состояния также представлены два основных подхода:</w:t>
      </w:r>
    </w:p>
    <w:p w14:paraId="4B155A38" w14:textId="70DEBFF8" w:rsidR="00514AF5" w:rsidRDefault="0015403E" w:rsidP="00514A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sidR="00582FA4">
        <w:rPr>
          <w:rFonts w:ascii="Times New Roman" w:eastAsia="Times New Roman" w:hAnsi="Times New Roman" w:cs="Times New Roman"/>
          <w:sz w:val="28"/>
          <w:szCs w:val="28"/>
          <w:lang w:eastAsia="ru-RU"/>
        </w:rPr>
        <w:t xml:space="preserve"> Извлечение ключевых кадров.</w:t>
      </w:r>
      <w:r w:rsidR="0008392A">
        <w:rPr>
          <w:rFonts w:ascii="Times New Roman" w:eastAsia="Times New Roman" w:hAnsi="Times New Roman" w:cs="Times New Roman"/>
          <w:sz w:val="28"/>
          <w:szCs w:val="28"/>
          <w:lang w:eastAsia="ru-RU"/>
        </w:rPr>
        <w:t xml:space="preserve"> Алгоритмы создают граф на основе ориентиров с ключевых кадров: узлы обозначают состояния системы, а ребра – связи между ними (</w:t>
      </w:r>
      <w:r w:rsidR="00514AF5">
        <w:rPr>
          <w:rFonts w:ascii="Times New Roman" w:eastAsia="Times New Roman" w:hAnsi="Times New Roman" w:cs="Times New Roman"/>
          <w:sz w:val="28"/>
          <w:szCs w:val="28"/>
          <w:lang w:eastAsia="ru-RU"/>
        </w:rPr>
        <w:t>измерения). Оценка состояния системы выполняется за счет минимизации общей ошибки. Тип графа различается от уровня абстракции системы: граф поз фокусируется на позах между ключевыми кадрами, в котором ребра показывают относительные перемещения, а в фактор-графе узлы хранят информацию о параметрах камеры, инерциальном смещении и т.д. Данный подход лучше подходит для масштабируемых систем и обеспечивает высокую точность при замыкании циклов. Недостатком же можно выделить высокое потребление вычислительных ресурсов.</w:t>
      </w:r>
    </w:p>
    <w:p w14:paraId="3CB9C04D" w14:textId="1DD4D237" w:rsidR="0015403E" w:rsidRPr="00582FA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582FA4">
        <w:rPr>
          <w:rFonts w:ascii="Times New Roman" w:eastAsia="Times New Roman" w:hAnsi="Times New Roman" w:cs="Times New Roman"/>
          <w:sz w:val="28"/>
          <w:szCs w:val="28"/>
          <w:lang w:eastAsia="ru-RU"/>
        </w:rPr>
        <w:t xml:space="preserve"> Вероятностный подход. Данный подход наиболее близок к классическому </w:t>
      </w:r>
      <w:r w:rsidR="00582FA4">
        <w:rPr>
          <w:rFonts w:ascii="Times New Roman" w:eastAsia="Times New Roman" w:hAnsi="Times New Roman" w:cs="Times New Roman"/>
          <w:sz w:val="28"/>
          <w:szCs w:val="28"/>
          <w:lang w:val="en-US" w:eastAsia="ru-RU"/>
        </w:rPr>
        <w:t>SLAM</w:t>
      </w:r>
      <w:r w:rsidR="00582FA4">
        <w:rPr>
          <w:rFonts w:ascii="Times New Roman" w:eastAsia="Times New Roman" w:hAnsi="Times New Roman" w:cs="Times New Roman"/>
          <w:sz w:val="28"/>
          <w:szCs w:val="28"/>
          <w:lang w:eastAsia="ru-RU"/>
        </w:rPr>
        <w:t xml:space="preserve">, в котором положение и скорость определяются на основе вероятностных моделей. Для обработки данных наиболее часто применяются варианты фильтра Калмана (расширенный фильтр Калмана, </w:t>
      </w:r>
      <w:r w:rsidR="00582FA4">
        <w:rPr>
          <w:rFonts w:ascii="Times New Roman" w:eastAsia="Times New Roman" w:hAnsi="Times New Roman" w:cs="Times New Roman"/>
          <w:sz w:val="28"/>
          <w:szCs w:val="28"/>
          <w:lang w:val="en-US" w:eastAsia="ru-RU"/>
        </w:rPr>
        <w:t>UKF</w:t>
      </w:r>
      <w:r w:rsidR="00582FA4" w:rsidRPr="00582FA4">
        <w:rPr>
          <w:rFonts w:ascii="Times New Roman" w:eastAsia="Times New Roman" w:hAnsi="Times New Roman" w:cs="Times New Roman"/>
          <w:sz w:val="28"/>
          <w:szCs w:val="28"/>
          <w:lang w:eastAsia="ru-RU"/>
        </w:rPr>
        <w:t>)</w:t>
      </w:r>
      <w:r w:rsidR="00582FA4">
        <w:rPr>
          <w:rFonts w:ascii="Times New Roman" w:eastAsia="Times New Roman" w:hAnsi="Times New Roman" w:cs="Times New Roman"/>
          <w:sz w:val="28"/>
          <w:szCs w:val="28"/>
          <w:lang w:eastAsia="ru-RU"/>
        </w:rPr>
        <w:t>, фильтр частиц и др. Из-за квадратичной сложности алгоритма выделяют важный недостаток – плохое масштабирование и, как следствие, снижение точности при построении глобальных к</w:t>
      </w:r>
      <w:r w:rsidR="00096FA5">
        <w:rPr>
          <w:rFonts w:ascii="Times New Roman" w:eastAsia="Times New Roman" w:hAnsi="Times New Roman" w:cs="Times New Roman"/>
          <w:sz w:val="28"/>
          <w:szCs w:val="28"/>
          <w:lang w:eastAsia="ru-RU"/>
        </w:rPr>
        <w:t>арт.</w:t>
      </w:r>
    </w:p>
    <w:p w14:paraId="5AFA2831" w14:textId="0ACF2540" w:rsidR="0015403E" w:rsidRPr="00111A5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Наиболее полный перечень категорий представлен в работе </w:t>
      </w:r>
      <w:r w:rsidRPr="0015403E">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Схема с перечнем изображена на рисунке 1.2.3.</w:t>
      </w:r>
    </w:p>
    <w:p w14:paraId="35547D20" w14:textId="77777777" w:rsidR="00EE0133" w:rsidRPr="00111A54" w:rsidRDefault="00EE0133" w:rsidP="0039366F">
      <w:pPr>
        <w:spacing w:after="0" w:line="240" w:lineRule="auto"/>
        <w:jc w:val="center"/>
        <w:rPr>
          <w:rFonts w:ascii="Times New Roman" w:eastAsia="Times New Roman" w:hAnsi="Times New Roman" w:cs="Times New Roman"/>
          <w:sz w:val="24"/>
          <w:szCs w:val="24"/>
          <w:lang w:eastAsia="ru-RU"/>
        </w:rPr>
      </w:pPr>
    </w:p>
    <w:p w14:paraId="112EE235" w14:textId="0CB55A4B" w:rsidR="00EE0133" w:rsidRDefault="00EE0133" w:rsidP="0039366F">
      <w:pPr>
        <w:spacing w:after="0" w:line="240" w:lineRule="auto"/>
        <w:jc w:val="center"/>
        <w:rPr>
          <w:rFonts w:ascii="Times New Roman" w:eastAsia="Times New Roman" w:hAnsi="Times New Roman" w:cs="Times New Roman"/>
          <w:sz w:val="24"/>
          <w:szCs w:val="24"/>
          <w:lang w:eastAsia="ru-RU"/>
        </w:rPr>
      </w:pPr>
      <w:r w:rsidRPr="0039366F">
        <w:rPr>
          <w:noProof/>
          <w:sz w:val="24"/>
          <w:szCs w:val="24"/>
        </w:rPr>
        <w:drawing>
          <wp:inline distT="0" distB="0" distL="0" distR="0" wp14:anchorId="33B7778E" wp14:editId="57039ADA">
            <wp:extent cx="4289252" cy="4248000"/>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9252" cy="4248000"/>
                    </a:xfrm>
                    <a:prstGeom prst="rect">
                      <a:avLst/>
                    </a:prstGeom>
                    <a:noFill/>
                    <a:ln>
                      <a:noFill/>
                    </a:ln>
                  </pic:spPr>
                </pic:pic>
              </a:graphicData>
            </a:graphic>
          </wp:inline>
        </w:drawing>
      </w:r>
    </w:p>
    <w:p w14:paraId="1F3CCA87" w14:textId="77777777" w:rsidR="0039366F" w:rsidRDefault="0039366F" w:rsidP="0039366F">
      <w:pPr>
        <w:spacing w:after="0" w:line="240" w:lineRule="auto"/>
        <w:jc w:val="center"/>
        <w:rPr>
          <w:rFonts w:ascii="Times New Roman" w:eastAsia="Times New Roman" w:hAnsi="Times New Roman" w:cs="Times New Roman"/>
          <w:sz w:val="24"/>
          <w:szCs w:val="24"/>
          <w:lang w:eastAsia="ru-RU"/>
        </w:rPr>
      </w:pPr>
    </w:p>
    <w:p w14:paraId="788401C2" w14:textId="4591E22F" w:rsidR="0039366F" w:rsidRPr="0039366F" w:rsidRDefault="0039366F" w:rsidP="0039366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1.2.3 – Перечень категорий </w:t>
      </w:r>
      <w:r>
        <w:rPr>
          <w:rFonts w:ascii="Times New Roman" w:eastAsia="Times New Roman" w:hAnsi="Times New Roman" w:cs="Times New Roman"/>
          <w:sz w:val="24"/>
          <w:szCs w:val="24"/>
          <w:lang w:val="en-US" w:eastAsia="ru-RU"/>
        </w:rPr>
        <w:t>Visual</w:t>
      </w:r>
      <w:r w:rsidRPr="0039366F">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SLAM</w:t>
      </w:r>
      <w:r w:rsidRPr="0039366F">
        <w:rPr>
          <w:rFonts w:ascii="Times New Roman" w:eastAsia="Times New Roman" w:hAnsi="Times New Roman" w:cs="Times New Roman"/>
          <w:sz w:val="24"/>
          <w:szCs w:val="24"/>
          <w:lang w:eastAsia="ru-RU"/>
        </w:rPr>
        <w:t>.</w:t>
      </w:r>
    </w:p>
    <w:p w14:paraId="47499F35" w14:textId="77777777" w:rsidR="0015403E" w:rsidRPr="0039366F" w:rsidRDefault="0015403E" w:rsidP="0039366F">
      <w:pPr>
        <w:spacing w:after="0" w:line="240" w:lineRule="auto"/>
        <w:jc w:val="center"/>
        <w:rPr>
          <w:rFonts w:ascii="Times New Roman" w:eastAsia="Times New Roman" w:hAnsi="Times New Roman" w:cs="Times New Roman"/>
          <w:sz w:val="24"/>
          <w:szCs w:val="24"/>
          <w:lang w:eastAsia="ru-RU"/>
        </w:rPr>
      </w:pPr>
    </w:p>
    <w:p w14:paraId="7CAEB7DA" w14:textId="22C1EC15" w:rsidR="0015403E" w:rsidRPr="0008392A" w:rsidRDefault="0008392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Визуальную навигацию в большинстве случаев </w:t>
      </w:r>
      <w:r w:rsidR="009108E2">
        <w:rPr>
          <w:rFonts w:ascii="Times New Roman" w:eastAsia="Times New Roman" w:hAnsi="Times New Roman" w:cs="Times New Roman"/>
          <w:sz w:val="28"/>
          <w:szCs w:val="28"/>
          <w:lang w:eastAsia="ru-RU"/>
        </w:rPr>
        <w:t>комбинируют</w:t>
      </w:r>
      <w:r>
        <w:rPr>
          <w:rFonts w:ascii="Times New Roman" w:eastAsia="Times New Roman" w:hAnsi="Times New Roman" w:cs="Times New Roman"/>
          <w:sz w:val="28"/>
          <w:szCs w:val="28"/>
          <w:lang w:eastAsia="ru-RU"/>
        </w:rPr>
        <w:t xml:space="preserve"> с классическими подходами на основе инерциальных</w:t>
      </w:r>
      <w:r w:rsidRPr="0008392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eastAsia="ru-RU"/>
        </w:rPr>
        <w:t>радарных</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val="en-US" w:eastAsia="ru-RU"/>
        </w:rPr>
        <w:t>VRO</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val="en-US" w:eastAsia="ru-RU"/>
        </w:rPr>
        <w:t>SLAM</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eastAsia="ru-RU"/>
        </w:rPr>
        <w:t xml:space="preserve"> и, </w:t>
      </w:r>
      <w:r>
        <w:rPr>
          <w:rFonts w:ascii="Times New Roman" w:eastAsia="Times New Roman" w:hAnsi="Times New Roman" w:cs="Times New Roman"/>
          <w:sz w:val="28"/>
          <w:szCs w:val="28"/>
          <w:lang w:eastAsia="ru-RU"/>
        </w:rPr>
        <w:t>лидарно-инерциальных (</w:t>
      </w:r>
      <w:r>
        <w:rPr>
          <w:rFonts w:ascii="Times New Roman" w:eastAsia="Times New Roman" w:hAnsi="Times New Roman" w:cs="Times New Roman"/>
          <w:sz w:val="28"/>
          <w:szCs w:val="28"/>
          <w:lang w:val="en-US" w:eastAsia="ru-RU"/>
        </w:rPr>
        <w:t>VLIO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Это повышает точность наблюдений за счет полноты измерений и помогает компенсировать неточности в ходе обработки данных камеры.</w:t>
      </w:r>
    </w:p>
    <w:p w14:paraId="0EB3860E" w14:textId="77777777" w:rsidR="0008392A" w:rsidRPr="0015403E" w:rsidRDefault="0008392A" w:rsidP="0078555A">
      <w:pPr>
        <w:spacing w:after="0" w:line="360" w:lineRule="auto"/>
        <w:ind w:firstLine="709"/>
        <w:jc w:val="both"/>
        <w:rPr>
          <w:rFonts w:ascii="Times New Roman" w:eastAsia="Times New Roman" w:hAnsi="Times New Roman" w:cs="Times New Roman"/>
          <w:sz w:val="28"/>
          <w:szCs w:val="28"/>
          <w:lang w:eastAsia="ru-RU"/>
        </w:rPr>
      </w:pP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5434764"/>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21"/>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Once) и трансформерные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попиксельную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DeepLab и PSPNet с кодировщиками на базе свёрточных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r w:rsidRPr="0082229D">
        <w:rPr>
          <w:rFonts w:ascii="Times New Roman" w:hAnsi="Times New Roman" w:cs="Times New Roman"/>
          <w:sz w:val="28"/>
          <w:szCs w:val="28"/>
          <w:lang w:val="ru"/>
        </w:rPr>
        <w:t xml:space="preserve">Mask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r w:rsidRPr="0082229D">
        <w:rPr>
          <w:rFonts w:ascii="Times New Roman" w:hAnsi="Times New Roman" w:cs="Times New Roman"/>
          <w:sz w:val="28"/>
          <w:szCs w:val="28"/>
          <w:lang w:val="ru"/>
        </w:rPr>
        <w:t>Паноптическая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47DCEB7B"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4 – Сравнительная характеристика </w:t>
      </w:r>
      <w:r w:rsidR="00E66DB2">
        <w:rPr>
          <w:rFonts w:ascii="Times New Roman" w:hAnsi="Times New Roman" w:cs="Times New Roman"/>
          <w:sz w:val="28"/>
          <w:szCs w:val="28"/>
          <w:lang w:val="ru"/>
        </w:rPr>
        <w:t>методов</w:t>
      </w:r>
      <w:r w:rsidR="00322E90">
        <w:rPr>
          <w:rFonts w:ascii="Times New Roman" w:hAnsi="Times New Roman" w:cs="Times New Roman"/>
          <w:sz w:val="28"/>
          <w:szCs w:val="28"/>
          <w:lang w:val="ru"/>
        </w:rPr>
        <w:t xml:space="preserve"> семантической сегментации изображений</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209" w:type="dxa"/>
        <w:tblLayout w:type="fixed"/>
        <w:tblLook w:val="04A0" w:firstRow="1" w:lastRow="0" w:firstColumn="1" w:lastColumn="0" w:noHBand="0" w:noVBand="1"/>
      </w:tblPr>
      <w:tblGrid>
        <w:gridCol w:w="1980"/>
        <w:gridCol w:w="2327"/>
        <w:gridCol w:w="2351"/>
        <w:gridCol w:w="2551"/>
      </w:tblGrid>
      <w:tr w:rsidR="00537CF0" w:rsidRPr="0082229D" w14:paraId="4280ED98" w14:textId="77777777" w:rsidTr="00537CF0">
        <w:tc>
          <w:tcPr>
            <w:tcW w:w="1980" w:type="dxa"/>
          </w:tcPr>
          <w:p w14:paraId="729084E5"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2327" w:type="dxa"/>
          </w:tcPr>
          <w:p w14:paraId="22BC7FC0" w14:textId="3B0652F0" w:rsidR="00537CF0" w:rsidRPr="00537CF0" w:rsidRDefault="00537CF0" w:rsidP="00E62882">
            <w:pPr>
              <w:spacing w:line="36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c>
          <w:tcPr>
            <w:tcW w:w="2351" w:type="dxa"/>
          </w:tcPr>
          <w:p w14:paraId="347DAD3C"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551" w:type="dxa"/>
          </w:tcPr>
          <w:p w14:paraId="546BB162"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537CF0" w:rsidRPr="0082229D" w14:paraId="4BAB22E6" w14:textId="77777777" w:rsidTr="00537CF0">
        <w:tc>
          <w:tcPr>
            <w:tcW w:w="1980" w:type="dxa"/>
          </w:tcPr>
          <w:p w14:paraId="6727B6C2"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2327" w:type="dxa"/>
          </w:tcPr>
          <w:p w14:paraId="50798276"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2351" w:type="dxa"/>
          </w:tcPr>
          <w:p w14:paraId="608ECD0B"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551" w:type="dxa"/>
          </w:tcPr>
          <w:p w14:paraId="615D1994"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537CF0" w:rsidRPr="0082229D" w14:paraId="5D69208F" w14:textId="77777777" w:rsidTr="00537CF0">
        <w:tc>
          <w:tcPr>
            <w:tcW w:w="1980" w:type="dxa"/>
          </w:tcPr>
          <w:p w14:paraId="7F66AD1D"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2327" w:type="dxa"/>
          </w:tcPr>
          <w:p w14:paraId="6BA933BC"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Попиксельная карта классов</w:t>
            </w:r>
          </w:p>
        </w:tc>
        <w:tc>
          <w:tcPr>
            <w:tcW w:w="2351" w:type="dxa"/>
          </w:tcPr>
          <w:p w14:paraId="5532911B"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551" w:type="dxa"/>
          </w:tcPr>
          <w:p w14:paraId="0FF5A289"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537CF0" w:rsidRPr="0082229D" w14:paraId="0351A2BA" w14:textId="77777777" w:rsidTr="00537CF0">
        <w:tc>
          <w:tcPr>
            <w:tcW w:w="1980" w:type="dxa"/>
          </w:tcPr>
          <w:p w14:paraId="2512F008"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2327" w:type="dxa"/>
          </w:tcPr>
          <w:p w14:paraId="2AC42C73"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2351" w:type="dxa"/>
          </w:tcPr>
          <w:p w14:paraId="42EA08DA"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551" w:type="dxa"/>
          </w:tcPr>
          <w:p w14:paraId="27625B34"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537CF0" w:rsidRPr="0082229D" w14:paraId="1966A0E6" w14:textId="77777777" w:rsidTr="00537CF0">
        <w:tc>
          <w:tcPr>
            <w:tcW w:w="1980" w:type="dxa"/>
          </w:tcPr>
          <w:p w14:paraId="6DDC5BF6"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Паноптическая сегментация</w:t>
            </w:r>
          </w:p>
        </w:tc>
        <w:tc>
          <w:tcPr>
            <w:tcW w:w="2327" w:type="dxa"/>
          </w:tcPr>
          <w:p w14:paraId="35A5CF4E"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2351" w:type="dxa"/>
          </w:tcPr>
          <w:p w14:paraId="350EA6C6"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551" w:type="dxa"/>
          </w:tcPr>
          <w:p w14:paraId="0E20BFB1"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ACNet (Attention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Convolution Collaborative Network) интегрирует механизмы внимания в свёрточные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сверточных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объектов, не входящих в обучающую выборку. В контексте задач локальной навигации беспилотного транспорта используется фреймворк SOTA (Segmenting Objectiveness and Task-Awareness) - архитектура нейронной сети, способная решать задачу путём комбинации блока семантического слияния для усиления признаков объектности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22" w:name="_Toc235434765"/>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22"/>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23" w:name="_Toc235434766"/>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23"/>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2F2BBE6E" w:rsidR="00AC5473" w:rsidRDefault="00AC5473" w:rsidP="00AC5473">
      <w:pPr>
        <w:pStyle w:val="Default"/>
        <w:spacing w:line="360" w:lineRule="auto"/>
        <w:ind w:firstLine="709"/>
        <w:jc w:val="both"/>
        <w:rPr>
          <w:color w:val="auto"/>
          <w:sz w:val="28"/>
          <w:szCs w:val="28"/>
        </w:rPr>
      </w:pPr>
      <w:r w:rsidRPr="00611D86">
        <w:rPr>
          <w:color w:val="auto"/>
          <w:sz w:val="28"/>
          <w:szCs w:val="28"/>
        </w:rPr>
        <w:t>Фундаментальным понятием трёхмерной реконструкции является понятие "фотограмметрия", введённое А. Мейд</w:t>
      </w:r>
      <w:r>
        <w:rPr>
          <w:color w:val="auto"/>
          <w:sz w:val="28"/>
          <w:szCs w:val="28"/>
        </w:rPr>
        <w:t>е</w:t>
      </w:r>
      <w:r w:rsidRPr="00611D86">
        <w:rPr>
          <w:color w:val="auto"/>
          <w:sz w:val="28"/>
          <w:szCs w:val="28"/>
        </w:rPr>
        <w:t xml:space="preserve">нбауэром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w:t>
      </w:r>
      <w:r w:rsidR="00111A54" w:rsidRPr="00111A54">
        <w:rPr>
          <w:color w:val="auto"/>
          <w:sz w:val="28"/>
          <w:szCs w:val="28"/>
        </w:rPr>
        <w:t>4</w:t>
      </w:r>
      <w:r w:rsidR="00573BCA" w:rsidRPr="00573BCA">
        <w:rPr>
          <w:color w:val="auto"/>
          <w:sz w:val="28"/>
          <w:szCs w:val="28"/>
        </w:rPr>
        <w:t>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w:t>
      </w:r>
      <w:r w:rsidR="00111A54" w:rsidRPr="00111A54">
        <w:rPr>
          <w:color w:val="auto"/>
          <w:sz w:val="28"/>
          <w:szCs w:val="28"/>
        </w:rPr>
        <w:t>4</w:t>
      </w:r>
      <w:r w:rsidRPr="00F846AB">
        <w:rPr>
          <w:color w:val="auto"/>
          <w:sz w:val="28"/>
          <w:szCs w:val="28"/>
        </w:rPr>
        <w:t>3-</w:t>
      </w:r>
      <w:r w:rsidR="00111A54" w:rsidRPr="00111A54">
        <w:rPr>
          <w:color w:val="auto"/>
          <w:sz w:val="28"/>
          <w:szCs w:val="28"/>
        </w:rPr>
        <w:t>4</w:t>
      </w:r>
      <w:r w:rsidRPr="00F846AB">
        <w:rPr>
          <w:color w:val="auto"/>
          <w:sz w:val="28"/>
          <w:szCs w:val="28"/>
        </w:rPr>
        <w:t>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w:t>
      </w:r>
      <w:r w:rsidR="00111A54" w:rsidRPr="00111A54">
        <w:rPr>
          <w:color w:val="auto"/>
          <w:sz w:val="28"/>
          <w:szCs w:val="28"/>
        </w:rPr>
        <w:t>4</w:t>
      </w:r>
      <w:r w:rsidRPr="002D266D">
        <w:rPr>
          <w:color w:val="auto"/>
          <w:sz w:val="28"/>
          <w:szCs w:val="28"/>
        </w:rPr>
        <w:t>5-</w:t>
      </w:r>
      <w:r w:rsidR="00111A54" w:rsidRPr="00111A54">
        <w:rPr>
          <w:color w:val="auto"/>
          <w:sz w:val="28"/>
          <w:szCs w:val="28"/>
        </w:rPr>
        <w:t>4</w:t>
      </w:r>
      <w:r w:rsidRPr="002D266D">
        <w:rPr>
          <w:color w:val="auto"/>
          <w:sz w:val="28"/>
          <w:szCs w:val="28"/>
        </w:rPr>
        <w:t>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w:t>
      </w:r>
      <w:r w:rsidR="00111A54" w:rsidRPr="00111A54">
        <w:rPr>
          <w:color w:val="auto"/>
          <w:sz w:val="28"/>
          <w:szCs w:val="28"/>
        </w:rPr>
        <w:t>4</w:t>
      </w:r>
      <w:r w:rsidRPr="002D266D">
        <w:rPr>
          <w:color w:val="auto"/>
          <w:sz w:val="28"/>
          <w:szCs w:val="28"/>
        </w:rPr>
        <w:t>7-</w:t>
      </w:r>
      <w:r w:rsidR="00111A54" w:rsidRPr="00111A54">
        <w:rPr>
          <w:color w:val="auto"/>
          <w:sz w:val="28"/>
          <w:szCs w:val="28"/>
        </w:rPr>
        <w:t>4</w:t>
      </w:r>
      <w:r w:rsidRPr="002D266D">
        <w:rPr>
          <w:color w:val="auto"/>
          <w:sz w:val="28"/>
          <w:szCs w:val="28"/>
        </w:rPr>
        <w:t>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4" w:name="_Toc235434767"/>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24"/>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вокселей</w:t>
      </w:r>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6315DB6A"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r w:rsidR="0057023D" w:rsidRPr="0057023D">
        <w:rPr>
          <w:sz w:val="28"/>
          <w:szCs w:val="28"/>
        </w:rPr>
        <w:t>LiDAR)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111A54" w:rsidRPr="00111A54">
        <w:rPr>
          <w:color w:val="auto"/>
          <w:sz w:val="28"/>
          <w:szCs w:val="28"/>
        </w:rPr>
        <w:t>5</w:t>
      </w:r>
      <w:r w:rsidR="00CD75BB">
        <w:rPr>
          <w:color w:val="auto"/>
          <w:sz w:val="28"/>
          <w:szCs w:val="28"/>
        </w:rPr>
        <w:t>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AA73B95"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w:t>
      </w:r>
      <w:r w:rsidR="00111A54" w:rsidRPr="00111A54">
        <w:rPr>
          <w:color w:val="auto"/>
          <w:sz w:val="28"/>
          <w:szCs w:val="28"/>
        </w:rPr>
        <w:t>5</w:t>
      </w:r>
      <w:r w:rsidR="00CD75BB" w:rsidRPr="00CD75BB">
        <w:rPr>
          <w:color w:val="auto"/>
          <w:sz w:val="28"/>
          <w:szCs w:val="28"/>
        </w:rPr>
        <w:t>1-</w:t>
      </w:r>
      <w:r w:rsidR="00111A54" w:rsidRPr="00111A54">
        <w:rPr>
          <w:color w:val="auto"/>
          <w:sz w:val="28"/>
          <w:szCs w:val="28"/>
        </w:rPr>
        <w:t>5</w:t>
      </w:r>
      <w:r w:rsidR="00CD75BB" w:rsidRPr="00CD75BB">
        <w:rPr>
          <w:color w:val="auto"/>
          <w:sz w:val="28"/>
          <w:szCs w:val="28"/>
        </w:rPr>
        <w:t>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180285FF"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(LiDAR),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111A54" w:rsidRPr="00111A54">
        <w:rPr>
          <w:color w:val="auto"/>
          <w:sz w:val="28"/>
          <w:szCs w:val="28"/>
        </w:rPr>
        <w:t>5</w:t>
      </w:r>
      <w:r w:rsidR="00CD75BB" w:rsidRPr="00CD75BB">
        <w:rPr>
          <w:color w:val="auto"/>
          <w:sz w:val="28"/>
          <w:szCs w:val="28"/>
        </w:rPr>
        <w:t>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111A54">
        <w:rPr>
          <w:color w:val="auto"/>
          <w:sz w:val="28"/>
          <w:szCs w:val="28"/>
          <w:lang w:val="en-US"/>
        </w:rPr>
        <w:t>5</w:t>
      </w:r>
      <w:r w:rsidR="00CD75BB">
        <w:rPr>
          <w:color w:val="auto"/>
          <w:sz w:val="28"/>
          <w:szCs w:val="28"/>
          <w:lang w:val="en-US"/>
        </w:rPr>
        <w:t>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CD954CE" w:rsidR="008170B2" w:rsidRDefault="00704D05" w:rsidP="00DE5726">
      <w:pPr>
        <w:pStyle w:val="Default"/>
        <w:spacing w:line="360" w:lineRule="auto"/>
        <w:ind w:firstLine="709"/>
        <w:jc w:val="both"/>
        <w:rPr>
          <w:color w:val="auto"/>
          <w:sz w:val="28"/>
          <w:szCs w:val="28"/>
        </w:rPr>
      </w:pPr>
      <w:r>
        <w:rPr>
          <w:color w:val="auto"/>
          <w:sz w:val="28"/>
          <w:szCs w:val="28"/>
        </w:rPr>
        <w:t>Воксел представляет собой кубическую пространственную сетку, состоящей из множества кубиков</w:t>
      </w:r>
      <w:r w:rsidR="004E1EEE">
        <w:rPr>
          <w:color w:val="auto"/>
          <w:sz w:val="28"/>
          <w:szCs w:val="28"/>
        </w:rPr>
        <w:t xml:space="preserve">, именуемых </w:t>
      </w:r>
      <w:r>
        <w:rPr>
          <w:color w:val="auto"/>
          <w:sz w:val="28"/>
          <w:szCs w:val="28"/>
        </w:rPr>
        <w:t>воксел</w:t>
      </w:r>
      <w:r w:rsidR="004E1EEE">
        <w:rPr>
          <w:color w:val="auto"/>
          <w:sz w:val="28"/>
          <w:szCs w:val="28"/>
        </w:rPr>
        <w:t>ями</w:t>
      </w:r>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w:t>
      </w:r>
      <w:r w:rsidR="00111A54" w:rsidRPr="00111A54">
        <w:rPr>
          <w:color w:val="auto"/>
          <w:sz w:val="28"/>
          <w:szCs w:val="28"/>
        </w:rPr>
        <w:t>5</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вокселя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воксель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описание материала вокселя.</w:t>
      </w:r>
    </w:p>
    <w:p w14:paraId="6DA3CECD" w14:textId="754C478F" w:rsidR="000901C0" w:rsidRDefault="000901C0" w:rsidP="00DE5726">
      <w:pPr>
        <w:pStyle w:val="Default"/>
        <w:spacing w:line="360" w:lineRule="auto"/>
        <w:ind w:firstLine="709"/>
        <w:jc w:val="both"/>
        <w:rPr>
          <w:color w:val="auto"/>
          <w:sz w:val="28"/>
          <w:szCs w:val="28"/>
        </w:rPr>
      </w:pPr>
      <w:r>
        <w:rPr>
          <w:color w:val="auto"/>
          <w:sz w:val="28"/>
          <w:szCs w:val="28"/>
        </w:rPr>
        <w:t>Сферой применения вокселей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воксельная модель, к примеру, головного мозга</w:t>
      </w:r>
      <w:r w:rsidR="00A33370" w:rsidRPr="00A33370">
        <w:rPr>
          <w:color w:val="auto"/>
          <w:sz w:val="28"/>
          <w:szCs w:val="28"/>
        </w:rPr>
        <w:t xml:space="preserve"> [</w:t>
      </w:r>
      <w:r w:rsidR="00111A54" w:rsidRPr="00111A54">
        <w:rPr>
          <w:color w:val="auto"/>
          <w:sz w:val="28"/>
          <w:szCs w:val="28"/>
        </w:rPr>
        <w:t>5</w:t>
      </w:r>
      <w:r w:rsidR="002E624B">
        <w:rPr>
          <w:color w:val="auto"/>
          <w:sz w:val="28"/>
          <w:szCs w:val="28"/>
        </w:rPr>
        <w:t>2</w:t>
      </w:r>
      <w:r w:rsidR="00A33370" w:rsidRPr="00A33370">
        <w:rPr>
          <w:color w:val="auto"/>
          <w:sz w:val="28"/>
          <w:szCs w:val="28"/>
        </w:rPr>
        <w:t>-</w:t>
      </w:r>
      <w:r w:rsidR="00111A54" w:rsidRPr="00111A54">
        <w:rPr>
          <w:color w:val="auto"/>
          <w:sz w:val="28"/>
          <w:szCs w:val="28"/>
        </w:rPr>
        <w:t>5</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5" w:name="_Toc235434768"/>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25"/>
    </w:p>
    <w:p w14:paraId="3709E2B8" w14:textId="77777777" w:rsidR="00AC5473" w:rsidRPr="00AC5473" w:rsidRDefault="00AC5473" w:rsidP="00AC5473">
      <w:pPr>
        <w:pStyle w:val="Default"/>
        <w:spacing w:line="360" w:lineRule="auto"/>
        <w:ind w:firstLine="709"/>
        <w:jc w:val="both"/>
        <w:rPr>
          <w:sz w:val="28"/>
          <w:szCs w:val="28"/>
        </w:rPr>
      </w:pPr>
    </w:p>
    <w:p w14:paraId="029BE4FA" w14:textId="3E88524E"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(Structure-from-Motion, SfM)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r w:rsidRPr="000C551E">
        <w:rPr>
          <w:sz w:val="28"/>
          <w:szCs w:val="28"/>
        </w:rPr>
        <w:t>Лонгье</w:t>
      </w:r>
      <w:r w:rsidRPr="000C551E">
        <w:rPr>
          <w:sz w:val="28"/>
          <w:szCs w:val="28"/>
        </w:rPr>
        <w:noBreakHyphen/>
        <w:t>Хиггинса и других исследователей. При этом термин «Structure-from-Motion»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w:t>
      </w:r>
      <w:r w:rsidR="00111A54" w:rsidRPr="00111A54">
        <w:rPr>
          <w:sz w:val="28"/>
          <w:szCs w:val="28"/>
        </w:rPr>
        <w:t>5</w:t>
      </w:r>
      <w:r w:rsidR="002E624B">
        <w:rPr>
          <w:sz w:val="28"/>
          <w:szCs w:val="28"/>
        </w:rPr>
        <w:t>4</w:t>
      </w:r>
      <w:r w:rsidR="001B7BD1" w:rsidRPr="001B7BD1">
        <w:rPr>
          <w:sz w:val="28"/>
          <w:szCs w:val="28"/>
        </w:rPr>
        <w:t>-</w:t>
      </w:r>
      <w:r w:rsidR="00111A54" w:rsidRPr="00111A54">
        <w:rPr>
          <w:sz w:val="28"/>
          <w:szCs w:val="28"/>
        </w:rPr>
        <w:t>5</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SfM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r w:rsidR="002D08A0">
        <w:rPr>
          <w:color w:val="auto"/>
          <w:lang w:val="en-US"/>
        </w:rPr>
        <w:t>SfM</w:t>
      </w:r>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65CBEC1C"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r w:rsidRPr="00291CC6">
        <w:rPr>
          <w:color w:val="auto"/>
          <w:sz w:val="28"/>
          <w:szCs w:val="28"/>
        </w:rPr>
        <w:t xml:space="preserve">Снавели и соавторов </w:t>
      </w:r>
      <w:r w:rsidR="00990217">
        <w:rPr>
          <w:color w:val="auto"/>
          <w:sz w:val="28"/>
          <w:szCs w:val="28"/>
        </w:rPr>
        <w:t xml:space="preserve">метод </w:t>
      </w:r>
      <w:r w:rsidRPr="00291CC6">
        <w:rPr>
          <w:color w:val="auto"/>
          <w:sz w:val="28"/>
          <w:szCs w:val="28"/>
        </w:rPr>
        <w:t>SfM был представлен как фотограмметрический подход к трёхмерной реконструкции</w:t>
      </w:r>
      <w:r w:rsidR="00990217">
        <w:rPr>
          <w:color w:val="auto"/>
          <w:sz w:val="28"/>
          <w:szCs w:val="28"/>
        </w:rPr>
        <w:t xml:space="preserve">, 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w:t>
      </w:r>
      <w:r w:rsidR="00111A54" w:rsidRPr="00111A54">
        <w:rPr>
          <w:color w:val="auto"/>
          <w:sz w:val="28"/>
          <w:szCs w:val="28"/>
        </w:rPr>
        <w:t>5</w:t>
      </w:r>
      <w:r w:rsidR="00FC4286" w:rsidRPr="00FC4286">
        <w:rPr>
          <w:color w:val="auto"/>
          <w:sz w:val="28"/>
          <w:szCs w:val="28"/>
        </w:rPr>
        <w:t>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w:t>
      </w:r>
      <w:r w:rsidR="00111A54" w:rsidRPr="00111A54">
        <w:rPr>
          <w:color w:val="auto"/>
          <w:sz w:val="28"/>
          <w:szCs w:val="28"/>
        </w:rPr>
        <w:t>5</w:t>
      </w:r>
      <w:r w:rsidR="007A75F0" w:rsidRPr="007A75F0">
        <w:rPr>
          <w:color w:val="auto"/>
          <w:sz w:val="28"/>
          <w:szCs w:val="28"/>
        </w:rPr>
        <w:t>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0B2775AC"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репроекции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111A54" w:rsidRPr="00111A54">
        <w:rPr>
          <w:rFonts w:eastAsiaTheme="minorEastAsia"/>
          <w:color w:val="auto"/>
          <w:sz w:val="28"/>
          <w:szCs w:val="28"/>
        </w:rPr>
        <w:t>5</w:t>
      </w:r>
      <w:r w:rsidR="007B1DE4" w:rsidRPr="007B1DE4">
        <w:rPr>
          <w:rFonts w:eastAsiaTheme="minorEastAsia"/>
          <w:color w:val="auto"/>
          <w:sz w:val="28"/>
          <w:szCs w:val="28"/>
        </w:rPr>
        <w:t>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A21862"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m:t>
                            </m:r>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m:t>
                        </m:r>
                        <m:r>
                          <w:rPr>
                            <w:rFonts w:ascii="Cambria Math" w:hAnsi="Cambria Math"/>
                            <w:color w:val="auto"/>
                            <w:sz w:val="28"/>
                            <w:szCs w:val="28"/>
                            <w:lang w:val="en-US"/>
                          </w:rPr>
                          <m:t xml:space="preserve">, </m:t>
                        </m:r>
                        <m:r>
                          <w:rPr>
                            <w:rFonts w:ascii="Cambria Math" w:hAnsi="Cambria Math"/>
                            <w:color w:val="auto"/>
                            <w:sz w:val="28"/>
                            <w:szCs w:val="28"/>
                            <w:lang w:val="en-US"/>
                          </w:rPr>
                          <m:t>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m:t>
                                </m:r>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23A802CB"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и функция</w:t>
      </w:r>
      <w:r w:rsidR="00111A54" w:rsidRPr="00111A54">
        <w:rPr>
          <w:rFonts w:eastAsiaTheme="minorEastAsia"/>
          <w:color w:val="auto"/>
          <w:sz w:val="28"/>
          <w:szCs w:val="28"/>
        </w:rPr>
        <w:t xml:space="preserve"> </w:t>
      </w:r>
      <w:r w:rsidR="00111A54">
        <w:rPr>
          <w:rFonts w:eastAsiaTheme="minorEastAsia"/>
          <w:color w:val="auto"/>
          <w:sz w:val="28"/>
          <w:szCs w:val="28"/>
        </w:rPr>
        <w:t>проективной проекции</w:t>
      </w:r>
      <w:r w:rsidR="00635E45">
        <w:rPr>
          <w:rFonts w:eastAsiaTheme="minorEastAsia"/>
          <w:color w:val="auto"/>
          <w:sz w:val="28"/>
          <w:szCs w:val="28"/>
        </w:rPr>
        <w:t xml:space="preserve">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w:t>
      </w:r>
      <w:r w:rsidR="00007B65">
        <w:rPr>
          <w:rFonts w:eastAsiaTheme="minorEastAsia"/>
          <w:color w:val="auto"/>
          <w:sz w:val="28"/>
          <w:szCs w:val="28"/>
        </w:rPr>
        <w:t>описывает</w:t>
      </w:r>
      <w:r w:rsidR="00635E45">
        <w:rPr>
          <w:rFonts w:eastAsiaTheme="minorEastAsia"/>
          <w:color w:val="auto"/>
          <w:sz w:val="28"/>
          <w:szCs w:val="28"/>
        </w:rPr>
        <w:t xml:space="preserve">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0427A232"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Якимова и его учеников рассматривалась применимость метода OpenMVS, базирующегося на фотограмметрическом подходе Structure‑from‑Motion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w:t>
      </w:r>
      <w:r w:rsidR="00007B65">
        <w:rPr>
          <w:color w:val="auto"/>
          <w:sz w:val="28"/>
          <w:szCs w:val="28"/>
        </w:rPr>
        <w:t>6</w:t>
      </w:r>
      <w:r w:rsidR="001065DC" w:rsidRPr="001065DC">
        <w:rPr>
          <w:color w:val="auto"/>
          <w:sz w:val="28"/>
          <w:szCs w:val="28"/>
        </w:rPr>
        <w:t>0</w:t>
      </w:r>
      <w:r w:rsidR="00430141" w:rsidRPr="00430141">
        <w:rPr>
          <w:color w:val="auto"/>
          <w:sz w:val="28"/>
          <w:szCs w:val="28"/>
        </w:rPr>
        <w:t>-</w:t>
      </w:r>
      <w:r w:rsidR="00007B65">
        <w:rPr>
          <w:color w:val="auto"/>
          <w:sz w:val="28"/>
          <w:szCs w:val="28"/>
        </w:rPr>
        <w:t>6</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450CC3C6"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r>
        <w:rPr>
          <w:color w:val="auto"/>
          <w:sz w:val="28"/>
          <w:szCs w:val="28"/>
          <w:lang w:val="en-US"/>
        </w:rPr>
        <w:t>SfM</w:t>
      </w:r>
      <w:r w:rsidRPr="008532C6">
        <w:rPr>
          <w:color w:val="auto"/>
          <w:sz w:val="28"/>
          <w:szCs w:val="28"/>
        </w:rPr>
        <w:t xml:space="preserve"> </w:t>
      </w:r>
      <w:r>
        <w:rPr>
          <w:color w:val="auto"/>
          <w:sz w:val="28"/>
          <w:szCs w:val="28"/>
        </w:rPr>
        <w:t xml:space="preserve">демонстрируют высокий интерес к технологии. В работе Ф. Арригони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r w:rsidR="00BC64C1">
        <w:rPr>
          <w:color w:val="auto"/>
          <w:sz w:val="28"/>
          <w:szCs w:val="28"/>
          <w:lang w:val="en-US"/>
        </w:rPr>
        <w:t>SfM</w:t>
      </w:r>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r w:rsidR="00BC64C1">
        <w:rPr>
          <w:color w:val="auto"/>
          <w:sz w:val="28"/>
          <w:szCs w:val="28"/>
          <w:lang w:val="en-US"/>
        </w:rPr>
        <w:t>SfM</w:t>
      </w:r>
      <w:r w:rsidR="00A33370">
        <w:rPr>
          <w:color w:val="auto"/>
          <w:sz w:val="28"/>
          <w:szCs w:val="28"/>
        </w:rPr>
        <w:t xml:space="preserve"> </w:t>
      </w:r>
      <w:r w:rsidR="00A33370" w:rsidRPr="00A33370">
        <w:rPr>
          <w:color w:val="auto"/>
          <w:sz w:val="28"/>
          <w:szCs w:val="28"/>
        </w:rPr>
        <w:t>[</w:t>
      </w:r>
      <w:r w:rsidR="00007B65">
        <w:rPr>
          <w:color w:val="auto"/>
          <w:sz w:val="28"/>
          <w:szCs w:val="28"/>
        </w:rPr>
        <w:t>6</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2E494637"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Фурукава и Д. Понс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w:t>
      </w:r>
      <w:r w:rsidR="00007B65">
        <w:rPr>
          <w:color w:val="auto"/>
          <w:sz w:val="28"/>
          <w:szCs w:val="28"/>
        </w:rPr>
        <w:t>6</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r w:rsidR="006F4112">
        <w:rPr>
          <w:color w:val="auto"/>
          <w:sz w:val="28"/>
          <w:szCs w:val="28"/>
        </w:rPr>
        <w:t>Жехао Ю</w:t>
      </w:r>
      <w:r>
        <w:rPr>
          <w:color w:val="auto"/>
          <w:sz w:val="28"/>
          <w:szCs w:val="28"/>
        </w:rPr>
        <w:t xml:space="preserve">, Ченга и др. представлены нейросетевые реализации на основе </w:t>
      </w:r>
      <w:r w:rsidR="006F4112">
        <w:rPr>
          <w:color w:val="auto"/>
          <w:sz w:val="28"/>
          <w:szCs w:val="28"/>
        </w:rPr>
        <w:t>сверточных и рекуррентных моделей</w:t>
      </w:r>
      <w:r w:rsidR="008359E6" w:rsidRPr="008359E6">
        <w:rPr>
          <w:color w:val="auto"/>
          <w:sz w:val="28"/>
          <w:szCs w:val="28"/>
        </w:rPr>
        <w:t xml:space="preserve"> [</w:t>
      </w:r>
      <w:r w:rsidR="00007B65">
        <w:rPr>
          <w:color w:val="auto"/>
          <w:sz w:val="28"/>
          <w:szCs w:val="28"/>
        </w:rPr>
        <w:t>6</w:t>
      </w:r>
      <w:r w:rsidR="007A2AAA" w:rsidRPr="007A2AAA">
        <w:rPr>
          <w:color w:val="auto"/>
          <w:sz w:val="28"/>
          <w:szCs w:val="28"/>
        </w:rPr>
        <w:t>4</w:t>
      </w:r>
      <w:r w:rsidR="008359E6" w:rsidRPr="008359E6">
        <w:rPr>
          <w:color w:val="auto"/>
          <w:sz w:val="28"/>
          <w:szCs w:val="28"/>
        </w:rPr>
        <w:t>-</w:t>
      </w:r>
      <w:r w:rsidR="00007B65">
        <w:rPr>
          <w:color w:val="auto"/>
          <w:sz w:val="28"/>
          <w:szCs w:val="28"/>
        </w:rPr>
        <w:t>6</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r w:rsidR="00C60B7C">
        <w:rPr>
          <w:color w:val="auto"/>
          <w:sz w:val="28"/>
          <w:szCs w:val="28"/>
          <w:lang w:val="en-US"/>
        </w:rPr>
        <w:t>NeRF</w:t>
      </w:r>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r>
        <w:rPr>
          <w:color w:val="auto"/>
          <w:sz w:val="28"/>
          <w:szCs w:val="28"/>
          <w:lang w:val="en-US"/>
        </w:rPr>
        <w:t>NeRF</w:t>
      </w:r>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излучательности,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r w:rsidR="004E536A">
        <w:rPr>
          <w:color w:val="auto"/>
          <w:sz w:val="28"/>
          <w:szCs w:val="28"/>
          <w:lang w:val="en-US"/>
        </w:rPr>
        <w:t>NeRF</w:t>
      </w:r>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A21862"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m:t>
                    </m:r>
                    <m:r>
                      <w:rPr>
                        <w:rFonts w:ascii="Cambria Math" w:hAnsi="Cambria Math"/>
                        <w:color w:val="auto"/>
                        <w:sz w:val="28"/>
                        <w:szCs w:val="28"/>
                        <w:lang w:val="en-US"/>
                      </w:rPr>
                      <m:t>,</m:t>
                    </m:r>
                    <m:r>
                      <w:rPr>
                        <w:rFonts w:ascii="Cambria Math" w:hAnsi="Cambria Math"/>
                        <w:color w:val="auto"/>
                        <w:sz w:val="28"/>
                        <w:szCs w:val="28"/>
                        <w:lang w:val="en-US"/>
                      </w:rPr>
                      <m:t>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m:t>
                    </m:r>
                    <m:r>
                      <w:rPr>
                        <w:rFonts w:ascii="Cambria Math" w:hAnsi="Cambria Math"/>
                        <w:color w:val="auto"/>
                        <w:sz w:val="28"/>
                        <w:szCs w:val="28"/>
                        <w:lang w:val="en-US"/>
                      </w:rPr>
                      <m:t>,</m:t>
                    </m:r>
                    <m:r>
                      <w:rPr>
                        <w:rFonts w:ascii="Cambria Math" w:hAnsi="Cambria Math"/>
                        <w:color w:val="auto"/>
                        <w:sz w:val="28"/>
                        <w:szCs w:val="28"/>
                        <w:lang w:val="en-US"/>
                      </w:rPr>
                      <m:t>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r w:rsidR="00820A88">
        <w:rPr>
          <w:color w:val="auto"/>
          <w:sz w:val="28"/>
          <w:szCs w:val="28"/>
          <w:lang w:val="en-US"/>
        </w:rPr>
        <w:t>NeRF</w:t>
      </w:r>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полносвязных слоев, каждый из которых имеет 256 каналов на слой, обладающий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r w:rsidR="00F770D2">
        <w:rPr>
          <w:color w:val="auto"/>
          <w:sz w:val="28"/>
          <w:szCs w:val="28"/>
          <w:lang w:val="en-US"/>
        </w:rPr>
        <w:t>NeRF</w:t>
      </w:r>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Архитектура технологии 3D-реконструирования NeRF</w:t>
      </w:r>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r w:rsidRPr="00DE5726">
        <w:rPr>
          <w:color w:val="auto"/>
          <w:sz w:val="28"/>
          <w:szCs w:val="28"/>
        </w:rPr>
        <w:t>NeRF</w:t>
      </w:r>
      <w:r w:rsidRPr="00706E35">
        <w:rPr>
          <w:color w:val="auto"/>
          <w:sz w:val="28"/>
          <w:szCs w:val="28"/>
        </w:rPr>
        <w:t xml:space="preserve"> </w:t>
      </w:r>
      <w:r>
        <w:rPr>
          <w:color w:val="auto"/>
          <w:sz w:val="28"/>
          <w:szCs w:val="28"/>
        </w:rPr>
        <w:t>при значительном количестве преимуществ обладает серьезным недостатком – объемное поле излучательности,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26" w:name="_Toc2354347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(Gaussian Splatting)</w:t>
      </w:r>
      <w:bookmarkEnd w:id="26"/>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году коллективом исследователей из Inria был предложен метод 3D</w:t>
      </w:r>
      <w:r>
        <w:rPr>
          <w:color w:val="auto"/>
          <w:sz w:val="28"/>
          <w:szCs w:val="28"/>
        </w:rPr>
        <w:t xml:space="preserve"> </w:t>
      </w:r>
      <w:r w:rsidRPr="004C6EF1">
        <w:rPr>
          <w:color w:val="auto"/>
          <w:sz w:val="28"/>
          <w:szCs w:val="28"/>
        </w:rPr>
        <w:t>Gaussian Splatting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NeRF.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r w:rsidR="00BF2FF6" w:rsidRPr="00BF2FF6">
        <w:rPr>
          <w:color w:val="auto"/>
          <w:sz w:val="28"/>
          <w:szCs w:val="28"/>
        </w:rPr>
        <w:t>Splat</w:t>
      </w:r>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излучательности,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A21862"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m:t>
                        </m:r>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r>
                                  <w:rPr>
                                    <w:rFonts w:ascii="Cambria Math" w:hAnsi="Cambria Math"/>
                                    <w:color w:val="auto"/>
                                    <w:sz w:val="28"/>
                                    <w:szCs w:val="28"/>
                                    <w:lang w:val="en-US"/>
                                  </w:rPr>
                                  <m:t>-</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m:t>
                            </m:r>
                            <m:r>
                              <w:rPr>
                                <w:rFonts w:ascii="Cambria Math" w:hAnsi="Cambria Math"/>
                                <w:color w:val="auto"/>
                                <w:sz w:val="28"/>
                                <w:szCs w:val="28"/>
                                <w:lang w:val="en-US"/>
                              </w:rPr>
                              <m:t>1</m:t>
                            </m:r>
                          </m:sup>
                          <m:e>
                            <m:r>
                              <w:rPr>
                                <w:rFonts w:ascii="Cambria Math" w:hAnsi="Cambria Math"/>
                                <w:color w:val="auto"/>
                                <w:sz w:val="28"/>
                                <w:szCs w:val="28"/>
                                <w:lang w:val="en-US"/>
                              </w:rPr>
                              <m:t>(</m:t>
                            </m:r>
                            <m:r>
                              <w:rPr>
                                <w:rFonts w:ascii="Cambria Math" w:hAnsi="Cambria Math"/>
                                <w:color w:val="auto"/>
                                <w:sz w:val="28"/>
                                <w:szCs w:val="28"/>
                                <w:lang w:val="en-US"/>
                              </w:rPr>
                              <m:t>x</m:t>
                            </m:r>
                            <m:r>
                              <w:rPr>
                                <w:rFonts w:ascii="Cambria Math" w:hAnsi="Cambria Math"/>
                                <w:color w:val="auto"/>
                                <w:sz w:val="28"/>
                                <w:szCs w:val="28"/>
                                <w:lang w:val="en-US"/>
                              </w:rPr>
                              <m:t>-</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r w:rsidR="00670DC0">
        <w:rPr>
          <w:color w:val="auto"/>
          <w:sz w:val="28"/>
          <w:szCs w:val="28"/>
          <w:lang w:val="en-US"/>
        </w:rPr>
        <w:t>Inria</w:t>
      </w:r>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r>
        <w:rPr>
          <w:color w:val="auto"/>
          <w:sz w:val="28"/>
          <w:szCs w:val="28"/>
        </w:rPr>
        <w:t xml:space="preserve">Сандстрём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Сандстрём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r w:rsidR="00500629">
        <w:rPr>
          <w:rFonts w:ascii="Times New Roman" w:hAnsi="Times New Roman" w:cs="Times New Roman"/>
          <w:sz w:val="28"/>
          <w:szCs w:val="28"/>
          <w:lang w:val="en-US"/>
        </w:rPr>
        <w:t>AgriGS</w:t>
      </w:r>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r w:rsidR="00B35A77">
        <w:rPr>
          <w:rFonts w:ascii="Times New Roman" w:hAnsi="Times New Roman" w:cs="Times New Roman"/>
          <w:sz w:val="28"/>
          <w:szCs w:val="28"/>
          <w:lang w:val="en-US"/>
        </w:rPr>
        <w:t xml:space="preserve">AgriGS-SLAM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8"/>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r>
        <w:rPr>
          <w:rFonts w:ascii="Times New Roman" w:hAnsi="Times New Roman" w:cs="Times New Roman"/>
          <w:sz w:val="28"/>
          <w:szCs w:val="28"/>
          <w:lang w:val="en-US"/>
        </w:rPr>
        <w:t>AgriGS</w:t>
      </w:r>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0BA6FD6C" w14:textId="16AE835E" w:rsidR="00026FD8" w:rsidRPr="00343D6C" w:rsidRDefault="00026FD8" w:rsidP="00B94FE3">
      <w:pPr>
        <w:pStyle w:val="1"/>
        <w:spacing w:before="0" w:line="360" w:lineRule="auto"/>
        <w:ind w:firstLine="709"/>
        <w:jc w:val="both"/>
        <w:rPr>
          <w:rFonts w:asciiTheme="majorBidi" w:hAnsiTheme="majorBidi"/>
          <w:b/>
          <w:bCs/>
          <w:color w:val="auto"/>
          <w:sz w:val="28"/>
          <w:szCs w:val="28"/>
        </w:rPr>
      </w:pPr>
      <w:bookmarkStart w:id="27" w:name="_Toc235434770"/>
      <w:r w:rsidRPr="00343D6C">
        <w:rPr>
          <w:rFonts w:asciiTheme="majorBidi" w:hAnsiTheme="majorBidi"/>
          <w:b/>
          <w:bCs/>
          <w:color w:val="auto"/>
          <w:sz w:val="28"/>
          <w:szCs w:val="28"/>
        </w:rPr>
        <w:lastRenderedPageBreak/>
        <w:t>1.5 Обзор наземных робототехнических комплексов и уборочных машин</w:t>
      </w:r>
      <w:bookmarkEnd w:id="27"/>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Pudu</w:t>
      </w:r>
      <w:r>
        <w:rPr>
          <w:rFonts w:ascii="Times New Roman" w:hAnsi="Times New Roman" w:cs="Times New Roman"/>
          <w:sz w:val="28"/>
          <w:szCs w:val="28"/>
        </w:rPr>
        <w:t xml:space="preserve"> </w:t>
      </w:r>
      <w:r w:rsidRPr="009C41DF">
        <w:rPr>
          <w:rFonts w:ascii="Times New Roman" w:hAnsi="Times New Roman" w:cs="Times New Roman"/>
          <w:sz w:val="28"/>
          <w:szCs w:val="28"/>
        </w:rPr>
        <w:t>CC1 является одним из наиболее распространённых представителей класса автономных устройств, применяемых в малом и среднем бизнесе. Его конструкция и 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9">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r w:rsidRPr="00322654">
        <w:rPr>
          <w:rFonts w:ascii="Times New Roman" w:hAnsi="Times New Roman" w:cs="Times New Roman"/>
          <w:sz w:val="24"/>
          <w:szCs w:val="24"/>
          <w:lang w:val="en-US"/>
        </w:rPr>
        <w:t>Pudu</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комбинация LiDAR и визуальной одометрии;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одометрии. Во‑вторых, периодическая перестройка карты приводит к прерыванию рабочего цикла и росту вычислительной нагрузки. В‑третьих, 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LiDAR),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8" w:name="_Toc235434771"/>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8"/>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9" w:name="_Toc235434772"/>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9"/>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30" w:name="_Toc235434773"/>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30"/>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5434774"/>
      <w:r>
        <w:rPr>
          <w:rFonts w:asciiTheme="majorBidi" w:hAnsiTheme="majorBidi"/>
          <w:b/>
          <w:bCs/>
          <w:color w:val="auto"/>
          <w:sz w:val="28"/>
          <w:szCs w:val="28"/>
        </w:rPr>
        <w:t>2.1 Разработка архитектуры нейросетевой модели</w:t>
      </w:r>
      <w:bookmarkEnd w:id="31"/>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32" w:name="_Toc235434775"/>
      <w:r>
        <w:rPr>
          <w:rFonts w:asciiTheme="majorBidi" w:hAnsiTheme="majorBidi"/>
          <w:b/>
          <w:bCs/>
          <w:color w:val="auto"/>
          <w:sz w:val="28"/>
          <w:szCs w:val="28"/>
        </w:rPr>
        <w:t>2.2 Анализ специализированных обучающих выборок</w:t>
      </w:r>
      <w:bookmarkEnd w:id="32"/>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3" w:name="_Toc235434776"/>
      <w:r>
        <w:rPr>
          <w:rFonts w:asciiTheme="majorBidi" w:hAnsiTheme="majorBidi"/>
          <w:b/>
          <w:bCs/>
          <w:color w:val="auto"/>
          <w:sz w:val="28"/>
          <w:szCs w:val="28"/>
        </w:rPr>
        <w:t>2.3 Формирование процесса обучения нейросетевой модели. Анализ метрик обучения</w:t>
      </w:r>
      <w:bookmarkEnd w:id="33"/>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4" w:name="_Toc235434777"/>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34"/>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5" w:name="_Toc235434778"/>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5"/>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6" w:name="_Toc235434779"/>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6"/>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7" w:name="_Toc235434780"/>
      <w:r>
        <w:rPr>
          <w:rFonts w:asciiTheme="majorBidi" w:hAnsiTheme="majorBidi"/>
          <w:b/>
          <w:bCs/>
          <w:color w:val="auto"/>
          <w:sz w:val="28"/>
          <w:szCs w:val="28"/>
        </w:rPr>
        <w:t>2.7 Выводы к главе 2</w:t>
      </w:r>
      <w:bookmarkEnd w:id="37"/>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8" w:name="_Toc235434781"/>
      <w:r>
        <w:rPr>
          <w:rFonts w:asciiTheme="majorBidi" w:hAnsiTheme="majorBidi"/>
          <w:b/>
          <w:bCs/>
          <w:color w:val="auto"/>
          <w:sz w:val="28"/>
          <w:szCs w:val="28"/>
        </w:rPr>
        <w:lastRenderedPageBreak/>
        <w:t>3. ЭКСПЕРИМЕНТАЛЬНАЯ ЧАСТЬ</w:t>
      </w:r>
      <w:bookmarkEnd w:id="38"/>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9" w:name="_Toc235434782"/>
      <w:r>
        <w:rPr>
          <w:rFonts w:asciiTheme="majorBidi" w:hAnsiTheme="majorBidi"/>
          <w:b/>
          <w:bCs/>
          <w:color w:val="auto"/>
          <w:sz w:val="28"/>
          <w:szCs w:val="28"/>
        </w:rPr>
        <w:t>3.1 Описание экспериментальной установки</w:t>
      </w:r>
      <w:bookmarkEnd w:id="39"/>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40" w:name="_Toc235434783"/>
      <w:r>
        <w:rPr>
          <w:rFonts w:asciiTheme="majorBidi" w:hAnsiTheme="majorBidi"/>
          <w:b/>
          <w:bCs/>
          <w:color w:val="auto"/>
          <w:sz w:val="28"/>
          <w:szCs w:val="28"/>
        </w:rPr>
        <w:t>3.2 Экспериментальные исследования</w:t>
      </w:r>
      <w:bookmarkEnd w:id="40"/>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41" w:name="_Toc235434784"/>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41"/>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42" w:name="_Toc235434785"/>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42"/>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43" w:name="_Toc235434786"/>
      <w:r>
        <w:rPr>
          <w:rFonts w:asciiTheme="majorBidi" w:hAnsiTheme="majorBidi"/>
          <w:b/>
          <w:bCs/>
          <w:color w:val="auto"/>
          <w:sz w:val="28"/>
          <w:szCs w:val="28"/>
        </w:rPr>
        <w:t>3.5 Анализ полученных результатов</w:t>
      </w:r>
      <w:bookmarkEnd w:id="43"/>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44" w:name="_Toc235434787"/>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44"/>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5" w:name="_Toc235434788"/>
      <w:r>
        <w:rPr>
          <w:rFonts w:asciiTheme="majorBidi" w:hAnsiTheme="majorBidi"/>
          <w:b/>
          <w:bCs/>
          <w:color w:val="auto"/>
          <w:sz w:val="28"/>
          <w:szCs w:val="28"/>
        </w:rPr>
        <w:lastRenderedPageBreak/>
        <w:t>ЗАКЛЮЧЕНИЕ</w:t>
      </w:r>
      <w:bookmarkEnd w:id="45"/>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6" w:name="_Toc235434789"/>
      <w:r>
        <w:rPr>
          <w:rFonts w:asciiTheme="majorBidi" w:hAnsiTheme="majorBidi"/>
          <w:b/>
          <w:bCs/>
          <w:color w:val="auto"/>
          <w:sz w:val="28"/>
          <w:szCs w:val="28"/>
        </w:rPr>
        <w:lastRenderedPageBreak/>
        <w:t>СПИСОК ИСПОЛЬЗУЕМЫХ ИСТОЧНИКОВ</w:t>
      </w:r>
      <w:bookmarkEnd w:id="46"/>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Погонина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2"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3"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7.</w:t>
      </w:r>
    </w:p>
    <w:p w14:paraId="51D45230" w14:textId="5E4FBD1C"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8.</w:t>
      </w:r>
    </w:p>
    <w:p w14:paraId="6772B704" w14:textId="657DD3C6"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9.</w:t>
      </w:r>
    </w:p>
    <w:p w14:paraId="4BE3881E" w14:textId="08E64AA8" w:rsidR="005F7F49" w:rsidRDefault="005F7F49" w:rsidP="0085664B">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10.</w:t>
      </w:r>
      <w:r w:rsidR="00364C1E">
        <w:rPr>
          <w:rFonts w:ascii="Times New Roman" w:hAnsi="Times New Roman" w:cs="Times New Roman"/>
          <w:sz w:val="28"/>
          <w:szCs w:val="28"/>
          <w:lang w:val="en-US"/>
        </w:rPr>
        <w:t xml:space="preserve"> </w:t>
      </w:r>
      <w:r w:rsidR="00364C1E" w:rsidRPr="00364C1E">
        <w:rPr>
          <w:rFonts w:ascii="Times New Roman" w:hAnsi="Times New Roman" w:cs="Times New Roman"/>
          <w:sz w:val="28"/>
          <w:szCs w:val="28"/>
          <w:lang w:val="en-US"/>
        </w:rPr>
        <w:t>Smith, R.C. On the Representation and Estimation of Spatial Uncertainty</w:t>
      </w:r>
      <w:r w:rsidR="00364C1E">
        <w:rPr>
          <w:rFonts w:ascii="Times New Roman" w:hAnsi="Times New Roman" w:cs="Times New Roman"/>
          <w:sz w:val="28"/>
          <w:szCs w:val="28"/>
          <w:lang w:val="en-US"/>
        </w:rPr>
        <w:t xml:space="preserve"> /</w:t>
      </w:r>
      <w:r w:rsidR="00364C1E" w:rsidRPr="00364C1E">
        <w:rPr>
          <w:rFonts w:ascii="Times New Roman" w:hAnsi="Times New Roman" w:cs="Times New Roman"/>
          <w:sz w:val="28"/>
          <w:szCs w:val="28"/>
          <w:lang w:val="en-US"/>
        </w:rPr>
        <w:t xml:space="preserve"> The International Journal of Robotics Research</w:t>
      </w:r>
      <w:r w:rsidR="00364C1E">
        <w:rPr>
          <w:rFonts w:ascii="Times New Roman" w:hAnsi="Times New Roman" w:cs="Times New Roman"/>
          <w:sz w:val="28"/>
          <w:szCs w:val="28"/>
          <w:lang w:val="en-US"/>
        </w:rPr>
        <w:t xml:space="preserve"> // </w:t>
      </w:r>
      <w:r w:rsidR="00364C1E" w:rsidRPr="00364C1E">
        <w:rPr>
          <w:rFonts w:ascii="Times New Roman" w:hAnsi="Times New Roman" w:cs="Times New Roman"/>
          <w:sz w:val="28"/>
          <w:szCs w:val="28"/>
          <w:lang w:val="en-US"/>
        </w:rPr>
        <w:t>Smith, R.C.; Cheeseman, P. 5 (4): 56–68. doi:10.1177/027836498600500404. S2CID 60110448. Retrieved 2008-04-08.</w:t>
      </w:r>
    </w:p>
    <w:p w14:paraId="05CAC7E8" w14:textId="63804152" w:rsidR="00D24AF3" w:rsidRDefault="00D24AF3"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 </w:t>
      </w:r>
      <w:r w:rsidRPr="00D24AF3">
        <w:rPr>
          <w:rFonts w:ascii="Times New Roman" w:hAnsi="Times New Roman" w:cs="Times New Roman"/>
          <w:sz w:val="28"/>
          <w:szCs w:val="28"/>
          <w:lang w:val="en-US"/>
        </w:rPr>
        <w:t>Leonard, J.J.; Durrant-whyte, H.F. Simultaneous map building and localization for an autonomous mobile robot. Proceedings IROS '91:IEEE/RSJ International Workshop on Intelligent Robots and Systems '91. pp. 1442–1447. doi:10.1109/IROS.1991.174711</w:t>
      </w:r>
    </w:p>
    <w:p w14:paraId="4A56CFC4" w14:textId="6B892766" w:rsidR="00FD03A7" w:rsidRPr="00111A54" w:rsidRDefault="00FD03A7"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 </w:t>
      </w:r>
      <w:r w:rsidRPr="00FD03A7">
        <w:rPr>
          <w:rFonts w:ascii="Times New Roman" w:hAnsi="Times New Roman" w:cs="Times New Roman"/>
          <w:sz w:val="28"/>
          <w:szCs w:val="28"/>
          <w:lang w:val="en-US"/>
        </w:rPr>
        <w:t>Durrant-Whyte, H., Rye, D., Nebot, E. (1996). Localization of Autonomous Guided Vehicles. In: Giralt, G., Hirzinger, G. (eds) Robotics Research. Springer, London. https://doi.org/10.1007/978-1-4471-1021-7_69</w:t>
      </w:r>
    </w:p>
    <w:p w14:paraId="6D2A2246" w14:textId="7B8E89DE" w:rsidR="00FD03A7" w:rsidRDefault="00007B65" w:rsidP="0085664B">
      <w:pPr>
        <w:spacing w:after="0" w:line="360" w:lineRule="auto"/>
        <w:jc w:val="both"/>
        <w:rPr>
          <w:rFonts w:ascii="Times New Roman" w:hAnsi="Times New Roman" w:cs="Times New Roman"/>
          <w:sz w:val="28"/>
          <w:szCs w:val="28"/>
          <w:lang w:val="en-US"/>
        </w:rPr>
      </w:pPr>
      <w:r w:rsidRPr="00007B65">
        <w:rPr>
          <w:rFonts w:ascii="Times New Roman" w:hAnsi="Times New Roman" w:cs="Times New Roman"/>
          <w:sz w:val="28"/>
          <w:szCs w:val="28"/>
          <w:lang w:val="en-US"/>
        </w:rPr>
        <w:t>1</w:t>
      </w:r>
      <w:r w:rsidR="00FD03A7">
        <w:rPr>
          <w:rFonts w:ascii="Times New Roman" w:hAnsi="Times New Roman" w:cs="Times New Roman"/>
          <w:sz w:val="28"/>
          <w:szCs w:val="28"/>
          <w:lang w:val="en-US"/>
        </w:rPr>
        <w:t>3</w:t>
      </w:r>
      <w:r w:rsidRPr="00007B65">
        <w:rPr>
          <w:rFonts w:ascii="Times New Roman" w:hAnsi="Times New Roman" w:cs="Times New Roman"/>
          <w:sz w:val="28"/>
          <w:szCs w:val="28"/>
          <w:lang w:val="en-US"/>
        </w:rPr>
        <w:t xml:space="preserve">. </w:t>
      </w:r>
      <w:r w:rsidRPr="00007B65">
        <w:rPr>
          <w:rFonts w:ascii="Times New Roman" w:hAnsi="Times New Roman" w:cs="Times New Roman"/>
          <w:sz w:val="28"/>
          <w:szCs w:val="28"/>
          <w:lang w:val="en-US"/>
        </w:rPr>
        <w:t>H. Durrant-Whyte and T. Bailey. Simultaneous localization and mapping: part I. IEEE Robotics &amp; Automation</w:t>
      </w:r>
      <w:r w:rsidRPr="0070066D">
        <w:rPr>
          <w:rFonts w:ascii="Times New Roman" w:hAnsi="Times New Roman" w:cs="Times New Roman"/>
          <w:sz w:val="28"/>
          <w:szCs w:val="28"/>
          <w:lang w:val="en-US"/>
        </w:rPr>
        <w:t xml:space="preserve"> </w:t>
      </w:r>
      <w:r w:rsidRPr="0070066D">
        <w:rPr>
          <w:rFonts w:ascii="Times New Roman" w:hAnsi="Times New Roman" w:cs="Times New Roman"/>
          <w:sz w:val="28"/>
          <w:szCs w:val="28"/>
          <w:lang w:val="en-US"/>
        </w:rPr>
        <w:t>Magazine, 13(2):99–110, 2006.</w:t>
      </w:r>
      <w:r w:rsidR="00FD03A7">
        <w:rPr>
          <w:rFonts w:ascii="Times New Roman" w:hAnsi="Times New Roman" w:cs="Times New Roman"/>
          <w:sz w:val="28"/>
          <w:szCs w:val="28"/>
          <w:lang w:val="en-US"/>
        </w:rPr>
        <w:t xml:space="preserve"> 14. </w:t>
      </w:r>
      <w:r w:rsidR="00FD03A7" w:rsidRPr="00FD03A7">
        <w:rPr>
          <w:rFonts w:ascii="Times New Roman" w:hAnsi="Times New Roman" w:cs="Times New Roman"/>
          <w:sz w:val="28"/>
          <w:szCs w:val="28"/>
          <w:lang w:val="en-US"/>
        </w:rPr>
        <w:t>H. J. S. Feder. Simultaneous Stochastic Mapping and</w:t>
      </w:r>
      <w:r w:rsidR="00FD03A7">
        <w:rPr>
          <w:rFonts w:ascii="Times New Roman" w:hAnsi="Times New Roman" w:cs="Times New Roman"/>
          <w:sz w:val="28"/>
          <w:szCs w:val="28"/>
          <w:lang w:val="en-US"/>
        </w:rPr>
        <w:t xml:space="preserve"> </w:t>
      </w:r>
      <w:r w:rsidR="00FD03A7" w:rsidRPr="00FD03A7">
        <w:rPr>
          <w:rFonts w:ascii="Times New Roman" w:hAnsi="Times New Roman" w:cs="Times New Roman"/>
          <w:sz w:val="28"/>
          <w:szCs w:val="28"/>
          <w:lang w:val="en-US"/>
        </w:rPr>
        <w:t>Localization. PhD thesis, Massachusetts Institute of</w:t>
      </w:r>
      <w:r w:rsidR="00FD03A7">
        <w:rPr>
          <w:rFonts w:ascii="Times New Roman" w:hAnsi="Times New Roman" w:cs="Times New Roman"/>
          <w:sz w:val="28"/>
          <w:szCs w:val="28"/>
          <w:lang w:val="en-US"/>
        </w:rPr>
        <w:t xml:space="preserve"> </w:t>
      </w:r>
      <w:r w:rsidR="00FD03A7" w:rsidRPr="00FD03A7">
        <w:rPr>
          <w:rFonts w:ascii="Times New Roman" w:hAnsi="Times New Roman" w:cs="Times New Roman"/>
          <w:sz w:val="28"/>
          <w:szCs w:val="28"/>
          <w:lang w:val="en-US"/>
        </w:rPr>
        <w:t>Technology, 1999.</w:t>
      </w:r>
    </w:p>
    <w:p w14:paraId="264BFDF0" w14:textId="01081F31" w:rsidR="007A41EA" w:rsidRDefault="007A41EA"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 </w:t>
      </w:r>
      <w:r w:rsidRPr="007A41EA">
        <w:rPr>
          <w:rFonts w:ascii="Times New Roman" w:hAnsi="Times New Roman" w:cs="Times New Roman"/>
          <w:sz w:val="28"/>
          <w:szCs w:val="28"/>
          <w:lang w:val="en-US"/>
        </w:rPr>
        <w:t>J.</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Aulinas,</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Y.</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Petillot,</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J.</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Salvi,</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and</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X.</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Llad´o.The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slam</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problem:</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w:t>
      </w:r>
      <w:r w:rsidR="00646CD4">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survey. In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Proceedings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the2008</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Conference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Artificial</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Intelligence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Research</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and</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lastRenderedPageBreak/>
        <w:t>Development:</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Proceedings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1</w:t>
      </w:r>
      <w:r>
        <w:rPr>
          <w:rFonts w:ascii="Times New Roman" w:hAnsi="Times New Roman" w:cs="Times New Roman"/>
          <w:sz w:val="28"/>
          <w:szCs w:val="28"/>
          <w:lang w:val="en-US"/>
        </w:rPr>
        <w:t>1</w:t>
      </w:r>
      <w:r w:rsidRPr="007A41EA">
        <w:rPr>
          <w:rFonts w:ascii="Times New Roman" w:hAnsi="Times New Roman" w:cs="Times New Roman"/>
          <w:sz w:val="28"/>
          <w:szCs w:val="28"/>
          <w:vertAlign w:val="superscript"/>
          <w:lang w:val="en-US"/>
        </w:rPr>
        <w:t>th</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International</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Conference</w:t>
      </w:r>
      <w:r w:rsidR="00646CD4">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Catalan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Association for</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Artificial Intelligence,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pages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363–371. IOS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Press, 2008.</w:t>
      </w:r>
    </w:p>
    <w:p w14:paraId="4429E204" w14:textId="249E3B5F" w:rsidR="00FD03A7" w:rsidRDefault="00FD03A7"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 </w:t>
      </w:r>
      <w:r w:rsidRPr="00FD03A7">
        <w:rPr>
          <w:rFonts w:ascii="Times New Roman" w:hAnsi="Times New Roman" w:cs="Times New Roman"/>
          <w:sz w:val="28"/>
          <w:szCs w:val="28"/>
          <w:lang w:val="en-US"/>
        </w:rPr>
        <w:t>Nathaniel Fairfield, George Kantor, and David Wetter</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green. Real-time slam with octree evidence grids for</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exploration in underwater tunnels. Journal of Field</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Robotics, 24(1-2):03–21, 2007.</w:t>
      </w:r>
    </w:p>
    <w:p w14:paraId="65588340" w14:textId="28D415CD" w:rsidR="00791A21" w:rsidRDefault="00791A21"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16. </w:t>
      </w:r>
      <w:r w:rsidRPr="00791A21">
        <w:rPr>
          <w:rFonts w:ascii="Times New Roman" w:hAnsi="Times New Roman" w:cs="Times New Roman"/>
          <w:sz w:val="28"/>
          <w:szCs w:val="28"/>
          <w:lang w:val="en-US"/>
        </w:rPr>
        <w:t>Wolfgang Hess</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Damon Kohler</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Holger Rapp</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Daniel Andor</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Real-Time Loop Closure in 2D LIDAR SLAM</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2016 IEEE International Conference on Robotics and Automation (ICRA), pp. 1271-1278</w:t>
      </w:r>
    </w:p>
    <w:p w14:paraId="6B551197" w14:textId="723418B6" w:rsidR="00BB47E8"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17. </w:t>
      </w:r>
      <w:r w:rsidRPr="00BB47E8">
        <w:rPr>
          <w:rFonts w:ascii="Times New Roman" w:hAnsi="Times New Roman" w:cs="Times New Roman"/>
          <w:sz w:val="28"/>
          <w:szCs w:val="28"/>
          <w:lang w:val="en-US"/>
        </w:rPr>
        <w:t>Y. J. Choi, I. N. A. Ramatryana, and S. Y. Shin, “Cellular Communication-Based Autonomous UAV Navigation with Obstacle Avoidance for Unknown Indoor Environments”, International Journal of Intelligent Engineering and Systems, Vol. 14, No. 2, pp. 344–352, 2021, doi: 10.22266/ijies2021.0430.31.</w:t>
      </w:r>
    </w:p>
    <w:p w14:paraId="53A4FE3F" w14:textId="770745BE" w:rsidR="00BB47E8" w:rsidRPr="00BB47E8"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18.</w:t>
      </w:r>
      <w:r w:rsidRPr="00BB47E8">
        <w:rPr>
          <w:rFonts w:ascii="Times New Roman" w:hAnsi="Times New Roman" w:cs="Times New Roman"/>
          <w:sz w:val="28"/>
          <w:szCs w:val="28"/>
          <w:lang w:val="en-US"/>
        </w:rPr>
        <w:t xml:space="preserve"> </w:t>
      </w:r>
      <w:r w:rsidRPr="00BB47E8">
        <w:rPr>
          <w:rFonts w:ascii="Times New Roman" w:hAnsi="Times New Roman" w:cs="Times New Roman"/>
          <w:sz w:val="28"/>
          <w:szCs w:val="28"/>
          <w:lang w:val="en-US"/>
        </w:rPr>
        <w:t>Saat, Shahrizal &amp; Airini, AN.MF &amp; Saealal, Muhammad Salihin &amp; Norhisyam, A.R. &amp; Ezwan, M.S.. (2019). Hector SLAM 2D Mapping for Simultaneous Localization and Mapping (SLAM). Journal of Engineering and Applied Sciences. 14. 5610-5615. 10.36478/jeasci.2019.5610.5615.</w:t>
      </w:r>
    </w:p>
    <w:p w14:paraId="56B879D0" w14:textId="5ED4B799" w:rsidR="00BB47E8" w:rsidRPr="00E83F37"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19.</w:t>
      </w:r>
      <w:r w:rsidRPr="00BB47E8">
        <w:rPr>
          <w:rFonts w:ascii="Times New Roman" w:hAnsi="Times New Roman" w:cs="Times New Roman"/>
          <w:sz w:val="28"/>
          <w:szCs w:val="28"/>
          <w:lang w:val="en-US"/>
        </w:rPr>
        <w:t xml:space="preserve"> </w:t>
      </w:r>
      <w:r w:rsidRPr="00BB47E8">
        <w:rPr>
          <w:rFonts w:ascii="Times New Roman" w:hAnsi="Times New Roman" w:cs="Times New Roman"/>
          <w:sz w:val="28"/>
          <w:szCs w:val="28"/>
          <w:lang w:val="en-US"/>
        </w:rPr>
        <w:t xml:space="preserve">Xu, Wei &amp; Cai, Yixi &amp; He, Dongjiao &amp; Lin, Jiarong &amp; Zhang, Fu. (2022). FAST-LIO2: Fast Direct LiDAR-Inertial Odometry. IEEE Transactions on Robotics. </w:t>
      </w:r>
      <w:r w:rsidRPr="00E83F37">
        <w:rPr>
          <w:rFonts w:ascii="Times New Roman" w:hAnsi="Times New Roman" w:cs="Times New Roman"/>
          <w:sz w:val="28"/>
          <w:szCs w:val="28"/>
          <w:lang w:val="en-US"/>
        </w:rPr>
        <w:t>38. 2053-2073. 10.1109/TRO.2022.3141876.</w:t>
      </w:r>
    </w:p>
    <w:p w14:paraId="63B90997" w14:textId="103D805C" w:rsidR="00BB47E8" w:rsidRPr="00BB47E8" w:rsidRDefault="00BB47E8" w:rsidP="00BB47E8">
      <w:pPr>
        <w:spacing w:after="0"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20. </w:t>
      </w:r>
      <w:r w:rsidR="00E83F37" w:rsidRPr="00E83F37">
        <w:rPr>
          <w:rFonts w:ascii="Times New Roman" w:hAnsi="Times New Roman" w:cs="Times New Roman"/>
          <w:sz w:val="28"/>
          <w:szCs w:val="28"/>
          <w:lang w:val="en-US"/>
        </w:rPr>
        <w:t>Yue, Xiangdi &amp; Zhang, Yihuan &amp; Chen, Jiawei &amp; Chen, Junxin &amp; Zhou, Xuanyi &amp; He, Miaolei. (2024). LiDAR-based SLAM for robotic mapping: state of the art and new frontiers. Industrial Robot: the international journal of robotics research and application. 51. 196-205. 10.1108/IR-09-2023-0225.</w:t>
      </w:r>
    </w:p>
    <w:p w14:paraId="07BF587E" w14:textId="77777777" w:rsidR="0070066D" w:rsidRDefault="0070066D" w:rsidP="0085664B">
      <w:pPr>
        <w:spacing w:after="0" w:line="360" w:lineRule="auto"/>
        <w:jc w:val="both"/>
        <w:rPr>
          <w:rFonts w:ascii="Times New Roman" w:hAnsi="Times New Roman" w:cs="Times New Roman"/>
          <w:sz w:val="28"/>
          <w:szCs w:val="28"/>
          <w:lang w:val="en-US"/>
        </w:rPr>
      </w:pPr>
      <w:r w:rsidRPr="0070066D">
        <w:rPr>
          <w:rFonts w:ascii="Times New Roman" w:hAnsi="Times New Roman" w:cs="Times New Roman"/>
          <w:sz w:val="28"/>
          <w:szCs w:val="28"/>
          <w:lang w:val="en-US"/>
        </w:rPr>
        <w:t>2</w:t>
      </w:r>
      <w:r w:rsidRPr="001D485A">
        <w:rPr>
          <w:rFonts w:ascii="Times New Roman" w:hAnsi="Times New Roman" w:cs="Times New Roman"/>
          <w:sz w:val="28"/>
          <w:szCs w:val="28"/>
          <w:lang w:val="en-US"/>
        </w:rPr>
        <w:t>1. Bala Jibril, Adeshina Steve, Aibinu Abiodun. Advances in Visual Simultaneous Locali</w:t>
      </w:r>
      <w:r>
        <w:rPr>
          <w:rFonts w:ascii="Times New Roman" w:hAnsi="Times New Roman" w:cs="Times New Roman"/>
          <w:sz w:val="28"/>
          <w:szCs w:val="28"/>
          <w:lang w:val="en-US"/>
        </w:rPr>
        <w:t>z</w:t>
      </w:r>
      <w:r w:rsidRPr="001D485A">
        <w:rPr>
          <w:rFonts w:ascii="Times New Roman" w:hAnsi="Times New Roman" w:cs="Times New Roman"/>
          <w:sz w:val="28"/>
          <w:szCs w:val="28"/>
          <w:lang w:val="en-US"/>
        </w:rPr>
        <w:t>ation and Mapping Techniques for Autonomous Vehicles: A Review // Sensors. – 2022. – 11. – Vol. 22. –  P. 8943.</w:t>
      </w:r>
    </w:p>
    <w:p w14:paraId="7FA94313" w14:textId="453F66A1" w:rsidR="00090DAC" w:rsidRPr="00291B8F" w:rsidRDefault="00291B8F" w:rsidP="00291B8F">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4</w:t>
      </w:r>
      <w:r w:rsidR="005F7F49">
        <w:rPr>
          <w:rFonts w:ascii="Times New Roman" w:hAnsi="Times New Roman" w:cs="Times New Roman"/>
          <w:sz w:val="28"/>
          <w:szCs w:val="28"/>
        </w:rPr>
        <w:t>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r w:rsidR="00090DAC" w:rsidRPr="00291B8F">
        <w:rPr>
          <w:rFonts w:ascii="Times New Roman" w:hAnsi="Times New Roman" w:cs="Times New Roman"/>
          <w:sz w:val="28"/>
          <w:szCs w:val="28"/>
        </w:rPr>
        <w:t xml:space="preserve">2008. - 160 </w:t>
      </w:r>
      <w:r w:rsidR="00090DAC" w:rsidRPr="00B656D8">
        <w:rPr>
          <w:rFonts w:ascii="Times New Roman" w:hAnsi="Times New Roman" w:cs="Times New Roman"/>
          <w:sz w:val="28"/>
          <w:szCs w:val="28"/>
        </w:rPr>
        <w:t>с</w:t>
      </w:r>
      <w:r w:rsidR="00090DAC" w:rsidRPr="00291B8F">
        <w:rPr>
          <w:rFonts w:ascii="Times New Roman" w:hAnsi="Times New Roman" w:cs="Times New Roman"/>
          <w:sz w:val="28"/>
          <w:szCs w:val="28"/>
        </w:rPr>
        <w:t>.</w:t>
      </w:r>
    </w:p>
    <w:p w14:paraId="0648A381" w14:textId="1A8040B7" w:rsidR="005F7F49" w:rsidRPr="00090DAC"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4</w:t>
      </w:r>
      <w:r w:rsidR="005F7F49" w:rsidRPr="00090DAC">
        <w:rPr>
          <w:rFonts w:ascii="Times New Roman" w:hAnsi="Times New Roman" w:cs="Times New Roman"/>
          <w:sz w:val="28"/>
          <w:szCs w:val="28"/>
          <w:lang w:val="en-US"/>
        </w:rPr>
        <w:t>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2C50F72C" w:rsidR="005F7F49" w:rsidRPr="00090DAC"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5F7F49" w:rsidRPr="00090DAC">
        <w:rPr>
          <w:rFonts w:ascii="Times New Roman" w:hAnsi="Times New Roman" w:cs="Times New Roman"/>
          <w:sz w:val="28"/>
          <w:szCs w:val="28"/>
          <w:lang w:val="en-US"/>
        </w:rPr>
        <w:t>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39270DCE" w:rsidR="00134628" w:rsidRPr="00C8583A"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lastRenderedPageBreak/>
        <w:t>1</w:t>
      </w:r>
      <w:r w:rsidR="00FD03A7">
        <w:rPr>
          <w:rFonts w:ascii="Times New Roman" w:hAnsi="Times New Roman" w:cs="Times New Roman"/>
          <w:sz w:val="28"/>
          <w:szCs w:val="28"/>
          <w:lang w:val="en-US"/>
        </w:rPr>
        <w:t>4</w:t>
      </w:r>
      <w:r w:rsidR="00134628" w:rsidRPr="00C8583A">
        <w:rPr>
          <w:rFonts w:ascii="Times New Roman" w:hAnsi="Times New Roman" w:cs="Times New Roman"/>
          <w:sz w:val="28"/>
          <w:szCs w:val="28"/>
          <w:lang w:val="en-US"/>
        </w:rPr>
        <w:t>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2A4961DE" w:rsidR="00134628" w:rsidRPr="006F02CD"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5C3C46CE" w:rsidR="00134628" w:rsidRPr="006F02C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4</w:t>
      </w:r>
      <w:r w:rsidR="00134628" w:rsidRPr="006F02CD">
        <w:rPr>
          <w:rFonts w:ascii="Times New Roman" w:hAnsi="Times New Roman" w:cs="Times New Roman"/>
          <w:sz w:val="28"/>
          <w:szCs w:val="28"/>
          <w:lang w:val="en-US"/>
        </w:rPr>
        <w:t>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0F753FC7" w:rsidR="00134628" w:rsidRPr="006F02C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4</w:t>
      </w:r>
      <w:r w:rsidR="00134628" w:rsidRPr="006F02CD">
        <w:rPr>
          <w:rFonts w:ascii="Times New Roman" w:hAnsi="Times New Roman" w:cs="Times New Roman"/>
          <w:sz w:val="28"/>
          <w:szCs w:val="28"/>
          <w:lang w:val="en-US"/>
        </w:rPr>
        <w:t>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201C8133" w:rsidR="00134628" w:rsidRPr="006F02CD"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00953515" w:rsidR="00134628" w:rsidRPr="00B12D7C" w:rsidRDefault="00291B8F" w:rsidP="0085664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B12D7C">
        <w:rPr>
          <w:rFonts w:ascii="Times New Roman" w:hAnsi="Times New Roman" w:cs="Times New Roman"/>
          <w:sz w:val="28"/>
          <w:szCs w:val="28"/>
        </w:rPr>
        <w:t>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772218E7" w:rsidR="00134628" w:rsidRPr="00643B7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B12D7C">
        <w:rPr>
          <w:rFonts w:ascii="Times New Roman" w:hAnsi="Times New Roman" w:cs="Times New Roman"/>
          <w:sz w:val="28"/>
          <w:szCs w:val="28"/>
        </w:rPr>
        <w:t>1.</w:t>
      </w:r>
      <w:r w:rsid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Витиска, Н. И. Метод визуализации трёхмерных сцен и объектов воксельной графики для систем имитационного моделирования / Н. И. Витиска,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7222518C" w:rsidR="00134628" w:rsidRPr="002E624B"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2E624B" w:rsidRPr="002E624B">
        <w:rPr>
          <w:rFonts w:ascii="Times New Roman" w:hAnsi="Times New Roman" w:cs="Times New Roman"/>
          <w:sz w:val="28"/>
          <w:szCs w:val="28"/>
          <w:lang w:val="en-US"/>
        </w:rPr>
        <w:t>2</w:t>
      </w:r>
      <w:r w:rsidR="00134628"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Harting V. </w:t>
      </w:r>
      <w:r w:rsidR="002E624B" w:rsidRPr="002E624B">
        <w:rPr>
          <w:rFonts w:ascii="Times New Roman" w:hAnsi="Times New Roman" w:cs="Times New Roman"/>
          <w:sz w:val="28"/>
          <w:szCs w:val="28"/>
          <w:lang w:val="en-US"/>
        </w:rPr>
        <w:t>Voxel-Based MRI Intensitometry Reveals Extent of Cerebral White Matter Pathology in Amyotrophic Lateral Sclerosis</w:t>
      </w:r>
      <w:r w:rsidR="002E624B">
        <w:rPr>
          <w:rFonts w:ascii="Times New Roman" w:hAnsi="Times New Roman" w:cs="Times New Roman"/>
          <w:sz w:val="28"/>
          <w:szCs w:val="28"/>
          <w:lang w:val="en-US"/>
        </w:rPr>
        <w:t xml:space="preserve"> / V. Harting, T. Preli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doi: </w:t>
      </w:r>
      <w:r w:rsidR="002E624B" w:rsidRPr="002E624B">
        <w:rPr>
          <w:rFonts w:ascii="Times New Roman" w:hAnsi="Times New Roman" w:cs="Times New Roman"/>
          <w:sz w:val="28"/>
          <w:szCs w:val="28"/>
          <w:lang w:val="en-US"/>
        </w:rPr>
        <w:t>https://doi.org/10.1371/journal.pone.0104894</w:t>
      </w:r>
    </w:p>
    <w:p w14:paraId="23AF401B" w14:textId="299F685D" w:rsidR="00134628" w:rsidRDefault="00291B8F" w:rsidP="0085664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5</w:t>
      </w:r>
      <w:r w:rsidR="002E624B">
        <w:rPr>
          <w:rFonts w:ascii="Times New Roman" w:hAnsi="Times New Roman" w:cs="Times New Roman"/>
          <w:sz w:val="28"/>
          <w:szCs w:val="28"/>
        </w:rPr>
        <w:t>3</w:t>
      </w:r>
      <w:r w:rsidR="00134628"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Воксельная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w:t>
      </w:r>
      <w:r w:rsidR="002E624B" w:rsidRPr="002E624B">
        <w:rPr>
          <w:rFonts w:ascii="Times New Roman" w:hAnsi="Times New Roman" w:cs="Times New Roman"/>
          <w:sz w:val="28"/>
          <w:szCs w:val="28"/>
        </w:rPr>
        <w:lastRenderedPageBreak/>
        <w:t xml:space="preserve">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63737F0A" w:rsidR="002E624B" w:rsidRPr="009713DF"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5</w:t>
      </w:r>
      <w:r w:rsidR="002E624B" w:rsidRPr="002E624B">
        <w:rPr>
          <w:rFonts w:ascii="Times New Roman" w:hAnsi="Times New Roman" w:cs="Times New Roman"/>
          <w:sz w:val="28"/>
          <w:szCs w:val="28"/>
          <w:lang w:val="en-US"/>
        </w:rPr>
        <w:t xml:space="preserve">4. </w:t>
      </w:r>
      <w:r w:rsidR="002E624B">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sidR="002E624B">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0DD98DE" w:rsidR="00134628" w:rsidRPr="009713DF"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2E624B">
        <w:rPr>
          <w:rFonts w:ascii="Times New Roman" w:hAnsi="Times New Roman" w:cs="Times New Roman"/>
          <w:sz w:val="28"/>
          <w:szCs w:val="28"/>
          <w:lang w:val="en-US"/>
        </w:rPr>
        <w:t>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303E6E9E" w:rsidR="00134628" w:rsidRPr="002E624B"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66266170" w:rsidR="00134628" w:rsidRPr="007C75C3"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Collectios / Snavely N., Goesele M., Szeliski R., Shitz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6974EECF" w:rsidR="00134628" w:rsidRPr="007C75C3"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7C75C3">
        <w:rPr>
          <w:rFonts w:ascii="Times New Roman" w:hAnsi="Times New Roman" w:cs="Times New Roman"/>
          <w:sz w:val="28"/>
          <w:szCs w:val="28"/>
          <w:lang w:val="en-US"/>
        </w:rPr>
        <w:t>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A7555" w:rsidR="00134628" w:rsidRPr="001D550A" w:rsidRDefault="00291B8F" w:rsidP="0085664B">
      <w:pPr>
        <w:spacing w:after="0" w:line="360" w:lineRule="auto"/>
        <w:jc w:val="both"/>
        <w:rPr>
          <w:rFonts w:ascii="Times New Roman" w:hAnsi="Times New Roman" w:cs="Times New Roman"/>
          <w:sz w:val="28"/>
          <w:szCs w:val="28"/>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7C75C3">
        <w:rPr>
          <w:rFonts w:ascii="Times New Roman" w:hAnsi="Times New Roman" w:cs="Times New Roman"/>
          <w:sz w:val="28"/>
          <w:szCs w:val="28"/>
          <w:lang w:val="en-US"/>
        </w:rPr>
        <w:t>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 Triggs,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34741A91" w:rsidR="00B656D8" w:rsidRPr="00643B7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6</w:t>
      </w:r>
      <w:r w:rsidR="001D550A" w:rsidRPr="001D550A">
        <w:rPr>
          <w:rFonts w:ascii="Times New Roman" w:hAnsi="Times New Roman" w:cs="Times New Roman"/>
          <w:sz w:val="28"/>
          <w:szCs w:val="28"/>
        </w:rPr>
        <w:t>0</w:t>
      </w:r>
      <w:r w:rsidR="00B656D8">
        <w:rPr>
          <w:rFonts w:ascii="Times New Roman" w:hAnsi="Times New Roman" w:cs="Times New Roman"/>
          <w:sz w:val="28"/>
          <w:szCs w:val="28"/>
        </w:rPr>
        <w:t xml:space="preserve">. </w:t>
      </w:r>
      <w:r w:rsidR="00B656D8"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00B656D8" w:rsidRPr="00643B7D">
        <w:rPr>
          <w:rFonts w:ascii="Times New Roman" w:hAnsi="Times New Roman" w:cs="Times New Roman"/>
          <w:sz w:val="28"/>
          <w:szCs w:val="28"/>
          <w:lang w:val="en-US"/>
        </w:rPr>
        <w:t xml:space="preserve"> 4. – </w:t>
      </w:r>
      <w:r w:rsidR="00B656D8" w:rsidRPr="00B656D8">
        <w:rPr>
          <w:rFonts w:ascii="Times New Roman" w:hAnsi="Times New Roman" w:cs="Times New Roman"/>
          <w:sz w:val="28"/>
          <w:szCs w:val="28"/>
        </w:rPr>
        <w:t>Самара</w:t>
      </w:r>
      <w:r w:rsidR="00B656D8" w:rsidRPr="00643B7D">
        <w:rPr>
          <w:rFonts w:ascii="Times New Roman" w:hAnsi="Times New Roman" w:cs="Times New Roman"/>
          <w:sz w:val="28"/>
          <w:szCs w:val="28"/>
          <w:lang w:val="en-US"/>
        </w:rPr>
        <w:t xml:space="preserve">: </w:t>
      </w:r>
      <w:r w:rsidR="00B656D8" w:rsidRPr="00B656D8">
        <w:rPr>
          <w:rFonts w:ascii="Times New Roman" w:hAnsi="Times New Roman" w:cs="Times New Roman"/>
          <w:sz w:val="28"/>
          <w:szCs w:val="28"/>
        </w:rPr>
        <w:t>Новая</w:t>
      </w:r>
      <w:r w:rsidR="00B656D8" w:rsidRPr="00643B7D">
        <w:rPr>
          <w:rFonts w:ascii="Times New Roman" w:hAnsi="Times New Roman" w:cs="Times New Roman"/>
          <w:sz w:val="28"/>
          <w:szCs w:val="28"/>
          <w:lang w:val="en-US"/>
        </w:rPr>
        <w:t xml:space="preserve"> </w:t>
      </w:r>
      <w:r w:rsidR="00B656D8" w:rsidRPr="00B656D8">
        <w:rPr>
          <w:rFonts w:ascii="Times New Roman" w:hAnsi="Times New Roman" w:cs="Times New Roman"/>
          <w:sz w:val="28"/>
          <w:szCs w:val="28"/>
        </w:rPr>
        <w:t>техника</w:t>
      </w:r>
      <w:r w:rsidR="00B656D8" w:rsidRPr="00643B7D">
        <w:rPr>
          <w:rFonts w:ascii="Times New Roman" w:hAnsi="Times New Roman" w:cs="Times New Roman"/>
          <w:sz w:val="28"/>
          <w:szCs w:val="28"/>
          <w:lang w:val="en-US"/>
        </w:rPr>
        <w:t xml:space="preserve">, 2019. – </w:t>
      </w:r>
      <w:r w:rsidR="00B656D8" w:rsidRPr="00B656D8">
        <w:rPr>
          <w:rFonts w:ascii="Times New Roman" w:hAnsi="Times New Roman" w:cs="Times New Roman"/>
          <w:sz w:val="28"/>
          <w:szCs w:val="28"/>
        </w:rPr>
        <w:t>С</w:t>
      </w:r>
      <w:r w:rsidR="00B656D8" w:rsidRPr="00643B7D">
        <w:rPr>
          <w:rFonts w:ascii="Times New Roman" w:hAnsi="Times New Roman" w:cs="Times New Roman"/>
          <w:sz w:val="28"/>
          <w:szCs w:val="28"/>
          <w:lang w:val="en-US"/>
        </w:rPr>
        <w:t xml:space="preserve">. 1001-1007. – </w:t>
      </w:r>
      <w:r w:rsidR="00B656D8" w:rsidRPr="00380E47">
        <w:rPr>
          <w:rFonts w:ascii="Times New Roman" w:hAnsi="Times New Roman" w:cs="Times New Roman"/>
          <w:sz w:val="28"/>
          <w:szCs w:val="28"/>
          <w:lang w:val="en-US"/>
        </w:rPr>
        <w:t>EDN</w:t>
      </w:r>
      <w:r w:rsidR="00B656D8" w:rsidRPr="00643B7D">
        <w:rPr>
          <w:rFonts w:ascii="Times New Roman" w:hAnsi="Times New Roman" w:cs="Times New Roman"/>
          <w:sz w:val="28"/>
          <w:szCs w:val="28"/>
          <w:lang w:val="en-US"/>
        </w:rPr>
        <w:t xml:space="preserve"> </w:t>
      </w:r>
      <w:r w:rsidR="00B656D8" w:rsidRPr="00380E47">
        <w:rPr>
          <w:rFonts w:ascii="Times New Roman" w:hAnsi="Times New Roman" w:cs="Times New Roman"/>
          <w:sz w:val="28"/>
          <w:szCs w:val="28"/>
          <w:lang w:val="en-US"/>
        </w:rPr>
        <w:t>XUXEXE</w:t>
      </w:r>
      <w:r w:rsidR="00B656D8" w:rsidRPr="00643B7D">
        <w:rPr>
          <w:rFonts w:ascii="Times New Roman" w:hAnsi="Times New Roman" w:cs="Times New Roman"/>
          <w:sz w:val="28"/>
          <w:szCs w:val="28"/>
          <w:lang w:val="en-US"/>
        </w:rPr>
        <w:t>.</w:t>
      </w:r>
    </w:p>
    <w:p w14:paraId="022D5BB3" w14:textId="652BFA99" w:rsidR="00B656D8"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6</w:t>
      </w:r>
      <w:r w:rsidR="001D550A">
        <w:rPr>
          <w:rFonts w:ascii="Times New Roman" w:hAnsi="Times New Roman" w:cs="Times New Roman"/>
          <w:sz w:val="28"/>
          <w:szCs w:val="28"/>
          <w:lang w:val="en-US"/>
        </w:rPr>
        <w:t>1</w:t>
      </w:r>
      <w:r w:rsidR="00B656D8"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Viktorenkov A.E., Yakimov P.U. Surface roughness estimation by using a 3D model reconstructed from multiple images // Journal of Physics: Conference Series. – 2019. –Vol. 1368. Issue 5.</w:t>
      </w:r>
    </w:p>
    <w:p w14:paraId="76A87A73" w14:textId="6339BC30" w:rsidR="006B36B0"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6</w:t>
      </w:r>
      <w:r w:rsidR="001D550A">
        <w:rPr>
          <w:rFonts w:ascii="Times New Roman" w:hAnsi="Times New Roman" w:cs="Times New Roman"/>
          <w:sz w:val="28"/>
          <w:szCs w:val="28"/>
          <w:lang w:val="en-US"/>
        </w:rPr>
        <w:t>2</w:t>
      </w:r>
      <w:r w:rsidR="006B36B0">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4" w:history="1">
        <w:r w:rsidR="007A2AAA" w:rsidRPr="00063BE1">
          <w:rPr>
            <w:rStyle w:val="a5"/>
            <w:rFonts w:ascii="Times New Roman" w:hAnsi="Times New Roman" w:cs="Times New Roman"/>
            <w:sz w:val="28"/>
            <w:szCs w:val="28"/>
            <w:lang w:val="en-US"/>
          </w:rPr>
          <w:t>https://doi.org/10.48550/arXiv.2505.15814</w:t>
        </w:r>
      </w:hyperlink>
    </w:p>
    <w:p w14:paraId="02549107" w14:textId="561B5F15" w:rsidR="007A2AAA" w:rsidRPr="00380E47"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163</w:t>
      </w:r>
      <w:bookmarkStart w:id="47" w:name="_GoBack"/>
      <w:bookmarkEnd w:id="47"/>
      <w:r w:rsidR="007A2AAA">
        <w:rPr>
          <w:rFonts w:ascii="Times New Roman" w:hAnsi="Times New Roman" w:cs="Times New Roman"/>
          <w:sz w:val="28"/>
          <w:szCs w:val="28"/>
          <w:lang w:val="en-US"/>
        </w:rPr>
        <w:t xml:space="preserve">. </w:t>
      </w:r>
    </w:p>
    <w:sectPr w:rsidR="007A2AAA" w:rsidRPr="00380E47" w:rsidSect="003362A8">
      <w:footerReference w:type="default" r:id="rId2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41EAFF" w14:textId="77777777" w:rsidR="00A21862" w:rsidRDefault="00A21862" w:rsidP="003362A8">
      <w:pPr>
        <w:spacing w:after="0" w:line="240" w:lineRule="auto"/>
      </w:pPr>
      <w:r>
        <w:separator/>
      </w:r>
    </w:p>
  </w:endnote>
  <w:endnote w:type="continuationSeparator" w:id="0">
    <w:p w14:paraId="78AD94AD" w14:textId="77777777" w:rsidR="00A21862" w:rsidRDefault="00A21862"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EA8A15" w14:textId="77777777" w:rsidR="00A21862" w:rsidRDefault="00A21862" w:rsidP="003362A8">
      <w:pPr>
        <w:spacing w:after="0" w:line="240" w:lineRule="auto"/>
      </w:pPr>
      <w:r>
        <w:separator/>
      </w:r>
    </w:p>
  </w:footnote>
  <w:footnote w:type="continuationSeparator" w:id="0">
    <w:p w14:paraId="339A83BE" w14:textId="77777777" w:rsidR="00A21862" w:rsidRDefault="00A21862"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07B65"/>
    <w:rsid w:val="00014676"/>
    <w:rsid w:val="0001512F"/>
    <w:rsid w:val="000225DA"/>
    <w:rsid w:val="00026FD8"/>
    <w:rsid w:val="00034C80"/>
    <w:rsid w:val="000428FA"/>
    <w:rsid w:val="00047A13"/>
    <w:rsid w:val="0005087A"/>
    <w:rsid w:val="000555CE"/>
    <w:rsid w:val="0006100F"/>
    <w:rsid w:val="00070809"/>
    <w:rsid w:val="00072BAD"/>
    <w:rsid w:val="00074CB6"/>
    <w:rsid w:val="000810AA"/>
    <w:rsid w:val="00081928"/>
    <w:rsid w:val="0008392A"/>
    <w:rsid w:val="00087873"/>
    <w:rsid w:val="000901C0"/>
    <w:rsid w:val="00090DAC"/>
    <w:rsid w:val="000917CF"/>
    <w:rsid w:val="00093CCC"/>
    <w:rsid w:val="0009440A"/>
    <w:rsid w:val="00094584"/>
    <w:rsid w:val="00096FA5"/>
    <w:rsid w:val="000A14EB"/>
    <w:rsid w:val="000A152E"/>
    <w:rsid w:val="000B561F"/>
    <w:rsid w:val="000B7EA7"/>
    <w:rsid w:val="000C046B"/>
    <w:rsid w:val="000C2651"/>
    <w:rsid w:val="000C4B1B"/>
    <w:rsid w:val="000C4F82"/>
    <w:rsid w:val="000C551E"/>
    <w:rsid w:val="000D0B97"/>
    <w:rsid w:val="000D64BC"/>
    <w:rsid w:val="000E05A1"/>
    <w:rsid w:val="000E15D6"/>
    <w:rsid w:val="000E4951"/>
    <w:rsid w:val="000F3F33"/>
    <w:rsid w:val="000F6440"/>
    <w:rsid w:val="001039A2"/>
    <w:rsid w:val="00104D58"/>
    <w:rsid w:val="001057EB"/>
    <w:rsid w:val="00106551"/>
    <w:rsid w:val="001065DC"/>
    <w:rsid w:val="00106BCA"/>
    <w:rsid w:val="00110AE4"/>
    <w:rsid w:val="00111A54"/>
    <w:rsid w:val="00113B9A"/>
    <w:rsid w:val="001201F7"/>
    <w:rsid w:val="00134628"/>
    <w:rsid w:val="001379B2"/>
    <w:rsid w:val="00140B71"/>
    <w:rsid w:val="0014500E"/>
    <w:rsid w:val="00151003"/>
    <w:rsid w:val="00151191"/>
    <w:rsid w:val="0015403E"/>
    <w:rsid w:val="001547C1"/>
    <w:rsid w:val="001566E5"/>
    <w:rsid w:val="00156EB0"/>
    <w:rsid w:val="0016105B"/>
    <w:rsid w:val="00163808"/>
    <w:rsid w:val="00167E3B"/>
    <w:rsid w:val="001876C2"/>
    <w:rsid w:val="001877C8"/>
    <w:rsid w:val="001A0735"/>
    <w:rsid w:val="001A0A62"/>
    <w:rsid w:val="001A4D66"/>
    <w:rsid w:val="001A532F"/>
    <w:rsid w:val="001A6549"/>
    <w:rsid w:val="001B1134"/>
    <w:rsid w:val="001B23FC"/>
    <w:rsid w:val="001B7BD1"/>
    <w:rsid w:val="001C0B9F"/>
    <w:rsid w:val="001D1B32"/>
    <w:rsid w:val="001D485A"/>
    <w:rsid w:val="001D550A"/>
    <w:rsid w:val="001E0B05"/>
    <w:rsid w:val="001F1BA7"/>
    <w:rsid w:val="001F3A0A"/>
    <w:rsid w:val="00202405"/>
    <w:rsid w:val="00204BD8"/>
    <w:rsid w:val="00205802"/>
    <w:rsid w:val="002069F1"/>
    <w:rsid w:val="00215957"/>
    <w:rsid w:val="00221032"/>
    <w:rsid w:val="002302BB"/>
    <w:rsid w:val="00230B3F"/>
    <w:rsid w:val="002352C5"/>
    <w:rsid w:val="00242E4C"/>
    <w:rsid w:val="00243FA2"/>
    <w:rsid w:val="00244F7A"/>
    <w:rsid w:val="00245BBC"/>
    <w:rsid w:val="00250340"/>
    <w:rsid w:val="00257504"/>
    <w:rsid w:val="0027133B"/>
    <w:rsid w:val="00281D39"/>
    <w:rsid w:val="00282288"/>
    <w:rsid w:val="002843A5"/>
    <w:rsid w:val="00285FF0"/>
    <w:rsid w:val="0029081F"/>
    <w:rsid w:val="00291B8F"/>
    <w:rsid w:val="00291CC6"/>
    <w:rsid w:val="00297218"/>
    <w:rsid w:val="00297862"/>
    <w:rsid w:val="002A3C79"/>
    <w:rsid w:val="002A3E74"/>
    <w:rsid w:val="002B04A4"/>
    <w:rsid w:val="002B6294"/>
    <w:rsid w:val="002B62A8"/>
    <w:rsid w:val="002C3296"/>
    <w:rsid w:val="002C5314"/>
    <w:rsid w:val="002C58DF"/>
    <w:rsid w:val="002C744E"/>
    <w:rsid w:val="002D08A0"/>
    <w:rsid w:val="002D266D"/>
    <w:rsid w:val="002E3E4F"/>
    <w:rsid w:val="002E48C5"/>
    <w:rsid w:val="002E624B"/>
    <w:rsid w:val="002F7E5C"/>
    <w:rsid w:val="0030016C"/>
    <w:rsid w:val="00300781"/>
    <w:rsid w:val="0030166B"/>
    <w:rsid w:val="00304492"/>
    <w:rsid w:val="003125A0"/>
    <w:rsid w:val="0031475D"/>
    <w:rsid w:val="00320F9E"/>
    <w:rsid w:val="00322654"/>
    <w:rsid w:val="00322E90"/>
    <w:rsid w:val="00327F55"/>
    <w:rsid w:val="0033602F"/>
    <w:rsid w:val="003362A8"/>
    <w:rsid w:val="003370C8"/>
    <w:rsid w:val="00343D6C"/>
    <w:rsid w:val="00343FAD"/>
    <w:rsid w:val="00345EB6"/>
    <w:rsid w:val="00351CA0"/>
    <w:rsid w:val="00364BE2"/>
    <w:rsid w:val="00364C1E"/>
    <w:rsid w:val="00375D6E"/>
    <w:rsid w:val="00377FDD"/>
    <w:rsid w:val="00380718"/>
    <w:rsid w:val="00380E47"/>
    <w:rsid w:val="00381559"/>
    <w:rsid w:val="003847EA"/>
    <w:rsid w:val="0039366F"/>
    <w:rsid w:val="003939E0"/>
    <w:rsid w:val="00394A22"/>
    <w:rsid w:val="00397454"/>
    <w:rsid w:val="003A0EEF"/>
    <w:rsid w:val="003A364C"/>
    <w:rsid w:val="003A44FA"/>
    <w:rsid w:val="003B56AF"/>
    <w:rsid w:val="003B66B4"/>
    <w:rsid w:val="003C0A6E"/>
    <w:rsid w:val="003D00EF"/>
    <w:rsid w:val="003D5D50"/>
    <w:rsid w:val="003E0597"/>
    <w:rsid w:val="003E1C1B"/>
    <w:rsid w:val="003F5031"/>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76786"/>
    <w:rsid w:val="00485CC6"/>
    <w:rsid w:val="00487DEF"/>
    <w:rsid w:val="00490E28"/>
    <w:rsid w:val="00490E29"/>
    <w:rsid w:val="004A00CA"/>
    <w:rsid w:val="004A509B"/>
    <w:rsid w:val="004A5754"/>
    <w:rsid w:val="004A6D48"/>
    <w:rsid w:val="004B6210"/>
    <w:rsid w:val="004C664F"/>
    <w:rsid w:val="004C6EF1"/>
    <w:rsid w:val="004D5B44"/>
    <w:rsid w:val="004D6654"/>
    <w:rsid w:val="004D744B"/>
    <w:rsid w:val="004E1EEE"/>
    <w:rsid w:val="004E536A"/>
    <w:rsid w:val="004F306D"/>
    <w:rsid w:val="004F5843"/>
    <w:rsid w:val="00500629"/>
    <w:rsid w:val="00504125"/>
    <w:rsid w:val="005049DA"/>
    <w:rsid w:val="0051041F"/>
    <w:rsid w:val="005106A2"/>
    <w:rsid w:val="005122D4"/>
    <w:rsid w:val="00514586"/>
    <w:rsid w:val="005149D1"/>
    <w:rsid w:val="00514AF5"/>
    <w:rsid w:val="0052070B"/>
    <w:rsid w:val="00521F80"/>
    <w:rsid w:val="00537CF0"/>
    <w:rsid w:val="00541FF4"/>
    <w:rsid w:val="00545426"/>
    <w:rsid w:val="005532BE"/>
    <w:rsid w:val="005553B0"/>
    <w:rsid w:val="00555711"/>
    <w:rsid w:val="0055719A"/>
    <w:rsid w:val="005576FC"/>
    <w:rsid w:val="0057023D"/>
    <w:rsid w:val="00572067"/>
    <w:rsid w:val="0057385F"/>
    <w:rsid w:val="00573BCA"/>
    <w:rsid w:val="005746BC"/>
    <w:rsid w:val="0057492E"/>
    <w:rsid w:val="0057526B"/>
    <w:rsid w:val="005755B6"/>
    <w:rsid w:val="00581714"/>
    <w:rsid w:val="00582FA4"/>
    <w:rsid w:val="005838D0"/>
    <w:rsid w:val="00591B8C"/>
    <w:rsid w:val="00592126"/>
    <w:rsid w:val="00595C0A"/>
    <w:rsid w:val="00597802"/>
    <w:rsid w:val="005A1303"/>
    <w:rsid w:val="005A3A34"/>
    <w:rsid w:val="005A5412"/>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3D7F"/>
    <w:rsid w:val="00635E45"/>
    <w:rsid w:val="006368EB"/>
    <w:rsid w:val="0063727B"/>
    <w:rsid w:val="00641D5D"/>
    <w:rsid w:val="00641FFD"/>
    <w:rsid w:val="00643B7D"/>
    <w:rsid w:val="00643F56"/>
    <w:rsid w:val="00645879"/>
    <w:rsid w:val="00646CD4"/>
    <w:rsid w:val="00653969"/>
    <w:rsid w:val="00655FE5"/>
    <w:rsid w:val="00665399"/>
    <w:rsid w:val="00665EF9"/>
    <w:rsid w:val="00670DC0"/>
    <w:rsid w:val="00681FCE"/>
    <w:rsid w:val="00685124"/>
    <w:rsid w:val="006B36B0"/>
    <w:rsid w:val="006B4937"/>
    <w:rsid w:val="006B516A"/>
    <w:rsid w:val="006C0755"/>
    <w:rsid w:val="006C14BC"/>
    <w:rsid w:val="006D0AAB"/>
    <w:rsid w:val="006E6699"/>
    <w:rsid w:val="006F02CD"/>
    <w:rsid w:val="006F18FC"/>
    <w:rsid w:val="006F37E6"/>
    <w:rsid w:val="006F4112"/>
    <w:rsid w:val="0070066D"/>
    <w:rsid w:val="00704CAF"/>
    <w:rsid w:val="00704D05"/>
    <w:rsid w:val="0070537A"/>
    <w:rsid w:val="00714310"/>
    <w:rsid w:val="00714F3D"/>
    <w:rsid w:val="00721C6E"/>
    <w:rsid w:val="00737E7B"/>
    <w:rsid w:val="00744191"/>
    <w:rsid w:val="00745423"/>
    <w:rsid w:val="00745A30"/>
    <w:rsid w:val="00746563"/>
    <w:rsid w:val="0074700A"/>
    <w:rsid w:val="00750B6A"/>
    <w:rsid w:val="00752F80"/>
    <w:rsid w:val="0075499D"/>
    <w:rsid w:val="00763623"/>
    <w:rsid w:val="0077104B"/>
    <w:rsid w:val="007813A3"/>
    <w:rsid w:val="00781B38"/>
    <w:rsid w:val="0078555A"/>
    <w:rsid w:val="00785F13"/>
    <w:rsid w:val="00791A21"/>
    <w:rsid w:val="007A2AAA"/>
    <w:rsid w:val="007A41EA"/>
    <w:rsid w:val="007A75F0"/>
    <w:rsid w:val="007B1B5E"/>
    <w:rsid w:val="007B1DE4"/>
    <w:rsid w:val="007B27B4"/>
    <w:rsid w:val="007B6DBD"/>
    <w:rsid w:val="007C172D"/>
    <w:rsid w:val="007C18B5"/>
    <w:rsid w:val="007C75C3"/>
    <w:rsid w:val="007E09E0"/>
    <w:rsid w:val="007E22DD"/>
    <w:rsid w:val="007E5710"/>
    <w:rsid w:val="007E61EC"/>
    <w:rsid w:val="007F6233"/>
    <w:rsid w:val="007F7EF5"/>
    <w:rsid w:val="008053CA"/>
    <w:rsid w:val="00805A8E"/>
    <w:rsid w:val="008170B2"/>
    <w:rsid w:val="00820A88"/>
    <w:rsid w:val="00820E06"/>
    <w:rsid w:val="0082229D"/>
    <w:rsid w:val="00823074"/>
    <w:rsid w:val="00823C52"/>
    <w:rsid w:val="0083200E"/>
    <w:rsid w:val="008343B2"/>
    <w:rsid w:val="00834816"/>
    <w:rsid w:val="008359E6"/>
    <w:rsid w:val="008467D3"/>
    <w:rsid w:val="0084747D"/>
    <w:rsid w:val="008532C6"/>
    <w:rsid w:val="00855B9D"/>
    <w:rsid w:val="0085664B"/>
    <w:rsid w:val="00857B39"/>
    <w:rsid w:val="00866C88"/>
    <w:rsid w:val="00883EBE"/>
    <w:rsid w:val="00885E10"/>
    <w:rsid w:val="0089626B"/>
    <w:rsid w:val="0089773D"/>
    <w:rsid w:val="008A14C0"/>
    <w:rsid w:val="008A3D91"/>
    <w:rsid w:val="008B2845"/>
    <w:rsid w:val="008B2D1C"/>
    <w:rsid w:val="008B75D5"/>
    <w:rsid w:val="008C4CED"/>
    <w:rsid w:val="008D2794"/>
    <w:rsid w:val="008D7A12"/>
    <w:rsid w:val="008E069C"/>
    <w:rsid w:val="008E139D"/>
    <w:rsid w:val="008E4237"/>
    <w:rsid w:val="008E62FC"/>
    <w:rsid w:val="008F68F4"/>
    <w:rsid w:val="009108E2"/>
    <w:rsid w:val="0091153E"/>
    <w:rsid w:val="00916C0E"/>
    <w:rsid w:val="00930A7B"/>
    <w:rsid w:val="00933CEF"/>
    <w:rsid w:val="0093509E"/>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03AB"/>
    <w:rsid w:val="009C2264"/>
    <w:rsid w:val="009C3D7E"/>
    <w:rsid w:val="009C41DF"/>
    <w:rsid w:val="009D0927"/>
    <w:rsid w:val="009D2280"/>
    <w:rsid w:val="009D27D9"/>
    <w:rsid w:val="009D6BFE"/>
    <w:rsid w:val="009D6D63"/>
    <w:rsid w:val="009F206D"/>
    <w:rsid w:val="009F684D"/>
    <w:rsid w:val="00A05203"/>
    <w:rsid w:val="00A17901"/>
    <w:rsid w:val="00A20AA4"/>
    <w:rsid w:val="00A21862"/>
    <w:rsid w:val="00A23D58"/>
    <w:rsid w:val="00A30754"/>
    <w:rsid w:val="00A32D35"/>
    <w:rsid w:val="00A33370"/>
    <w:rsid w:val="00A33D96"/>
    <w:rsid w:val="00A34214"/>
    <w:rsid w:val="00A3423F"/>
    <w:rsid w:val="00A40A79"/>
    <w:rsid w:val="00A42585"/>
    <w:rsid w:val="00A4662D"/>
    <w:rsid w:val="00A51D5B"/>
    <w:rsid w:val="00A56B31"/>
    <w:rsid w:val="00A56D19"/>
    <w:rsid w:val="00A704D3"/>
    <w:rsid w:val="00A722E2"/>
    <w:rsid w:val="00A7588D"/>
    <w:rsid w:val="00A7616E"/>
    <w:rsid w:val="00A8287F"/>
    <w:rsid w:val="00A83DC6"/>
    <w:rsid w:val="00A949CD"/>
    <w:rsid w:val="00A95E5D"/>
    <w:rsid w:val="00AA4037"/>
    <w:rsid w:val="00AA6703"/>
    <w:rsid w:val="00AC0CC7"/>
    <w:rsid w:val="00AC1A4A"/>
    <w:rsid w:val="00AC5473"/>
    <w:rsid w:val="00AE2A07"/>
    <w:rsid w:val="00AF1552"/>
    <w:rsid w:val="00B12D7C"/>
    <w:rsid w:val="00B2057E"/>
    <w:rsid w:val="00B209BD"/>
    <w:rsid w:val="00B20E46"/>
    <w:rsid w:val="00B226FF"/>
    <w:rsid w:val="00B26648"/>
    <w:rsid w:val="00B2725C"/>
    <w:rsid w:val="00B30FC8"/>
    <w:rsid w:val="00B32C4A"/>
    <w:rsid w:val="00B341BF"/>
    <w:rsid w:val="00B35A77"/>
    <w:rsid w:val="00B3799F"/>
    <w:rsid w:val="00B40380"/>
    <w:rsid w:val="00B477CA"/>
    <w:rsid w:val="00B51B71"/>
    <w:rsid w:val="00B5698D"/>
    <w:rsid w:val="00B578F4"/>
    <w:rsid w:val="00B64E52"/>
    <w:rsid w:val="00B656D8"/>
    <w:rsid w:val="00B67A9D"/>
    <w:rsid w:val="00B73CD6"/>
    <w:rsid w:val="00B74554"/>
    <w:rsid w:val="00B94FE3"/>
    <w:rsid w:val="00B97661"/>
    <w:rsid w:val="00BA57C8"/>
    <w:rsid w:val="00BB1FD7"/>
    <w:rsid w:val="00BB41E9"/>
    <w:rsid w:val="00BB47E8"/>
    <w:rsid w:val="00BC64C1"/>
    <w:rsid w:val="00BC67C5"/>
    <w:rsid w:val="00BC72D8"/>
    <w:rsid w:val="00BD3BD4"/>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430D"/>
    <w:rsid w:val="00CD75BB"/>
    <w:rsid w:val="00CE0477"/>
    <w:rsid w:val="00CE12BF"/>
    <w:rsid w:val="00CF26CA"/>
    <w:rsid w:val="00CF5A86"/>
    <w:rsid w:val="00CF5EE0"/>
    <w:rsid w:val="00D01969"/>
    <w:rsid w:val="00D0405D"/>
    <w:rsid w:val="00D12172"/>
    <w:rsid w:val="00D24AF3"/>
    <w:rsid w:val="00D259E3"/>
    <w:rsid w:val="00D26C0F"/>
    <w:rsid w:val="00D5145B"/>
    <w:rsid w:val="00D53DAD"/>
    <w:rsid w:val="00D64837"/>
    <w:rsid w:val="00D6487B"/>
    <w:rsid w:val="00D64F0A"/>
    <w:rsid w:val="00D6557B"/>
    <w:rsid w:val="00D70879"/>
    <w:rsid w:val="00D720BD"/>
    <w:rsid w:val="00D776E0"/>
    <w:rsid w:val="00D84250"/>
    <w:rsid w:val="00D86CFF"/>
    <w:rsid w:val="00D86D82"/>
    <w:rsid w:val="00D91B98"/>
    <w:rsid w:val="00D92C93"/>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1473"/>
    <w:rsid w:val="00E14FE0"/>
    <w:rsid w:val="00E20486"/>
    <w:rsid w:val="00E205A9"/>
    <w:rsid w:val="00E22EC2"/>
    <w:rsid w:val="00E34BE4"/>
    <w:rsid w:val="00E4025E"/>
    <w:rsid w:val="00E41236"/>
    <w:rsid w:val="00E43777"/>
    <w:rsid w:val="00E44E56"/>
    <w:rsid w:val="00E46646"/>
    <w:rsid w:val="00E511F8"/>
    <w:rsid w:val="00E5270B"/>
    <w:rsid w:val="00E66DB2"/>
    <w:rsid w:val="00E72C88"/>
    <w:rsid w:val="00E7767E"/>
    <w:rsid w:val="00E83F37"/>
    <w:rsid w:val="00E87D6F"/>
    <w:rsid w:val="00E93833"/>
    <w:rsid w:val="00E95C00"/>
    <w:rsid w:val="00EC3098"/>
    <w:rsid w:val="00EC332F"/>
    <w:rsid w:val="00EC75EB"/>
    <w:rsid w:val="00EC7C43"/>
    <w:rsid w:val="00EE0133"/>
    <w:rsid w:val="00EE3F7D"/>
    <w:rsid w:val="00EE66F4"/>
    <w:rsid w:val="00EF2809"/>
    <w:rsid w:val="00F00862"/>
    <w:rsid w:val="00F06F09"/>
    <w:rsid w:val="00F16D25"/>
    <w:rsid w:val="00F179B4"/>
    <w:rsid w:val="00F17ACD"/>
    <w:rsid w:val="00F202AE"/>
    <w:rsid w:val="00F24AD5"/>
    <w:rsid w:val="00F263D3"/>
    <w:rsid w:val="00F27551"/>
    <w:rsid w:val="00F33FE3"/>
    <w:rsid w:val="00F40677"/>
    <w:rsid w:val="00F4076F"/>
    <w:rsid w:val="00F509DC"/>
    <w:rsid w:val="00F51643"/>
    <w:rsid w:val="00F54EC1"/>
    <w:rsid w:val="00F64127"/>
    <w:rsid w:val="00F7107E"/>
    <w:rsid w:val="00F72619"/>
    <w:rsid w:val="00F770D2"/>
    <w:rsid w:val="00F846AB"/>
    <w:rsid w:val="00F9052C"/>
    <w:rsid w:val="00FB141D"/>
    <w:rsid w:val="00FB3E57"/>
    <w:rsid w:val="00FB7E7A"/>
    <w:rsid w:val="00FC0A79"/>
    <w:rsid w:val="00FC4286"/>
    <w:rsid w:val="00FC57A0"/>
    <w:rsid w:val="00FD03A7"/>
    <w:rsid w:val="00FD16EC"/>
    <w:rsid w:val="00FD26BE"/>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60416558">
      <w:bodyDiv w:val="1"/>
      <w:marLeft w:val="0"/>
      <w:marRight w:val="0"/>
      <w:marTop w:val="0"/>
      <w:marBottom w:val="0"/>
      <w:divBdr>
        <w:top w:val="none" w:sz="0" w:space="0" w:color="auto"/>
        <w:left w:val="none" w:sz="0" w:space="0" w:color="auto"/>
        <w:bottom w:val="none" w:sz="0" w:space="0" w:color="auto"/>
        <w:right w:val="none" w:sz="0" w:space="0" w:color="auto"/>
      </w:divBdr>
      <w:divsChild>
        <w:div w:id="864101889">
          <w:marLeft w:val="0"/>
          <w:marRight w:val="0"/>
          <w:marTop w:val="0"/>
          <w:marBottom w:val="0"/>
          <w:divBdr>
            <w:top w:val="none" w:sz="0" w:space="0" w:color="auto"/>
            <w:left w:val="none" w:sz="0" w:space="0" w:color="auto"/>
            <w:bottom w:val="none" w:sz="0" w:space="0" w:color="auto"/>
            <w:right w:val="none" w:sz="0" w:space="0" w:color="auto"/>
          </w:divBdr>
        </w:div>
        <w:div w:id="243609315">
          <w:marLeft w:val="0"/>
          <w:marRight w:val="0"/>
          <w:marTop w:val="0"/>
          <w:marBottom w:val="0"/>
          <w:divBdr>
            <w:top w:val="none" w:sz="0" w:space="0" w:color="auto"/>
            <w:left w:val="none" w:sz="0" w:space="0" w:color="auto"/>
            <w:bottom w:val="none" w:sz="0" w:space="0" w:color="auto"/>
            <w:right w:val="none" w:sz="0" w:space="0" w:color="auto"/>
          </w:divBdr>
        </w:div>
        <w:div w:id="1381662347">
          <w:marLeft w:val="0"/>
          <w:marRight w:val="0"/>
          <w:marTop w:val="0"/>
          <w:marBottom w:val="0"/>
          <w:divBdr>
            <w:top w:val="none" w:sz="0" w:space="0" w:color="auto"/>
            <w:left w:val="none" w:sz="0" w:space="0" w:color="auto"/>
            <w:bottom w:val="none" w:sz="0" w:space="0" w:color="auto"/>
            <w:right w:val="none" w:sz="0" w:space="0" w:color="auto"/>
          </w:divBdr>
        </w:div>
      </w:divsChild>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48550/arXiv.2505.15814"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master-chistoty.ru/blog/roboty-dlya-ulichnoy-uborki/" TargetMode="Externa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hyperlink" Target="https://www.solidwaste.ru/i/ndocs/403/mekhanizirovannoi.pdf"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87343D22-307C-4731-824E-77523A879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3059</TotalTime>
  <Pages>25</Pages>
  <Words>8954</Words>
  <Characters>51040</Characters>
  <Application>Microsoft Office Word</Application>
  <DocSecurity>0</DocSecurity>
  <Lines>425</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480</cp:revision>
  <dcterms:created xsi:type="dcterms:W3CDTF">2026-04-18T19:17:00Z</dcterms:created>
  <dcterms:modified xsi:type="dcterms:W3CDTF">2026-07-23T20:05:00Z</dcterms:modified>
</cp:coreProperties>
</file>