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5pt;height:35.15pt" o:ole="" fillcolor="window">
                  <v:imagedata r:id="rId8" o:title=""/>
                </v:shape>
                <o:OLEObject Type="Embed" ProgID="MSDraw" ShapeID="_x0000_i1025" DrawAspect="Content" ObjectID="_1845557860"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4925261"/>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4925262"/>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162B3AB9" w14:textId="0BE31980" w:rsidR="0016105B"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4925261" w:history="1">
            <w:r w:rsidR="0016105B" w:rsidRPr="00EB5457">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16105B">
              <w:rPr>
                <w:noProof/>
                <w:webHidden/>
              </w:rPr>
              <w:tab/>
            </w:r>
            <w:r w:rsidR="0016105B">
              <w:rPr>
                <w:noProof/>
                <w:webHidden/>
              </w:rPr>
              <w:fldChar w:fldCharType="begin"/>
            </w:r>
            <w:r w:rsidR="0016105B">
              <w:rPr>
                <w:noProof/>
                <w:webHidden/>
              </w:rPr>
              <w:instrText xml:space="preserve"> PAGEREF _Toc234925261 \h </w:instrText>
            </w:r>
            <w:r w:rsidR="0016105B">
              <w:rPr>
                <w:noProof/>
                <w:webHidden/>
              </w:rPr>
            </w:r>
            <w:r w:rsidR="0016105B">
              <w:rPr>
                <w:noProof/>
                <w:webHidden/>
              </w:rPr>
              <w:fldChar w:fldCharType="separate"/>
            </w:r>
            <w:r w:rsidR="0016105B">
              <w:rPr>
                <w:noProof/>
                <w:webHidden/>
              </w:rPr>
              <w:t>1</w:t>
            </w:r>
            <w:r w:rsidR="0016105B">
              <w:rPr>
                <w:noProof/>
                <w:webHidden/>
              </w:rPr>
              <w:fldChar w:fldCharType="end"/>
            </w:r>
          </w:hyperlink>
        </w:p>
        <w:p w14:paraId="137887E7" w14:textId="36094802"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62" w:history="1">
            <w:r w:rsidRPr="00EB5457">
              <w:rPr>
                <w:rStyle w:val="a5"/>
                <w:rFonts w:ascii="Times New Roman" w:eastAsia="Times New Roman" w:hAnsi="Times New Roman" w:cs="Times New Roman"/>
                <w:b/>
                <w:bCs/>
                <w:noProof/>
                <w:lang w:val="x-none" w:eastAsia="x-none"/>
              </w:rPr>
              <w:t>КАНДИДАТСКАЯ ДИССЕРТАЦИЯ</w:t>
            </w:r>
            <w:r>
              <w:rPr>
                <w:noProof/>
                <w:webHidden/>
              </w:rPr>
              <w:tab/>
            </w:r>
            <w:r>
              <w:rPr>
                <w:noProof/>
                <w:webHidden/>
              </w:rPr>
              <w:fldChar w:fldCharType="begin"/>
            </w:r>
            <w:r>
              <w:rPr>
                <w:noProof/>
                <w:webHidden/>
              </w:rPr>
              <w:instrText xml:space="preserve"> PAGEREF _Toc234925262 \h </w:instrText>
            </w:r>
            <w:r>
              <w:rPr>
                <w:noProof/>
                <w:webHidden/>
              </w:rPr>
            </w:r>
            <w:r>
              <w:rPr>
                <w:noProof/>
                <w:webHidden/>
              </w:rPr>
              <w:fldChar w:fldCharType="separate"/>
            </w:r>
            <w:r>
              <w:rPr>
                <w:noProof/>
                <w:webHidden/>
              </w:rPr>
              <w:t>1</w:t>
            </w:r>
            <w:r>
              <w:rPr>
                <w:noProof/>
                <w:webHidden/>
              </w:rPr>
              <w:fldChar w:fldCharType="end"/>
            </w:r>
          </w:hyperlink>
        </w:p>
        <w:p w14:paraId="12026158" w14:textId="45DA66E2"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63" w:history="1">
            <w:r w:rsidRPr="00EB5457">
              <w:rPr>
                <w:rStyle w:val="a5"/>
                <w:rFonts w:asciiTheme="majorBidi" w:hAnsiTheme="majorBidi"/>
                <w:b/>
                <w:bCs/>
                <w:noProof/>
              </w:rPr>
              <w:t>Введение</w:t>
            </w:r>
            <w:r>
              <w:rPr>
                <w:noProof/>
                <w:webHidden/>
              </w:rPr>
              <w:tab/>
            </w:r>
            <w:r>
              <w:rPr>
                <w:noProof/>
                <w:webHidden/>
              </w:rPr>
              <w:fldChar w:fldCharType="begin"/>
            </w:r>
            <w:r>
              <w:rPr>
                <w:noProof/>
                <w:webHidden/>
              </w:rPr>
              <w:instrText xml:space="preserve"> PAGEREF _Toc234925263 \h </w:instrText>
            </w:r>
            <w:r>
              <w:rPr>
                <w:noProof/>
                <w:webHidden/>
              </w:rPr>
            </w:r>
            <w:r>
              <w:rPr>
                <w:noProof/>
                <w:webHidden/>
              </w:rPr>
              <w:fldChar w:fldCharType="separate"/>
            </w:r>
            <w:r>
              <w:rPr>
                <w:noProof/>
                <w:webHidden/>
              </w:rPr>
              <w:t>4</w:t>
            </w:r>
            <w:r>
              <w:rPr>
                <w:noProof/>
                <w:webHidden/>
              </w:rPr>
              <w:fldChar w:fldCharType="end"/>
            </w:r>
          </w:hyperlink>
        </w:p>
        <w:p w14:paraId="005D17D5" w14:textId="37F8B0E8"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64" w:history="1">
            <w:r w:rsidRPr="00EB5457">
              <w:rPr>
                <w:rStyle w:val="a5"/>
                <w:rFonts w:asciiTheme="majorBidi" w:hAnsiTheme="majorBidi"/>
                <w:b/>
                <w:bCs/>
                <w:noProof/>
              </w:rPr>
              <w:t>1. АНАЛИТИЧЕСКАЯ ЧАСТЬ</w:t>
            </w:r>
            <w:r>
              <w:rPr>
                <w:noProof/>
                <w:webHidden/>
              </w:rPr>
              <w:tab/>
            </w:r>
            <w:r>
              <w:rPr>
                <w:noProof/>
                <w:webHidden/>
              </w:rPr>
              <w:fldChar w:fldCharType="begin"/>
            </w:r>
            <w:r>
              <w:rPr>
                <w:noProof/>
                <w:webHidden/>
              </w:rPr>
              <w:instrText xml:space="preserve"> PAGEREF _Toc234925264 \h </w:instrText>
            </w:r>
            <w:r>
              <w:rPr>
                <w:noProof/>
                <w:webHidden/>
              </w:rPr>
            </w:r>
            <w:r>
              <w:rPr>
                <w:noProof/>
                <w:webHidden/>
              </w:rPr>
              <w:fldChar w:fldCharType="separate"/>
            </w:r>
            <w:r>
              <w:rPr>
                <w:noProof/>
                <w:webHidden/>
              </w:rPr>
              <w:t>8</w:t>
            </w:r>
            <w:r>
              <w:rPr>
                <w:noProof/>
                <w:webHidden/>
              </w:rPr>
              <w:fldChar w:fldCharType="end"/>
            </w:r>
          </w:hyperlink>
        </w:p>
        <w:p w14:paraId="0E67F5F6" w14:textId="5F1FB13C"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65" w:history="1">
            <w:r w:rsidRPr="00EB5457">
              <w:rPr>
                <w:rStyle w:val="a5"/>
                <w:rFonts w:asciiTheme="majorBidi" w:hAnsiTheme="majorBidi"/>
                <w:b/>
                <w:bCs/>
                <w:noProof/>
              </w:rPr>
              <w:t>1.1. Системы технического зрения наземных роботов</w:t>
            </w:r>
            <w:r>
              <w:rPr>
                <w:noProof/>
                <w:webHidden/>
              </w:rPr>
              <w:tab/>
            </w:r>
            <w:r>
              <w:rPr>
                <w:noProof/>
                <w:webHidden/>
              </w:rPr>
              <w:fldChar w:fldCharType="begin"/>
            </w:r>
            <w:r>
              <w:rPr>
                <w:noProof/>
                <w:webHidden/>
              </w:rPr>
              <w:instrText xml:space="preserve"> PAGEREF _Toc234925265 \h </w:instrText>
            </w:r>
            <w:r>
              <w:rPr>
                <w:noProof/>
                <w:webHidden/>
              </w:rPr>
            </w:r>
            <w:r>
              <w:rPr>
                <w:noProof/>
                <w:webHidden/>
              </w:rPr>
              <w:fldChar w:fldCharType="separate"/>
            </w:r>
            <w:r>
              <w:rPr>
                <w:noProof/>
                <w:webHidden/>
              </w:rPr>
              <w:t>8</w:t>
            </w:r>
            <w:r>
              <w:rPr>
                <w:noProof/>
                <w:webHidden/>
              </w:rPr>
              <w:fldChar w:fldCharType="end"/>
            </w:r>
          </w:hyperlink>
        </w:p>
        <w:p w14:paraId="45539EF5" w14:textId="0DA519E4"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66" w:history="1">
            <w:r w:rsidRPr="00EB5457">
              <w:rPr>
                <w:rStyle w:val="a5"/>
                <w:rFonts w:asciiTheme="majorBidi" w:hAnsiTheme="majorBidi"/>
                <w:b/>
                <w:bCs/>
                <w:noProof/>
              </w:rPr>
              <w:t>1.1.1 Алгоритмы и методы компьютерного зрения и обработки изображений беспилотных транспортных средств</w:t>
            </w:r>
            <w:r>
              <w:rPr>
                <w:noProof/>
                <w:webHidden/>
              </w:rPr>
              <w:tab/>
            </w:r>
            <w:r>
              <w:rPr>
                <w:noProof/>
                <w:webHidden/>
              </w:rPr>
              <w:fldChar w:fldCharType="begin"/>
            </w:r>
            <w:r>
              <w:rPr>
                <w:noProof/>
                <w:webHidden/>
              </w:rPr>
              <w:instrText xml:space="preserve"> PAGEREF _Toc234925266 \h </w:instrText>
            </w:r>
            <w:r>
              <w:rPr>
                <w:noProof/>
                <w:webHidden/>
              </w:rPr>
            </w:r>
            <w:r>
              <w:rPr>
                <w:noProof/>
                <w:webHidden/>
              </w:rPr>
              <w:fldChar w:fldCharType="separate"/>
            </w:r>
            <w:r>
              <w:rPr>
                <w:noProof/>
                <w:webHidden/>
              </w:rPr>
              <w:t>8</w:t>
            </w:r>
            <w:r>
              <w:rPr>
                <w:noProof/>
                <w:webHidden/>
              </w:rPr>
              <w:fldChar w:fldCharType="end"/>
            </w:r>
          </w:hyperlink>
        </w:p>
        <w:p w14:paraId="3405F4E1" w14:textId="04D3483A"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67" w:history="1">
            <w:r w:rsidRPr="00EB5457">
              <w:rPr>
                <w:rStyle w:val="a5"/>
                <w:rFonts w:asciiTheme="majorBidi" w:hAnsiTheme="majorBidi"/>
                <w:b/>
                <w:bCs/>
                <w:noProof/>
              </w:rPr>
              <w:t>1.2. Технологии Visual SLAM для автономной навигации роботов</w:t>
            </w:r>
            <w:r>
              <w:rPr>
                <w:noProof/>
                <w:webHidden/>
              </w:rPr>
              <w:tab/>
            </w:r>
            <w:r>
              <w:rPr>
                <w:noProof/>
                <w:webHidden/>
              </w:rPr>
              <w:fldChar w:fldCharType="begin"/>
            </w:r>
            <w:r>
              <w:rPr>
                <w:noProof/>
                <w:webHidden/>
              </w:rPr>
              <w:instrText xml:space="preserve"> PAGEREF _Toc234925267 \h </w:instrText>
            </w:r>
            <w:r>
              <w:rPr>
                <w:noProof/>
                <w:webHidden/>
              </w:rPr>
            </w:r>
            <w:r>
              <w:rPr>
                <w:noProof/>
                <w:webHidden/>
              </w:rPr>
              <w:fldChar w:fldCharType="separate"/>
            </w:r>
            <w:r>
              <w:rPr>
                <w:noProof/>
                <w:webHidden/>
              </w:rPr>
              <w:t>14</w:t>
            </w:r>
            <w:r>
              <w:rPr>
                <w:noProof/>
                <w:webHidden/>
              </w:rPr>
              <w:fldChar w:fldCharType="end"/>
            </w:r>
          </w:hyperlink>
        </w:p>
        <w:p w14:paraId="6390198D" w14:textId="6E7D7F4B"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68" w:history="1">
            <w:r w:rsidRPr="00EB5457">
              <w:rPr>
                <w:rStyle w:val="a5"/>
                <w:rFonts w:asciiTheme="majorBidi" w:hAnsiTheme="majorBidi"/>
                <w:b/>
                <w:bCs/>
                <w:noProof/>
              </w:rPr>
              <w:t>1.3. Технологии семантической сегментации изображений</w:t>
            </w:r>
            <w:r>
              <w:rPr>
                <w:noProof/>
                <w:webHidden/>
              </w:rPr>
              <w:tab/>
            </w:r>
            <w:r>
              <w:rPr>
                <w:noProof/>
                <w:webHidden/>
              </w:rPr>
              <w:fldChar w:fldCharType="begin"/>
            </w:r>
            <w:r>
              <w:rPr>
                <w:noProof/>
                <w:webHidden/>
              </w:rPr>
              <w:instrText xml:space="preserve"> PAGEREF _Toc234925268 \h </w:instrText>
            </w:r>
            <w:r>
              <w:rPr>
                <w:noProof/>
                <w:webHidden/>
              </w:rPr>
            </w:r>
            <w:r>
              <w:rPr>
                <w:noProof/>
                <w:webHidden/>
              </w:rPr>
              <w:fldChar w:fldCharType="separate"/>
            </w:r>
            <w:r>
              <w:rPr>
                <w:noProof/>
                <w:webHidden/>
              </w:rPr>
              <w:t>17</w:t>
            </w:r>
            <w:r>
              <w:rPr>
                <w:noProof/>
                <w:webHidden/>
              </w:rPr>
              <w:fldChar w:fldCharType="end"/>
            </w:r>
          </w:hyperlink>
        </w:p>
        <w:p w14:paraId="2A3130CF" w14:textId="21133F9F"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69" w:history="1">
            <w:r w:rsidRPr="00EB5457">
              <w:rPr>
                <w:rStyle w:val="a5"/>
                <w:rFonts w:asciiTheme="majorBidi" w:hAnsiTheme="majorBidi"/>
                <w:b/>
                <w:bCs/>
                <w:noProof/>
              </w:rPr>
              <w:t>1.4. Трехмерная реконструкция изображений.</w:t>
            </w:r>
            <w:r>
              <w:rPr>
                <w:noProof/>
                <w:webHidden/>
              </w:rPr>
              <w:tab/>
            </w:r>
            <w:r>
              <w:rPr>
                <w:noProof/>
                <w:webHidden/>
              </w:rPr>
              <w:fldChar w:fldCharType="begin"/>
            </w:r>
            <w:r>
              <w:rPr>
                <w:noProof/>
                <w:webHidden/>
              </w:rPr>
              <w:instrText xml:space="preserve"> PAGEREF _Toc234925269 \h </w:instrText>
            </w:r>
            <w:r>
              <w:rPr>
                <w:noProof/>
                <w:webHidden/>
              </w:rPr>
            </w:r>
            <w:r>
              <w:rPr>
                <w:noProof/>
                <w:webHidden/>
              </w:rPr>
              <w:fldChar w:fldCharType="separate"/>
            </w:r>
            <w:r>
              <w:rPr>
                <w:noProof/>
                <w:webHidden/>
              </w:rPr>
              <w:t>20</w:t>
            </w:r>
            <w:r>
              <w:rPr>
                <w:noProof/>
                <w:webHidden/>
              </w:rPr>
              <w:fldChar w:fldCharType="end"/>
            </w:r>
          </w:hyperlink>
        </w:p>
        <w:p w14:paraId="3C2A2EF8" w14:textId="5D880200"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0" w:history="1">
            <w:r w:rsidRPr="00EB5457">
              <w:rPr>
                <w:rStyle w:val="a5"/>
                <w:rFonts w:asciiTheme="majorBidi" w:hAnsiTheme="majorBidi"/>
                <w:b/>
                <w:bCs/>
                <w:noProof/>
              </w:rPr>
              <w:t>1.4.1 Основные понятия реконструкции изображений</w:t>
            </w:r>
            <w:r>
              <w:rPr>
                <w:noProof/>
                <w:webHidden/>
              </w:rPr>
              <w:tab/>
            </w:r>
            <w:r>
              <w:rPr>
                <w:noProof/>
                <w:webHidden/>
              </w:rPr>
              <w:fldChar w:fldCharType="begin"/>
            </w:r>
            <w:r>
              <w:rPr>
                <w:noProof/>
                <w:webHidden/>
              </w:rPr>
              <w:instrText xml:space="preserve"> PAGEREF _Toc234925270 \h </w:instrText>
            </w:r>
            <w:r>
              <w:rPr>
                <w:noProof/>
                <w:webHidden/>
              </w:rPr>
            </w:r>
            <w:r>
              <w:rPr>
                <w:noProof/>
                <w:webHidden/>
              </w:rPr>
              <w:fldChar w:fldCharType="separate"/>
            </w:r>
            <w:r>
              <w:rPr>
                <w:noProof/>
                <w:webHidden/>
              </w:rPr>
              <w:t>20</w:t>
            </w:r>
            <w:r>
              <w:rPr>
                <w:noProof/>
                <w:webHidden/>
              </w:rPr>
              <w:fldChar w:fldCharType="end"/>
            </w:r>
          </w:hyperlink>
        </w:p>
        <w:p w14:paraId="3958BBA8" w14:textId="5B9CF1BC"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1" w:history="1">
            <w:r w:rsidRPr="00EB5457">
              <w:rPr>
                <w:rStyle w:val="a5"/>
                <w:rFonts w:asciiTheme="majorBidi" w:hAnsiTheme="majorBidi"/>
                <w:b/>
                <w:bCs/>
                <w:noProof/>
              </w:rPr>
              <w:t>1.4.2 Способы представления трёхмерных объектов</w:t>
            </w:r>
            <w:r>
              <w:rPr>
                <w:noProof/>
                <w:webHidden/>
              </w:rPr>
              <w:tab/>
            </w:r>
            <w:r>
              <w:rPr>
                <w:noProof/>
                <w:webHidden/>
              </w:rPr>
              <w:fldChar w:fldCharType="begin"/>
            </w:r>
            <w:r>
              <w:rPr>
                <w:noProof/>
                <w:webHidden/>
              </w:rPr>
              <w:instrText xml:space="preserve"> PAGEREF _Toc234925271 \h </w:instrText>
            </w:r>
            <w:r>
              <w:rPr>
                <w:noProof/>
                <w:webHidden/>
              </w:rPr>
            </w:r>
            <w:r>
              <w:rPr>
                <w:noProof/>
                <w:webHidden/>
              </w:rPr>
              <w:fldChar w:fldCharType="separate"/>
            </w:r>
            <w:r>
              <w:rPr>
                <w:noProof/>
                <w:webHidden/>
              </w:rPr>
              <w:t>21</w:t>
            </w:r>
            <w:r>
              <w:rPr>
                <w:noProof/>
                <w:webHidden/>
              </w:rPr>
              <w:fldChar w:fldCharType="end"/>
            </w:r>
          </w:hyperlink>
        </w:p>
        <w:p w14:paraId="1C23F486" w14:textId="1CC0F390"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2" w:history="1">
            <w:r w:rsidRPr="00EB5457">
              <w:rPr>
                <w:rStyle w:val="a5"/>
                <w:rFonts w:asciiTheme="majorBidi" w:hAnsiTheme="majorBidi"/>
                <w:b/>
                <w:bCs/>
                <w:noProof/>
              </w:rPr>
              <w:t>1.4.3 Методы трёхмерной реконструкции изображений</w:t>
            </w:r>
            <w:r>
              <w:rPr>
                <w:noProof/>
                <w:webHidden/>
              </w:rPr>
              <w:tab/>
            </w:r>
            <w:r>
              <w:rPr>
                <w:noProof/>
                <w:webHidden/>
              </w:rPr>
              <w:fldChar w:fldCharType="begin"/>
            </w:r>
            <w:r>
              <w:rPr>
                <w:noProof/>
                <w:webHidden/>
              </w:rPr>
              <w:instrText xml:space="preserve"> PAGEREF _Toc234925272 \h </w:instrText>
            </w:r>
            <w:r>
              <w:rPr>
                <w:noProof/>
                <w:webHidden/>
              </w:rPr>
            </w:r>
            <w:r>
              <w:rPr>
                <w:noProof/>
                <w:webHidden/>
              </w:rPr>
              <w:fldChar w:fldCharType="separate"/>
            </w:r>
            <w:r>
              <w:rPr>
                <w:noProof/>
                <w:webHidden/>
              </w:rPr>
              <w:t>25</w:t>
            </w:r>
            <w:r>
              <w:rPr>
                <w:noProof/>
                <w:webHidden/>
              </w:rPr>
              <w:fldChar w:fldCharType="end"/>
            </w:r>
          </w:hyperlink>
        </w:p>
        <w:p w14:paraId="2A688003" w14:textId="67BDBC5D"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3" w:history="1">
            <w:r w:rsidRPr="00EB5457">
              <w:rPr>
                <w:rStyle w:val="a5"/>
                <w:rFonts w:asciiTheme="majorBidi" w:hAnsiTheme="majorBidi"/>
                <w:b/>
                <w:bCs/>
                <w:noProof/>
              </w:rPr>
              <w:t>1.4.</w:t>
            </w:r>
            <w:r w:rsidRPr="00EB5457">
              <w:rPr>
                <w:rStyle w:val="a5"/>
                <w:rFonts w:asciiTheme="majorBidi" w:hAnsiTheme="majorBidi"/>
                <w:b/>
                <w:bCs/>
                <w:noProof/>
                <w:lang w:val="tt-RU"/>
              </w:rPr>
              <w:t>4</w:t>
            </w:r>
            <w:r w:rsidRPr="00EB5457">
              <w:rPr>
                <w:rStyle w:val="a5"/>
                <w:rFonts w:asciiTheme="majorBidi" w:hAnsiTheme="majorBidi"/>
                <w:b/>
                <w:bCs/>
                <w:noProof/>
              </w:rPr>
              <w:t xml:space="preserve"> Метод генерации гауссовых пятен (Gaussian Splatting)</w:t>
            </w:r>
            <w:r>
              <w:rPr>
                <w:noProof/>
                <w:webHidden/>
              </w:rPr>
              <w:tab/>
            </w:r>
            <w:r>
              <w:rPr>
                <w:noProof/>
                <w:webHidden/>
              </w:rPr>
              <w:fldChar w:fldCharType="begin"/>
            </w:r>
            <w:r>
              <w:rPr>
                <w:noProof/>
                <w:webHidden/>
              </w:rPr>
              <w:instrText xml:space="preserve"> PAGEREF _Toc234925273 \h </w:instrText>
            </w:r>
            <w:r>
              <w:rPr>
                <w:noProof/>
                <w:webHidden/>
              </w:rPr>
            </w:r>
            <w:r>
              <w:rPr>
                <w:noProof/>
                <w:webHidden/>
              </w:rPr>
              <w:fldChar w:fldCharType="separate"/>
            </w:r>
            <w:r>
              <w:rPr>
                <w:noProof/>
                <w:webHidden/>
              </w:rPr>
              <w:t>29</w:t>
            </w:r>
            <w:r>
              <w:rPr>
                <w:noProof/>
                <w:webHidden/>
              </w:rPr>
              <w:fldChar w:fldCharType="end"/>
            </w:r>
          </w:hyperlink>
        </w:p>
        <w:p w14:paraId="0603C9F0" w14:textId="403A06E8"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4" w:history="1">
            <w:r w:rsidRPr="00EB5457">
              <w:rPr>
                <w:rStyle w:val="a5"/>
                <w:rFonts w:asciiTheme="majorBidi" w:hAnsiTheme="majorBidi"/>
                <w:b/>
                <w:bCs/>
                <w:noProof/>
              </w:rPr>
              <w:t>1.5 Обзор наземных робототехнических комплексов и уборочных машин</w:t>
            </w:r>
            <w:r>
              <w:rPr>
                <w:noProof/>
                <w:webHidden/>
              </w:rPr>
              <w:tab/>
            </w:r>
            <w:r>
              <w:rPr>
                <w:noProof/>
                <w:webHidden/>
              </w:rPr>
              <w:fldChar w:fldCharType="begin"/>
            </w:r>
            <w:r>
              <w:rPr>
                <w:noProof/>
                <w:webHidden/>
              </w:rPr>
              <w:instrText xml:space="preserve"> PAGEREF _Toc234925274 \h </w:instrText>
            </w:r>
            <w:r>
              <w:rPr>
                <w:noProof/>
                <w:webHidden/>
              </w:rPr>
            </w:r>
            <w:r>
              <w:rPr>
                <w:noProof/>
                <w:webHidden/>
              </w:rPr>
              <w:fldChar w:fldCharType="separate"/>
            </w:r>
            <w:r>
              <w:rPr>
                <w:noProof/>
                <w:webHidden/>
              </w:rPr>
              <w:t>31</w:t>
            </w:r>
            <w:r>
              <w:rPr>
                <w:noProof/>
                <w:webHidden/>
              </w:rPr>
              <w:fldChar w:fldCharType="end"/>
            </w:r>
          </w:hyperlink>
        </w:p>
        <w:p w14:paraId="5A669D4E" w14:textId="23087434"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5" w:history="1">
            <w:r w:rsidRPr="00EB5457">
              <w:rPr>
                <w:rStyle w:val="a5"/>
                <w:rFonts w:asciiTheme="majorBidi" w:hAnsiTheme="majorBidi"/>
                <w:b/>
                <w:bCs/>
                <w:noProof/>
              </w:rPr>
              <w:t>1.5.1 Автономные роботизированные уборочные машины</w:t>
            </w:r>
            <w:r>
              <w:rPr>
                <w:noProof/>
                <w:webHidden/>
              </w:rPr>
              <w:tab/>
            </w:r>
            <w:r>
              <w:rPr>
                <w:noProof/>
                <w:webHidden/>
              </w:rPr>
              <w:fldChar w:fldCharType="begin"/>
            </w:r>
            <w:r>
              <w:rPr>
                <w:noProof/>
                <w:webHidden/>
              </w:rPr>
              <w:instrText xml:space="preserve"> PAGEREF _Toc234925275 \h </w:instrText>
            </w:r>
            <w:r>
              <w:rPr>
                <w:noProof/>
                <w:webHidden/>
              </w:rPr>
            </w:r>
            <w:r>
              <w:rPr>
                <w:noProof/>
                <w:webHidden/>
              </w:rPr>
              <w:fldChar w:fldCharType="separate"/>
            </w:r>
            <w:r>
              <w:rPr>
                <w:noProof/>
                <w:webHidden/>
              </w:rPr>
              <w:t>31</w:t>
            </w:r>
            <w:r>
              <w:rPr>
                <w:noProof/>
                <w:webHidden/>
              </w:rPr>
              <w:fldChar w:fldCharType="end"/>
            </w:r>
          </w:hyperlink>
        </w:p>
        <w:p w14:paraId="2DAD9E1E" w14:textId="6F25118E"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6" w:history="1">
            <w:r w:rsidRPr="00EB5457">
              <w:rPr>
                <w:rStyle w:val="a5"/>
                <w:rFonts w:asciiTheme="majorBidi" w:hAnsiTheme="majorBidi"/>
                <w:b/>
                <w:bCs/>
                <w:noProof/>
              </w:rPr>
              <w:t>1.5.2 Оборудование крупных механических уборочных машин</w:t>
            </w:r>
            <w:r>
              <w:rPr>
                <w:noProof/>
                <w:webHidden/>
              </w:rPr>
              <w:tab/>
            </w:r>
            <w:r>
              <w:rPr>
                <w:noProof/>
                <w:webHidden/>
              </w:rPr>
              <w:fldChar w:fldCharType="begin"/>
            </w:r>
            <w:r>
              <w:rPr>
                <w:noProof/>
                <w:webHidden/>
              </w:rPr>
              <w:instrText xml:space="preserve"> PAGEREF _Toc234925276 \h </w:instrText>
            </w:r>
            <w:r>
              <w:rPr>
                <w:noProof/>
                <w:webHidden/>
              </w:rPr>
            </w:r>
            <w:r>
              <w:rPr>
                <w:noProof/>
                <w:webHidden/>
              </w:rPr>
              <w:fldChar w:fldCharType="separate"/>
            </w:r>
            <w:r>
              <w:rPr>
                <w:noProof/>
                <w:webHidden/>
              </w:rPr>
              <w:t>35</w:t>
            </w:r>
            <w:r>
              <w:rPr>
                <w:noProof/>
                <w:webHidden/>
              </w:rPr>
              <w:fldChar w:fldCharType="end"/>
            </w:r>
          </w:hyperlink>
        </w:p>
        <w:p w14:paraId="7897A423" w14:textId="3C08AAE0"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7" w:history="1">
            <w:r w:rsidRPr="00EB5457">
              <w:rPr>
                <w:rStyle w:val="a5"/>
                <w:rFonts w:asciiTheme="majorBidi" w:hAnsiTheme="majorBidi"/>
                <w:b/>
                <w:bCs/>
                <w:noProof/>
              </w:rPr>
              <w:t>1.6. Постановка задачи диссертационного исследования</w:t>
            </w:r>
            <w:r>
              <w:rPr>
                <w:noProof/>
                <w:webHidden/>
              </w:rPr>
              <w:tab/>
            </w:r>
            <w:r>
              <w:rPr>
                <w:noProof/>
                <w:webHidden/>
              </w:rPr>
              <w:fldChar w:fldCharType="begin"/>
            </w:r>
            <w:r>
              <w:rPr>
                <w:noProof/>
                <w:webHidden/>
              </w:rPr>
              <w:instrText xml:space="preserve"> PAGEREF _Toc234925277 \h </w:instrText>
            </w:r>
            <w:r>
              <w:rPr>
                <w:noProof/>
                <w:webHidden/>
              </w:rPr>
            </w:r>
            <w:r>
              <w:rPr>
                <w:noProof/>
                <w:webHidden/>
              </w:rPr>
              <w:fldChar w:fldCharType="separate"/>
            </w:r>
            <w:r>
              <w:rPr>
                <w:noProof/>
                <w:webHidden/>
              </w:rPr>
              <w:t>35</w:t>
            </w:r>
            <w:r>
              <w:rPr>
                <w:noProof/>
                <w:webHidden/>
              </w:rPr>
              <w:fldChar w:fldCharType="end"/>
            </w:r>
          </w:hyperlink>
        </w:p>
        <w:p w14:paraId="6C80B83E" w14:textId="1C14397C"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8" w:history="1">
            <w:r w:rsidRPr="00EB5457">
              <w:rPr>
                <w:rStyle w:val="a5"/>
                <w:rFonts w:asciiTheme="majorBidi" w:hAnsiTheme="majorBidi"/>
                <w:b/>
                <w:bCs/>
                <w:noProof/>
              </w:rPr>
              <w:t>1.7. Выводы к главе 1</w:t>
            </w:r>
            <w:r>
              <w:rPr>
                <w:noProof/>
                <w:webHidden/>
              </w:rPr>
              <w:tab/>
            </w:r>
            <w:r>
              <w:rPr>
                <w:noProof/>
                <w:webHidden/>
              </w:rPr>
              <w:fldChar w:fldCharType="begin"/>
            </w:r>
            <w:r>
              <w:rPr>
                <w:noProof/>
                <w:webHidden/>
              </w:rPr>
              <w:instrText xml:space="preserve"> PAGEREF _Toc234925278 \h </w:instrText>
            </w:r>
            <w:r>
              <w:rPr>
                <w:noProof/>
                <w:webHidden/>
              </w:rPr>
            </w:r>
            <w:r>
              <w:rPr>
                <w:noProof/>
                <w:webHidden/>
              </w:rPr>
              <w:fldChar w:fldCharType="separate"/>
            </w:r>
            <w:r>
              <w:rPr>
                <w:noProof/>
                <w:webHidden/>
              </w:rPr>
              <w:t>35</w:t>
            </w:r>
            <w:r>
              <w:rPr>
                <w:noProof/>
                <w:webHidden/>
              </w:rPr>
              <w:fldChar w:fldCharType="end"/>
            </w:r>
          </w:hyperlink>
        </w:p>
        <w:p w14:paraId="21290129" w14:textId="335C432A"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79" w:history="1">
            <w:r w:rsidRPr="00EB5457">
              <w:rPr>
                <w:rStyle w:val="a5"/>
                <w:rFonts w:asciiTheme="majorBidi" w:hAnsiTheme="majorBidi"/>
                <w:b/>
                <w:bCs/>
                <w:noProof/>
              </w:rPr>
              <w:t>2. АЛГОРИТМИЧЕСКАЯ ЧАСТЬ</w:t>
            </w:r>
            <w:r>
              <w:rPr>
                <w:noProof/>
                <w:webHidden/>
              </w:rPr>
              <w:tab/>
            </w:r>
            <w:r>
              <w:rPr>
                <w:noProof/>
                <w:webHidden/>
              </w:rPr>
              <w:fldChar w:fldCharType="begin"/>
            </w:r>
            <w:r>
              <w:rPr>
                <w:noProof/>
                <w:webHidden/>
              </w:rPr>
              <w:instrText xml:space="preserve"> PAGEREF _Toc234925279 \h </w:instrText>
            </w:r>
            <w:r>
              <w:rPr>
                <w:noProof/>
                <w:webHidden/>
              </w:rPr>
            </w:r>
            <w:r>
              <w:rPr>
                <w:noProof/>
                <w:webHidden/>
              </w:rPr>
              <w:fldChar w:fldCharType="separate"/>
            </w:r>
            <w:r>
              <w:rPr>
                <w:noProof/>
                <w:webHidden/>
              </w:rPr>
              <w:t>37</w:t>
            </w:r>
            <w:r>
              <w:rPr>
                <w:noProof/>
                <w:webHidden/>
              </w:rPr>
              <w:fldChar w:fldCharType="end"/>
            </w:r>
          </w:hyperlink>
        </w:p>
        <w:p w14:paraId="3D1E4541" w14:textId="54B7D6D7"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0" w:history="1">
            <w:r w:rsidRPr="00EB5457">
              <w:rPr>
                <w:rStyle w:val="a5"/>
                <w:rFonts w:asciiTheme="majorBidi" w:hAnsiTheme="majorBidi"/>
                <w:b/>
                <w:bCs/>
                <w:noProof/>
              </w:rPr>
              <w:t>2.1 Разработка архитектуры нейросетевой модели</w:t>
            </w:r>
            <w:r>
              <w:rPr>
                <w:noProof/>
                <w:webHidden/>
              </w:rPr>
              <w:tab/>
            </w:r>
            <w:r>
              <w:rPr>
                <w:noProof/>
                <w:webHidden/>
              </w:rPr>
              <w:fldChar w:fldCharType="begin"/>
            </w:r>
            <w:r>
              <w:rPr>
                <w:noProof/>
                <w:webHidden/>
              </w:rPr>
              <w:instrText xml:space="preserve"> PAGEREF _Toc234925280 \h </w:instrText>
            </w:r>
            <w:r>
              <w:rPr>
                <w:noProof/>
                <w:webHidden/>
              </w:rPr>
            </w:r>
            <w:r>
              <w:rPr>
                <w:noProof/>
                <w:webHidden/>
              </w:rPr>
              <w:fldChar w:fldCharType="separate"/>
            </w:r>
            <w:r>
              <w:rPr>
                <w:noProof/>
                <w:webHidden/>
              </w:rPr>
              <w:t>37</w:t>
            </w:r>
            <w:r>
              <w:rPr>
                <w:noProof/>
                <w:webHidden/>
              </w:rPr>
              <w:fldChar w:fldCharType="end"/>
            </w:r>
          </w:hyperlink>
        </w:p>
        <w:p w14:paraId="4D53B3C4" w14:textId="38EB98FD"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1" w:history="1">
            <w:r w:rsidRPr="00EB5457">
              <w:rPr>
                <w:rStyle w:val="a5"/>
                <w:rFonts w:asciiTheme="majorBidi" w:hAnsiTheme="majorBidi"/>
                <w:b/>
                <w:bCs/>
                <w:noProof/>
              </w:rPr>
              <w:t>2.2 Анализ специализированных обучающих выборок</w:t>
            </w:r>
            <w:r>
              <w:rPr>
                <w:noProof/>
                <w:webHidden/>
              </w:rPr>
              <w:tab/>
            </w:r>
            <w:r>
              <w:rPr>
                <w:noProof/>
                <w:webHidden/>
              </w:rPr>
              <w:fldChar w:fldCharType="begin"/>
            </w:r>
            <w:r>
              <w:rPr>
                <w:noProof/>
                <w:webHidden/>
              </w:rPr>
              <w:instrText xml:space="preserve"> PAGEREF _Toc234925281 \h </w:instrText>
            </w:r>
            <w:r>
              <w:rPr>
                <w:noProof/>
                <w:webHidden/>
              </w:rPr>
            </w:r>
            <w:r>
              <w:rPr>
                <w:noProof/>
                <w:webHidden/>
              </w:rPr>
              <w:fldChar w:fldCharType="separate"/>
            </w:r>
            <w:r>
              <w:rPr>
                <w:noProof/>
                <w:webHidden/>
              </w:rPr>
              <w:t>37</w:t>
            </w:r>
            <w:r>
              <w:rPr>
                <w:noProof/>
                <w:webHidden/>
              </w:rPr>
              <w:fldChar w:fldCharType="end"/>
            </w:r>
          </w:hyperlink>
        </w:p>
        <w:p w14:paraId="1F244849" w14:textId="339C3320"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2" w:history="1">
            <w:r w:rsidRPr="00EB5457">
              <w:rPr>
                <w:rStyle w:val="a5"/>
                <w:rFonts w:asciiTheme="majorBidi" w:hAnsiTheme="majorBidi"/>
                <w:b/>
                <w:bCs/>
                <w:noProof/>
              </w:rPr>
              <w:t>2.3 Формирование процесса обучения нейросетевой модели. Анализ метрик обучения</w:t>
            </w:r>
            <w:r>
              <w:rPr>
                <w:noProof/>
                <w:webHidden/>
              </w:rPr>
              <w:tab/>
            </w:r>
            <w:r>
              <w:rPr>
                <w:noProof/>
                <w:webHidden/>
              </w:rPr>
              <w:fldChar w:fldCharType="begin"/>
            </w:r>
            <w:r>
              <w:rPr>
                <w:noProof/>
                <w:webHidden/>
              </w:rPr>
              <w:instrText xml:space="preserve"> PAGEREF _Toc234925282 \h </w:instrText>
            </w:r>
            <w:r>
              <w:rPr>
                <w:noProof/>
                <w:webHidden/>
              </w:rPr>
            </w:r>
            <w:r>
              <w:rPr>
                <w:noProof/>
                <w:webHidden/>
              </w:rPr>
              <w:fldChar w:fldCharType="separate"/>
            </w:r>
            <w:r>
              <w:rPr>
                <w:noProof/>
                <w:webHidden/>
              </w:rPr>
              <w:t>37</w:t>
            </w:r>
            <w:r>
              <w:rPr>
                <w:noProof/>
                <w:webHidden/>
              </w:rPr>
              <w:fldChar w:fldCharType="end"/>
            </w:r>
          </w:hyperlink>
        </w:p>
        <w:p w14:paraId="4DF5E971" w14:textId="1EE662C3"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3" w:history="1">
            <w:r w:rsidRPr="00EB5457">
              <w:rPr>
                <w:rStyle w:val="a5"/>
                <w:rFonts w:asciiTheme="majorBidi" w:hAnsiTheme="majorBidi"/>
                <w:b/>
                <w:bCs/>
                <w:noProof/>
              </w:rPr>
              <w:t xml:space="preserve">2.4 Тестирование полученной модели по технологии </w:t>
            </w:r>
            <w:r w:rsidRPr="00EB5457">
              <w:rPr>
                <w:rStyle w:val="a5"/>
                <w:rFonts w:asciiTheme="majorBidi" w:hAnsiTheme="majorBidi"/>
                <w:b/>
                <w:bCs/>
                <w:noProof/>
                <w:lang w:val="en-US"/>
              </w:rPr>
              <w:t>Edge</w:t>
            </w:r>
            <w:r w:rsidRPr="00EB5457">
              <w:rPr>
                <w:rStyle w:val="a5"/>
                <w:rFonts w:asciiTheme="majorBidi" w:hAnsiTheme="majorBidi"/>
                <w:b/>
                <w:bCs/>
                <w:noProof/>
              </w:rPr>
              <w:t xml:space="preserve"> </w:t>
            </w:r>
            <w:r w:rsidRPr="00EB5457">
              <w:rPr>
                <w:rStyle w:val="a5"/>
                <w:rFonts w:asciiTheme="majorBidi" w:hAnsiTheme="majorBidi"/>
                <w:b/>
                <w:bCs/>
                <w:noProof/>
                <w:lang w:val="en-US"/>
              </w:rPr>
              <w:t>AI</w:t>
            </w:r>
            <w:r>
              <w:rPr>
                <w:noProof/>
                <w:webHidden/>
              </w:rPr>
              <w:tab/>
            </w:r>
            <w:r>
              <w:rPr>
                <w:noProof/>
                <w:webHidden/>
              </w:rPr>
              <w:fldChar w:fldCharType="begin"/>
            </w:r>
            <w:r>
              <w:rPr>
                <w:noProof/>
                <w:webHidden/>
              </w:rPr>
              <w:instrText xml:space="preserve"> PAGEREF _Toc234925283 \h </w:instrText>
            </w:r>
            <w:r>
              <w:rPr>
                <w:noProof/>
                <w:webHidden/>
              </w:rPr>
            </w:r>
            <w:r>
              <w:rPr>
                <w:noProof/>
                <w:webHidden/>
              </w:rPr>
              <w:fldChar w:fldCharType="separate"/>
            </w:r>
            <w:r>
              <w:rPr>
                <w:noProof/>
                <w:webHidden/>
              </w:rPr>
              <w:t>37</w:t>
            </w:r>
            <w:r>
              <w:rPr>
                <w:noProof/>
                <w:webHidden/>
              </w:rPr>
              <w:fldChar w:fldCharType="end"/>
            </w:r>
          </w:hyperlink>
        </w:p>
        <w:p w14:paraId="6E09747B" w14:textId="4954A57C"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4" w:history="1">
            <w:r w:rsidRPr="00EB5457">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Pr>
                <w:noProof/>
                <w:webHidden/>
              </w:rPr>
              <w:tab/>
            </w:r>
            <w:r>
              <w:rPr>
                <w:noProof/>
                <w:webHidden/>
              </w:rPr>
              <w:fldChar w:fldCharType="begin"/>
            </w:r>
            <w:r>
              <w:rPr>
                <w:noProof/>
                <w:webHidden/>
              </w:rPr>
              <w:instrText xml:space="preserve"> PAGEREF _Toc234925284 \h </w:instrText>
            </w:r>
            <w:r>
              <w:rPr>
                <w:noProof/>
                <w:webHidden/>
              </w:rPr>
            </w:r>
            <w:r>
              <w:rPr>
                <w:noProof/>
                <w:webHidden/>
              </w:rPr>
              <w:fldChar w:fldCharType="separate"/>
            </w:r>
            <w:r>
              <w:rPr>
                <w:noProof/>
                <w:webHidden/>
              </w:rPr>
              <w:t>37</w:t>
            </w:r>
            <w:r>
              <w:rPr>
                <w:noProof/>
                <w:webHidden/>
              </w:rPr>
              <w:fldChar w:fldCharType="end"/>
            </w:r>
          </w:hyperlink>
        </w:p>
        <w:p w14:paraId="7BC68A1E" w14:textId="34492611"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5" w:history="1">
            <w:r w:rsidRPr="00EB5457">
              <w:rPr>
                <w:rStyle w:val="a5"/>
                <w:rFonts w:asciiTheme="majorBidi" w:hAnsiTheme="majorBidi"/>
                <w:b/>
                <w:bCs/>
                <w:noProof/>
              </w:rPr>
              <w:t>2.6 Разработка интеллектуального алгоритма мониторинга и оценки качество выполняемых работ</w:t>
            </w:r>
            <w:r>
              <w:rPr>
                <w:noProof/>
                <w:webHidden/>
              </w:rPr>
              <w:tab/>
            </w:r>
            <w:r>
              <w:rPr>
                <w:noProof/>
                <w:webHidden/>
              </w:rPr>
              <w:fldChar w:fldCharType="begin"/>
            </w:r>
            <w:r>
              <w:rPr>
                <w:noProof/>
                <w:webHidden/>
              </w:rPr>
              <w:instrText xml:space="preserve"> PAGEREF _Toc234925285 \h </w:instrText>
            </w:r>
            <w:r>
              <w:rPr>
                <w:noProof/>
                <w:webHidden/>
              </w:rPr>
            </w:r>
            <w:r>
              <w:rPr>
                <w:noProof/>
                <w:webHidden/>
              </w:rPr>
              <w:fldChar w:fldCharType="separate"/>
            </w:r>
            <w:r>
              <w:rPr>
                <w:noProof/>
                <w:webHidden/>
              </w:rPr>
              <w:t>37</w:t>
            </w:r>
            <w:r>
              <w:rPr>
                <w:noProof/>
                <w:webHidden/>
              </w:rPr>
              <w:fldChar w:fldCharType="end"/>
            </w:r>
          </w:hyperlink>
        </w:p>
        <w:p w14:paraId="0AAD8F6C" w14:textId="7BFC47BB"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6" w:history="1">
            <w:r w:rsidRPr="00EB5457">
              <w:rPr>
                <w:rStyle w:val="a5"/>
                <w:rFonts w:asciiTheme="majorBidi" w:hAnsiTheme="majorBidi"/>
                <w:b/>
                <w:bCs/>
                <w:noProof/>
              </w:rPr>
              <w:t>2.7 Выводы к главе 2</w:t>
            </w:r>
            <w:r>
              <w:rPr>
                <w:noProof/>
                <w:webHidden/>
              </w:rPr>
              <w:tab/>
            </w:r>
            <w:r>
              <w:rPr>
                <w:noProof/>
                <w:webHidden/>
              </w:rPr>
              <w:fldChar w:fldCharType="begin"/>
            </w:r>
            <w:r>
              <w:rPr>
                <w:noProof/>
                <w:webHidden/>
              </w:rPr>
              <w:instrText xml:space="preserve"> PAGEREF _Toc234925286 \h </w:instrText>
            </w:r>
            <w:r>
              <w:rPr>
                <w:noProof/>
                <w:webHidden/>
              </w:rPr>
            </w:r>
            <w:r>
              <w:rPr>
                <w:noProof/>
                <w:webHidden/>
              </w:rPr>
              <w:fldChar w:fldCharType="separate"/>
            </w:r>
            <w:r>
              <w:rPr>
                <w:noProof/>
                <w:webHidden/>
              </w:rPr>
              <w:t>37</w:t>
            </w:r>
            <w:r>
              <w:rPr>
                <w:noProof/>
                <w:webHidden/>
              </w:rPr>
              <w:fldChar w:fldCharType="end"/>
            </w:r>
          </w:hyperlink>
        </w:p>
        <w:p w14:paraId="3F63D2B7" w14:textId="3EB5E9A1"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7" w:history="1">
            <w:r w:rsidRPr="00EB5457">
              <w:rPr>
                <w:rStyle w:val="a5"/>
                <w:rFonts w:asciiTheme="majorBidi" w:hAnsiTheme="majorBidi"/>
                <w:b/>
                <w:bCs/>
                <w:noProof/>
              </w:rPr>
              <w:t>3. ЭКСПЕРИМЕНТАЛЬНАЯ ЧАСТЬ</w:t>
            </w:r>
            <w:r>
              <w:rPr>
                <w:noProof/>
                <w:webHidden/>
              </w:rPr>
              <w:tab/>
            </w:r>
            <w:r>
              <w:rPr>
                <w:noProof/>
                <w:webHidden/>
              </w:rPr>
              <w:fldChar w:fldCharType="begin"/>
            </w:r>
            <w:r>
              <w:rPr>
                <w:noProof/>
                <w:webHidden/>
              </w:rPr>
              <w:instrText xml:space="preserve"> PAGEREF _Toc234925287 \h </w:instrText>
            </w:r>
            <w:r>
              <w:rPr>
                <w:noProof/>
                <w:webHidden/>
              </w:rPr>
            </w:r>
            <w:r>
              <w:rPr>
                <w:noProof/>
                <w:webHidden/>
              </w:rPr>
              <w:fldChar w:fldCharType="separate"/>
            </w:r>
            <w:r>
              <w:rPr>
                <w:noProof/>
                <w:webHidden/>
              </w:rPr>
              <w:t>38</w:t>
            </w:r>
            <w:r>
              <w:rPr>
                <w:noProof/>
                <w:webHidden/>
              </w:rPr>
              <w:fldChar w:fldCharType="end"/>
            </w:r>
          </w:hyperlink>
        </w:p>
        <w:p w14:paraId="73977DF6" w14:textId="4D64048D"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8" w:history="1">
            <w:r w:rsidRPr="00EB5457">
              <w:rPr>
                <w:rStyle w:val="a5"/>
                <w:rFonts w:asciiTheme="majorBidi" w:hAnsiTheme="majorBidi"/>
                <w:b/>
                <w:bCs/>
                <w:noProof/>
              </w:rPr>
              <w:t>3.1 Описание экспериментальной установки</w:t>
            </w:r>
            <w:r>
              <w:rPr>
                <w:noProof/>
                <w:webHidden/>
              </w:rPr>
              <w:tab/>
            </w:r>
            <w:r>
              <w:rPr>
                <w:noProof/>
                <w:webHidden/>
              </w:rPr>
              <w:fldChar w:fldCharType="begin"/>
            </w:r>
            <w:r>
              <w:rPr>
                <w:noProof/>
                <w:webHidden/>
              </w:rPr>
              <w:instrText xml:space="preserve"> PAGEREF _Toc234925288 \h </w:instrText>
            </w:r>
            <w:r>
              <w:rPr>
                <w:noProof/>
                <w:webHidden/>
              </w:rPr>
            </w:r>
            <w:r>
              <w:rPr>
                <w:noProof/>
                <w:webHidden/>
              </w:rPr>
              <w:fldChar w:fldCharType="separate"/>
            </w:r>
            <w:r>
              <w:rPr>
                <w:noProof/>
                <w:webHidden/>
              </w:rPr>
              <w:t>38</w:t>
            </w:r>
            <w:r>
              <w:rPr>
                <w:noProof/>
                <w:webHidden/>
              </w:rPr>
              <w:fldChar w:fldCharType="end"/>
            </w:r>
          </w:hyperlink>
        </w:p>
        <w:p w14:paraId="15C82B26" w14:textId="48B670FD"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89" w:history="1">
            <w:r w:rsidRPr="00EB5457">
              <w:rPr>
                <w:rStyle w:val="a5"/>
                <w:rFonts w:asciiTheme="majorBidi" w:hAnsiTheme="majorBidi"/>
                <w:b/>
                <w:bCs/>
                <w:noProof/>
              </w:rPr>
              <w:t>3.2 Экспериментальные исследования</w:t>
            </w:r>
            <w:r>
              <w:rPr>
                <w:noProof/>
                <w:webHidden/>
              </w:rPr>
              <w:tab/>
            </w:r>
            <w:r>
              <w:rPr>
                <w:noProof/>
                <w:webHidden/>
              </w:rPr>
              <w:fldChar w:fldCharType="begin"/>
            </w:r>
            <w:r>
              <w:rPr>
                <w:noProof/>
                <w:webHidden/>
              </w:rPr>
              <w:instrText xml:space="preserve"> PAGEREF _Toc234925289 \h </w:instrText>
            </w:r>
            <w:r>
              <w:rPr>
                <w:noProof/>
                <w:webHidden/>
              </w:rPr>
            </w:r>
            <w:r>
              <w:rPr>
                <w:noProof/>
                <w:webHidden/>
              </w:rPr>
              <w:fldChar w:fldCharType="separate"/>
            </w:r>
            <w:r>
              <w:rPr>
                <w:noProof/>
                <w:webHidden/>
              </w:rPr>
              <w:t>39</w:t>
            </w:r>
            <w:r>
              <w:rPr>
                <w:noProof/>
                <w:webHidden/>
              </w:rPr>
              <w:fldChar w:fldCharType="end"/>
            </w:r>
          </w:hyperlink>
        </w:p>
        <w:p w14:paraId="3B2C101F" w14:textId="5437AC4F"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90" w:history="1">
            <w:r w:rsidRPr="00EB5457">
              <w:rPr>
                <w:rStyle w:val="a5"/>
                <w:rFonts w:asciiTheme="majorBidi" w:hAnsiTheme="majorBidi"/>
                <w:b/>
                <w:bCs/>
                <w:noProof/>
              </w:rPr>
              <w:t>3.3 Разработка ИСУ автономного робота-уборщика</w:t>
            </w:r>
            <w:r>
              <w:rPr>
                <w:noProof/>
                <w:webHidden/>
              </w:rPr>
              <w:tab/>
            </w:r>
            <w:r>
              <w:rPr>
                <w:noProof/>
                <w:webHidden/>
              </w:rPr>
              <w:fldChar w:fldCharType="begin"/>
            </w:r>
            <w:r>
              <w:rPr>
                <w:noProof/>
                <w:webHidden/>
              </w:rPr>
              <w:instrText xml:space="preserve"> PAGEREF _Toc234925290 \h </w:instrText>
            </w:r>
            <w:r>
              <w:rPr>
                <w:noProof/>
                <w:webHidden/>
              </w:rPr>
            </w:r>
            <w:r>
              <w:rPr>
                <w:noProof/>
                <w:webHidden/>
              </w:rPr>
              <w:fldChar w:fldCharType="separate"/>
            </w:r>
            <w:r>
              <w:rPr>
                <w:noProof/>
                <w:webHidden/>
              </w:rPr>
              <w:t>39</w:t>
            </w:r>
            <w:r>
              <w:rPr>
                <w:noProof/>
                <w:webHidden/>
              </w:rPr>
              <w:fldChar w:fldCharType="end"/>
            </w:r>
          </w:hyperlink>
        </w:p>
        <w:p w14:paraId="24733B66" w14:textId="6FA786B1"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91" w:history="1">
            <w:r w:rsidRPr="00EB5457">
              <w:rPr>
                <w:rStyle w:val="a5"/>
                <w:rFonts w:asciiTheme="majorBidi" w:hAnsiTheme="majorBidi"/>
                <w:b/>
                <w:bCs/>
                <w:noProof/>
              </w:rPr>
              <w:t>3.4 Построение методики разработки системы</w:t>
            </w:r>
            <w:r>
              <w:rPr>
                <w:noProof/>
                <w:webHidden/>
              </w:rPr>
              <w:tab/>
            </w:r>
            <w:r>
              <w:rPr>
                <w:noProof/>
                <w:webHidden/>
              </w:rPr>
              <w:fldChar w:fldCharType="begin"/>
            </w:r>
            <w:r>
              <w:rPr>
                <w:noProof/>
                <w:webHidden/>
              </w:rPr>
              <w:instrText xml:space="preserve"> PAGEREF _Toc234925291 \h </w:instrText>
            </w:r>
            <w:r>
              <w:rPr>
                <w:noProof/>
                <w:webHidden/>
              </w:rPr>
            </w:r>
            <w:r>
              <w:rPr>
                <w:noProof/>
                <w:webHidden/>
              </w:rPr>
              <w:fldChar w:fldCharType="separate"/>
            </w:r>
            <w:r>
              <w:rPr>
                <w:noProof/>
                <w:webHidden/>
              </w:rPr>
              <w:t>39</w:t>
            </w:r>
            <w:r>
              <w:rPr>
                <w:noProof/>
                <w:webHidden/>
              </w:rPr>
              <w:fldChar w:fldCharType="end"/>
            </w:r>
          </w:hyperlink>
        </w:p>
        <w:p w14:paraId="73BA6C21" w14:textId="5FE9F2A1"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92" w:history="1">
            <w:r w:rsidRPr="00EB5457">
              <w:rPr>
                <w:rStyle w:val="a5"/>
                <w:rFonts w:asciiTheme="majorBidi" w:hAnsiTheme="majorBidi"/>
                <w:b/>
                <w:bCs/>
                <w:noProof/>
              </w:rPr>
              <w:t>3.5 Анализ полученных результатов</w:t>
            </w:r>
            <w:r>
              <w:rPr>
                <w:noProof/>
                <w:webHidden/>
              </w:rPr>
              <w:tab/>
            </w:r>
            <w:r>
              <w:rPr>
                <w:noProof/>
                <w:webHidden/>
              </w:rPr>
              <w:fldChar w:fldCharType="begin"/>
            </w:r>
            <w:r>
              <w:rPr>
                <w:noProof/>
                <w:webHidden/>
              </w:rPr>
              <w:instrText xml:space="preserve"> PAGEREF _Toc234925292 \h </w:instrText>
            </w:r>
            <w:r>
              <w:rPr>
                <w:noProof/>
                <w:webHidden/>
              </w:rPr>
            </w:r>
            <w:r>
              <w:rPr>
                <w:noProof/>
                <w:webHidden/>
              </w:rPr>
              <w:fldChar w:fldCharType="separate"/>
            </w:r>
            <w:r>
              <w:rPr>
                <w:noProof/>
                <w:webHidden/>
              </w:rPr>
              <w:t>39</w:t>
            </w:r>
            <w:r>
              <w:rPr>
                <w:noProof/>
                <w:webHidden/>
              </w:rPr>
              <w:fldChar w:fldCharType="end"/>
            </w:r>
          </w:hyperlink>
        </w:p>
        <w:p w14:paraId="51D3110B" w14:textId="3858B87F"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93" w:history="1">
            <w:r w:rsidRPr="00EB5457">
              <w:rPr>
                <w:rStyle w:val="a5"/>
                <w:rFonts w:asciiTheme="majorBidi" w:hAnsiTheme="majorBidi"/>
                <w:b/>
                <w:bCs/>
                <w:noProof/>
              </w:rPr>
              <w:t>3.6 Выводы к главе 3</w:t>
            </w:r>
            <w:r>
              <w:rPr>
                <w:noProof/>
                <w:webHidden/>
              </w:rPr>
              <w:tab/>
            </w:r>
            <w:r>
              <w:rPr>
                <w:noProof/>
                <w:webHidden/>
              </w:rPr>
              <w:fldChar w:fldCharType="begin"/>
            </w:r>
            <w:r>
              <w:rPr>
                <w:noProof/>
                <w:webHidden/>
              </w:rPr>
              <w:instrText xml:space="preserve"> PAGEREF _Toc234925293 \h </w:instrText>
            </w:r>
            <w:r>
              <w:rPr>
                <w:noProof/>
                <w:webHidden/>
              </w:rPr>
            </w:r>
            <w:r>
              <w:rPr>
                <w:noProof/>
                <w:webHidden/>
              </w:rPr>
              <w:fldChar w:fldCharType="separate"/>
            </w:r>
            <w:r>
              <w:rPr>
                <w:noProof/>
                <w:webHidden/>
              </w:rPr>
              <w:t>39</w:t>
            </w:r>
            <w:r>
              <w:rPr>
                <w:noProof/>
                <w:webHidden/>
              </w:rPr>
              <w:fldChar w:fldCharType="end"/>
            </w:r>
          </w:hyperlink>
        </w:p>
        <w:p w14:paraId="2941B1EF" w14:textId="196C1765"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94" w:history="1">
            <w:r w:rsidRPr="00EB5457">
              <w:rPr>
                <w:rStyle w:val="a5"/>
                <w:rFonts w:asciiTheme="majorBidi" w:hAnsiTheme="majorBidi"/>
                <w:b/>
                <w:bCs/>
                <w:noProof/>
              </w:rPr>
              <w:t>ЗАКЛЮЧЕНИЕ</w:t>
            </w:r>
            <w:r>
              <w:rPr>
                <w:noProof/>
                <w:webHidden/>
              </w:rPr>
              <w:tab/>
            </w:r>
            <w:r>
              <w:rPr>
                <w:noProof/>
                <w:webHidden/>
              </w:rPr>
              <w:fldChar w:fldCharType="begin"/>
            </w:r>
            <w:r>
              <w:rPr>
                <w:noProof/>
                <w:webHidden/>
              </w:rPr>
              <w:instrText xml:space="preserve"> PAGEREF _Toc234925294 \h </w:instrText>
            </w:r>
            <w:r>
              <w:rPr>
                <w:noProof/>
                <w:webHidden/>
              </w:rPr>
            </w:r>
            <w:r>
              <w:rPr>
                <w:noProof/>
                <w:webHidden/>
              </w:rPr>
              <w:fldChar w:fldCharType="separate"/>
            </w:r>
            <w:r>
              <w:rPr>
                <w:noProof/>
                <w:webHidden/>
              </w:rPr>
              <w:t>41</w:t>
            </w:r>
            <w:r>
              <w:rPr>
                <w:noProof/>
                <w:webHidden/>
              </w:rPr>
              <w:fldChar w:fldCharType="end"/>
            </w:r>
          </w:hyperlink>
        </w:p>
        <w:p w14:paraId="5853D69E" w14:textId="6B9419C5" w:rsidR="0016105B" w:rsidRDefault="0016105B">
          <w:pPr>
            <w:pStyle w:val="11"/>
            <w:tabs>
              <w:tab w:val="right" w:leader="dot" w:pos="9345"/>
            </w:tabs>
            <w:rPr>
              <w:rFonts w:eastAsiaTheme="minorEastAsia"/>
              <w:noProof/>
              <w:kern w:val="2"/>
              <w:sz w:val="24"/>
              <w:szCs w:val="24"/>
              <w:lang w:eastAsia="ru-RU"/>
              <w14:ligatures w14:val="standardContextual"/>
            </w:rPr>
          </w:pPr>
          <w:hyperlink w:anchor="_Toc234925295" w:history="1">
            <w:r w:rsidRPr="00EB5457">
              <w:rPr>
                <w:rStyle w:val="a5"/>
                <w:rFonts w:asciiTheme="majorBidi" w:hAnsiTheme="majorBidi"/>
                <w:b/>
                <w:bCs/>
                <w:noProof/>
              </w:rPr>
              <w:t>СПИСОК ИСПОЛЬЗУЕМЫХ ИСТОЧНИКОВ</w:t>
            </w:r>
            <w:r>
              <w:rPr>
                <w:noProof/>
                <w:webHidden/>
              </w:rPr>
              <w:tab/>
            </w:r>
            <w:r>
              <w:rPr>
                <w:noProof/>
                <w:webHidden/>
              </w:rPr>
              <w:fldChar w:fldCharType="begin"/>
            </w:r>
            <w:r>
              <w:rPr>
                <w:noProof/>
                <w:webHidden/>
              </w:rPr>
              <w:instrText xml:space="preserve"> PAGEREF _Toc234925295 \h </w:instrText>
            </w:r>
            <w:r>
              <w:rPr>
                <w:noProof/>
                <w:webHidden/>
              </w:rPr>
            </w:r>
            <w:r>
              <w:rPr>
                <w:noProof/>
                <w:webHidden/>
              </w:rPr>
              <w:fldChar w:fldCharType="separate"/>
            </w:r>
            <w:r>
              <w:rPr>
                <w:noProof/>
                <w:webHidden/>
              </w:rPr>
              <w:t>42</w:t>
            </w:r>
            <w:r>
              <w:rPr>
                <w:noProof/>
                <w:webHidden/>
              </w:rPr>
              <w:fldChar w:fldCharType="end"/>
            </w:r>
          </w:hyperlink>
        </w:p>
        <w:p w14:paraId="7170C75C" w14:textId="235D5F77"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4925263"/>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Аванти».</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r>
        <w:rPr>
          <w:rFonts w:ascii="Times New Roman" w:hAnsi="Times New Roman" w:cs="Times New Roman"/>
          <w:sz w:val="28"/>
          <w:szCs w:val="28"/>
        </w:rPr>
        <w:lastRenderedPageBreak/>
        <w:t>Аванти»</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4925264"/>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4925265"/>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12208FEE"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4925266"/>
      <w:r>
        <w:rPr>
          <w:rFonts w:asciiTheme="majorBidi" w:hAnsiTheme="majorBidi"/>
          <w:b/>
          <w:bCs/>
          <w:color w:val="auto"/>
          <w:sz w:val="28"/>
          <w:szCs w:val="28"/>
        </w:rPr>
        <w:t xml:space="preserve">1.1.1 </w:t>
      </w:r>
      <w:r w:rsidR="007C172D" w:rsidRPr="00343D6C">
        <w:rPr>
          <w:rFonts w:asciiTheme="majorBidi" w:hAnsiTheme="majorBidi"/>
          <w:b/>
          <w:bCs/>
          <w:color w:val="auto"/>
          <w:sz w:val="28"/>
          <w:szCs w:val="28"/>
        </w:rPr>
        <w:t>Алгоритмы и методы компьютерного зрения и обработки изображений</w:t>
      </w:r>
      <w:r w:rsidR="000A14EB" w:rsidRPr="00343D6C">
        <w:rPr>
          <w:rFonts w:asciiTheme="majorBidi" w:hAnsiTheme="majorBidi"/>
          <w:b/>
          <w:bCs/>
          <w:color w:val="auto"/>
          <w:sz w:val="28"/>
          <w:szCs w:val="28"/>
        </w:rPr>
        <w:t xml:space="preserve"> беспилотных транспортных средств</w:t>
      </w:r>
      <w:bookmarkEnd w:id="12"/>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повышению требований к вычислительной мощности за счет одновременной обработки нескольких источников информации.</w:t>
      </w:r>
    </w:p>
    <w:p w14:paraId="7495483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1E005CBF"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Длина волны излучения составляет от 905 нм (кремниевые лавинные фотодиоды) до 1550 нм (InGaAs-детекторы). InGaAs-детекторы обладают большей допустимой мощностью излучения и меньшим атмосферным затуханием в тумане, однако стоимость данного решения значительно выше в производстве [</w:t>
      </w:r>
      <w:r w:rsidRPr="0082229D">
        <w:rPr>
          <w:rFonts w:ascii="Times New Roman" w:hAnsi="Times New Roman" w:cs="Times New Roman"/>
          <w:sz w:val="28"/>
          <w:szCs w:val="28"/>
        </w:rPr>
        <w:t>3</w:t>
      </w:r>
      <w:r w:rsidRPr="0082229D">
        <w:rPr>
          <w:rFonts w:ascii="Times New Roman" w:hAnsi="Times New Roman" w:cs="Times New Roman"/>
          <w:sz w:val="28"/>
          <w:szCs w:val="28"/>
          <w:lang w:val="tt-RU"/>
        </w:rPr>
        <w:t>].</w:t>
      </w:r>
    </w:p>
    <w:p w14:paraId="0EF2BB1F"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Угловое разрешение современных механических сканеров достигает 0,1°, а твердотельных (MEMS/OPA) около 0,05°. Дальность действия до объектов с коэффициентом отражения 10% составляет 150–250 м.</w:t>
      </w:r>
    </w:p>
    <w:p w14:paraId="11013C6D"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Для обработки полученной информацией локатором формируется трёхмерное облако точек с метрикой интенсивности отражённого сигнала.</w:t>
      </w:r>
    </w:p>
    <w:p w14:paraId="7777E2DB" w14:textId="24614D35"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ru"/>
        </w:rPr>
        <w:t xml:space="preserve">Измерение дальности </w:t>
      </w:r>
      <m:oMath>
        <m:r>
          <m:rPr>
            <m:sty m:val="p"/>
          </m:rPr>
          <w:rPr>
            <w:rFonts w:ascii="Cambria Math" w:hAnsi="Cambria Math" w:cs="Times New Roman"/>
            <w:sz w:val="28"/>
            <w:szCs w:val="28"/>
            <w:lang w:val="ru"/>
          </w:rPr>
          <m:t>d</m:t>
        </m:r>
      </m:oMath>
      <w:r w:rsidRPr="0082229D">
        <w:rPr>
          <w:rFonts w:ascii="Times New Roman" w:hAnsi="Times New Roman" w:cs="Times New Roman"/>
          <w:sz w:val="28"/>
          <w:szCs w:val="28"/>
          <w:lang w:val="ru"/>
        </w:rPr>
        <w:t xml:space="preserve"> основано на регистрации времени задержки </w:t>
      </w:r>
      <m:oMath>
        <m:r>
          <m:rPr>
            <m:sty m:val="p"/>
          </m:rPr>
          <w:rPr>
            <w:rFonts w:ascii="Cambria Math" w:hAnsi="Cambria Math" w:cs="Times New Roman"/>
            <w:sz w:val="28"/>
            <w:szCs w:val="28"/>
            <w:lang w:val="ru"/>
          </w:rPr>
          <m:t>Δt</m:t>
        </m:r>
      </m:oMath>
      <w:r w:rsidRPr="0082229D">
        <w:rPr>
          <w:rFonts w:ascii="Times New Roman" w:hAnsi="Times New Roman" w:cs="Times New Roman"/>
          <w:sz w:val="28"/>
          <w:szCs w:val="28"/>
          <w:lang w:val="ru"/>
        </w:rPr>
        <w:t xml:space="preserve"> между излучением зондирующего импульса и приёмом отражённого сигнала:</w:t>
      </w:r>
    </w:p>
    <w:p w14:paraId="4D46F3C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6"/>
        <w:gridCol w:w="3007"/>
      </w:tblGrid>
      <w:tr w:rsidR="0082229D" w:rsidRPr="0082229D" w14:paraId="2DC8E2C9" w14:textId="77777777" w:rsidTr="00DE3250">
        <w:trPr>
          <w:trHeight w:val="550"/>
        </w:trPr>
        <w:tc>
          <w:tcPr>
            <w:tcW w:w="3006" w:type="dxa"/>
            <w:vAlign w:val="center"/>
          </w:tcPr>
          <w:p w14:paraId="3602FBD3" w14:textId="77777777" w:rsidR="0082229D" w:rsidRPr="0082229D" w:rsidRDefault="0082229D" w:rsidP="0082229D">
            <w:pPr>
              <w:spacing w:line="360" w:lineRule="auto"/>
              <w:ind w:firstLine="709"/>
              <w:jc w:val="both"/>
              <w:rPr>
                <w:rFonts w:ascii="Times New Roman" w:hAnsi="Times New Roman" w:cs="Times New Roman"/>
                <w:sz w:val="28"/>
                <w:szCs w:val="28"/>
                <w:lang w:val="tt-RU"/>
              </w:rPr>
            </w:pPr>
          </w:p>
        </w:tc>
        <w:tc>
          <w:tcPr>
            <w:tcW w:w="3006" w:type="dxa"/>
            <w:vAlign w:val="center"/>
          </w:tcPr>
          <w:p w14:paraId="2B83A206" w14:textId="571A6F4F" w:rsidR="0082229D" w:rsidRPr="0082229D" w:rsidRDefault="0082229D" w:rsidP="00DE3250">
            <w:pPr>
              <w:spacing w:line="360" w:lineRule="auto"/>
              <w:ind w:firstLine="709"/>
              <w:jc w:val="center"/>
              <w:rPr>
                <w:rFonts w:ascii="Times New Roman" w:hAnsi="Times New Roman" w:cs="Times New Roman"/>
                <w:i/>
                <w:sz w:val="28"/>
                <w:szCs w:val="28"/>
                <w:lang w:val="en-US"/>
              </w:rPr>
            </w:pPr>
            <m:oMathPara>
              <m:oMath>
                <m:r>
                  <w:rPr>
                    <w:rFonts w:ascii="Cambria Math" w:hAnsi="Cambria Math" w:cs="Times New Roman"/>
                    <w:sz w:val="28"/>
                    <w:szCs w:val="28"/>
                    <w:lang w:val="tt-RU"/>
                  </w:rPr>
                  <m:t>d=</m:t>
                </m:r>
                <m:d>
                  <m:dPr>
                    <m:ctrlPr>
                      <w:rPr>
                        <w:rFonts w:ascii="Cambria Math" w:hAnsi="Cambria Math" w:cs="Times New Roman"/>
                        <w:i/>
                        <w:sz w:val="28"/>
                        <w:szCs w:val="28"/>
                        <w:lang w:val="tt-RU"/>
                      </w:rPr>
                    </m:ctrlPr>
                  </m:dPr>
                  <m:e>
                    <m:r>
                      <w:rPr>
                        <w:rFonts w:ascii="Cambria Math" w:hAnsi="Cambria Math" w:cs="Times New Roman"/>
                        <w:sz w:val="28"/>
                        <w:szCs w:val="28"/>
                        <w:lang w:val="tt-RU"/>
                      </w:rPr>
                      <m:t>c·Δt</m:t>
                    </m:r>
                  </m:e>
                </m:d>
                <m:r>
                  <w:rPr>
                    <w:rFonts w:ascii="Cambria Math" w:hAnsi="Cambria Math" w:cs="Times New Roman"/>
                    <w:sz w:val="28"/>
                    <w:szCs w:val="28"/>
                    <w:lang w:val="en-US"/>
                  </w:rPr>
                  <m:t>/2</m:t>
                </m:r>
              </m:oMath>
            </m:oMathPara>
          </w:p>
        </w:tc>
        <w:tc>
          <w:tcPr>
            <w:tcW w:w="3007" w:type="dxa"/>
            <w:vAlign w:val="center"/>
          </w:tcPr>
          <w:p w14:paraId="73EB87E2" w14:textId="77777777" w:rsidR="0082229D" w:rsidRPr="0082229D" w:rsidRDefault="0082229D" w:rsidP="00DE3250">
            <w:pPr>
              <w:spacing w:line="360" w:lineRule="auto"/>
              <w:ind w:firstLine="709"/>
              <w:jc w:val="right"/>
              <w:rPr>
                <w:rFonts w:ascii="Times New Roman" w:hAnsi="Times New Roman" w:cs="Times New Roman"/>
                <w:sz w:val="28"/>
                <w:szCs w:val="28"/>
                <w:lang w:val="tt-RU"/>
              </w:rPr>
            </w:pPr>
            <w:r w:rsidRPr="0082229D">
              <w:rPr>
                <w:rFonts w:ascii="Times New Roman" w:hAnsi="Times New Roman" w:cs="Times New Roman"/>
                <w:sz w:val="28"/>
                <w:szCs w:val="28"/>
                <w:lang w:val="tt-RU"/>
              </w:rPr>
              <w:t>(1)</w:t>
            </w:r>
          </w:p>
        </w:tc>
      </w:tr>
    </w:tbl>
    <w:p w14:paraId="0EB11243"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A1654A1" w14:textId="681FAA5F"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где </w:t>
      </w:r>
      <m:oMath>
        <m:r>
          <m:rPr>
            <m:sty m:val="p"/>
          </m:rPr>
          <w:rPr>
            <w:rFonts w:ascii="Cambria Math" w:hAnsi="Cambria Math" w:cs="Times New Roman"/>
            <w:sz w:val="28"/>
            <w:szCs w:val="28"/>
            <w:lang w:val="ru"/>
          </w:rPr>
          <m:t>c≈3,0·</m:t>
        </m:r>
        <m:sSup>
          <m:sSupPr>
            <m:ctrlPr>
              <w:rPr>
                <w:rFonts w:ascii="Cambria Math" w:hAnsi="Cambria Math" w:cs="Times New Roman"/>
                <w:sz w:val="28"/>
                <w:szCs w:val="28"/>
                <w:lang w:val="ru"/>
              </w:rPr>
            </m:ctrlPr>
          </m:sSupPr>
          <m:e>
            <m:r>
              <m:rPr>
                <m:sty m:val="p"/>
              </m:rPr>
              <w:rPr>
                <w:rFonts w:ascii="Cambria Math" w:hAnsi="Cambria Math" w:cs="Times New Roman"/>
                <w:sz w:val="28"/>
                <w:szCs w:val="28"/>
                <w:lang w:val="ru"/>
              </w:rPr>
              <m:t>10</m:t>
            </m:r>
          </m:e>
          <m:sup>
            <m:r>
              <m:rPr>
                <m:sty m:val="p"/>
              </m:rPr>
              <w:rPr>
                <w:rFonts w:ascii="Cambria Math" w:hAnsi="Cambria Math" w:cs="Times New Roman"/>
                <w:sz w:val="28"/>
                <w:szCs w:val="28"/>
                <w:lang w:val="ru"/>
              </w:rPr>
              <m:t>8</m:t>
            </m:r>
          </m:sup>
        </m:sSup>
      </m:oMath>
      <w:r w:rsidRPr="0082229D">
        <w:rPr>
          <w:rFonts w:ascii="Times New Roman" w:hAnsi="Times New Roman" w:cs="Times New Roman"/>
          <w:sz w:val="28"/>
          <w:szCs w:val="28"/>
          <w:lang w:val="ru"/>
        </w:rPr>
        <w:t xml:space="preserve"> м/с – скорость света в среде. Погрешность измерения </w:t>
      </w:r>
      <m:oMath>
        <m:sSub>
          <m:sSubPr>
            <m:ctrlPr>
              <w:rPr>
                <w:rFonts w:ascii="Cambria Math" w:hAnsi="Cambria Math" w:cs="Times New Roman"/>
                <w:sz w:val="28"/>
                <w:szCs w:val="28"/>
                <w:lang w:val="ru"/>
              </w:rPr>
            </m:ctrlPr>
          </m:sSubPr>
          <m:e>
            <m:r>
              <m:rPr>
                <m:sty m:val="p"/>
              </m:rPr>
              <w:rPr>
                <w:rFonts w:ascii="Cambria Math" w:hAnsi="Cambria Math" w:cs="Times New Roman"/>
                <w:sz w:val="28"/>
                <w:szCs w:val="28"/>
                <w:lang w:val="ru"/>
              </w:rPr>
              <m:t>σ</m:t>
            </m:r>
          </m:e>
          <m:sub>
            <m:r>
              <m:rPr>
                <m:sty m:val="p"/>
              </m:rPr>
              <w:rPr>
                <w:rFonts w:ascii="Cambria Math" w:hAnsi="Cambria Math" w:cs="Times New Roman"/>
                <w:sz w:val="28"/>
                <w:szCs w:val="28"/>
                <w:lang w:val="ru"/>
              </w:rPr>
              <m:t>d</m:t>
            </m:r>
          </m:sub>
        </m:sSub>
      </m:oMath>
      <w:r w:rsidRPr="0082229D">
        <w:rPr>
          <w:rFonts w:ascii="Times New Roman" w:hAnsi="Times New Roman" w:cs="Times New Roman"/>
          <w:sz w:val="28"/>
          <w:szCs w:val="28"/>
          <w:lang w:val="ru"/>
        </w:rPr>
        <w:t xml:space="preserve"> обусловлена длительностью импульса и дискретностью счётчика времени.</w:t>
      </w:r>
    </w:p>
    <w:p w14:paraId="1B780AC3" w14:textId="77777777" w:rsidR="00DE3250" w:rsidRDefault="00DE3250" w:rsidP="0082229D">
      <w:pPr>
        <w:spacing w:after="0" w:line="360" w:lineRule="auto"/>
        <w:ind w:firstLine="709"/>
        <w:jc w:val="both"/>
        <w:rPr>
          <w:rFonts w:ascii="Times New Roman" w:hAnsi="Times New Roman" w:cs="Times New Roman"/>
          <w:b/>
          <w:bCs/>
          <w:sz w:val="28"/>
          <w:szCs w:val="28"/>
          <w:lang w:val="tt-RU"/>
        </w:rPr>
      </w:pPr>
    </w:p>
    <w:p w14:paraId="11F47D5C" w14:textId="0F71CAA6"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Инерциальные измерительные блоки (</w:t>
      </w:r>
      <w:r w:rsidRPr="0082229D">
        <w:rPr>
          <w:rFonts w:ascii="Times New Roman" w:hAnsi="Times New Roman" w:cs="Times New Roman"/>
          <w:sz w:val="28"/>
          <w:szCs w:val="28"/>
          <w:lang w:val="en-US"/>
        </w:rPr>
        <w:t>I</w:t>
      </w:r>
      <w:r w:rsidRPr="0082229D">
        <w:rPr>
          <w:rFonts w:ascii="Times New Roman" w:hAnsi="Times New Roman" w:cs="Times New Roman"/>
          <w:sz w:val="28"/>
          <w:szCs w:val="28"/>
          <w:lang w:val="ru"/>
        </w:rPr>
        <w:t>MU</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являются</w:t>
      </w:r>
      <w:r w:rsidRPr="0082229D">
        <w:rPr>
          <w:rFonts w:ascii="Times New Roman" w:hAnsi="Times New Roman" w:cs="Times New Roman"/>
          <w:sz w:val="28"/>
          <w:szCs w:val="28"/>
          <w:lang w:val="ru"/>
        </w:rPr>
        <w:t xml:space="preserve"> проприоцептивным</w:t>
      </w:r>
      <w:r w:rsidRPr="0082229D">
        <w:rPr>
          <w:rFonts w:ascii="Times New Roman" w:hAnsi="Times New Roman" w:cs="Times New Roman"/>
          <w:sz w:val="28"/>
          <w:szCs w:val="28"/>
          <w:lang w:val="tt-RU"/>
        </w:rPr>
        <w:t>и</w:t>
      </w:r>
      <w:r w:rsidRPr="0082229D">
        <w:rPr>
          <w:rFonts w:ascii="Times New Roman" w:hAnsi="Times New Roman" w:cs="Times New Roman"/>
          <w:sz w:val="28"/>
          <w:szCs w:val="28"/>
          <w:lang w:val="ru"/>
        </w:rPr>
        <w:t xml:space="preserve"> датчик</w:t>
      </w:r>
      <w:r w:rsidRPr="0082229D">
        <w:rPr>
          <w:rFonts w:ascii="Times New Roman" w:hAnsi="Times New Roman" w:cs="Times New Roman"/>
          <w:sz w:val="28"/>
          <w:szCs w:val="28"/>
          <w:lang w:val="tt-RU"/>
        </w:rPr>
        <w:t>ами</w:t>
      </w:r>
      <w:r w:rsidRPr="0082229D">
        <w:rPr>
          <w:rFonts w:ascii="Times New Roman" w:hAnsi="Times New Roman" w:cs="Times New Roman"/>
          <w:sz w:val="28"/>
          <w:szCs w:val="28"/>
          <w:lang w:val="ru"/>
        </w:rPr>
        <w:t>, измеряющим</w:t>
      </w:r>
      <w:r w:rsidRPr="0082229D">
        <w:rPr>
          <w:rFonts w:ascii="Times New Roman" w:hAnsi="Times New Roman" w:cs="Times New Roman"/>
          <w:sz w:val="28"/>
          <w:szCs w:val="28"/>
          <w:lang w:val="tt-RU"/>
        </w:rPr>
        <w:t>и</w:t>
      </w:r>
      <w:r w:rsidRPr="0082229D">
        <w:rPr>
          <w:rFonts w:ascii="Times New Roman" w:hAnsi="Times New Roman" w:cs="Times New Roman"/>
          <w:sz w:val="28"/>
          <w:szCs w:val="28"/>
          <w:lang w:val="ru"/>
        </w:rPr>
        <w:t xml:space="preserve"> собственное ускорение и угловую скорость корпуса </w:t>
      </w:r>
      <w:r w:rsidRPr="0082229D">
        <w:rPr>
          <w:rFonts w:ascii="Times New Roman" w:hAnsi="Times New Roman" w:cs="Times New Roman"/>
          <w:sz w:val="28"/>
          <w:szCs w:val="28"/>
        </w:rPr>
        <w:t>беспилотных транспортных средств</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Они состоят из трёхосевых</w:t>
      </w:r>
      <w:r w:rsidRPr="0082229D">
        <w:rPr>
          <w:rFonts w:ascii="Times New Roman" w:hAnsi="Times New Roman" w:cs="Times New Roman"/>
          <w:sz w:val="28"/>
          <w:szCs w:val="28"/>
          <w:lang w:val="ru"/>
        </w:rPr>
        <w:t xml:space="preserve"> акселерометр</w:t>
      </w:r>
      <w:r w:rsidRPr="0082229D">
        <w:rPr>
          <w:rFonts w:ascii="Times New Roman" w:hAnsi="Times New Roman" w:cs="Times New Roman"/>
          <w:sz w:val="28"/>
          <w:szCs w:val="28"/>
        </w:rPr>
        <w:t>а</w:t>
      </w:r>
      <w:r w:rsidRPr="0082229D">
        <w:rPr>
          <w:rFonts w:ascii="Times New Roman" w:hAnsi="Times New Roman" w:cs="Times New Roman"/>
          <w:sz w:val="28"/>
          <w:szCs w:val="28"/>
          <w:lang w:val="ru"/>
        </w:rPr>
        <w:t xml:space="preserve"> и гироскоп</w:t>
      </w:r>
      <w:r w:rsidRPr="0082229D">
        <w:rPr>
          <w:rFonts w:ascii="Times New Roman" w:hAnsi="Times New Roman" w:cs="Times New Roman"/>
          <w:sz w:val="28"/>
          <w:szCs w:val="28"/>
        </w:rPr>
        <w:t>а</w:t>
      </w:r>
      <w:r w:rsidRPr="0082229D">
        <w:rPr>
          <w:rFonts w:ascii="Times New Roman" w:hAnsi="Times New Roman" w:cs="Times New Roman"/>
          <w:sz w:val="28"/>
          <w:szCs w:val="28"/>
          <w:lang w:val="ru"/>
        </w:rPr>
        <w:t xml:space="preserve"> (чаще всего MEMS-технологии).</w:t>
      </w:r>
      <w:r w:rsidRPr="0082229D">
        <w:rPr>
          <w:rFonts w:ascii="Times New Roman" w:hAnsi="Times New Roman" w:cs="Times New Roman"/>
          <w:sz w:val="28"/>
          <w:szCs w:val="28"/>
        </w:rPr>
        <w:t xml:space="preserve"> Их основная функция заключается в обеспечении</w:t>
      </w:r>
      <w:r w:rsidRPr="0082229D">
        <w:rPr>
          <w:rFonts w:ascii="Times New Roman" w:hAnsi="Times New Roman" w:cs="Times New Roman"/>
          <w:sz w:val="28"/>
          <w:szCs w:val="28"/>
          <w:lang w:val="ru"/>
        </w:rPr>
        <w:t xml:space="preserve"> высокочастотной </w:t>
      </w:r>
      <w:r w:rsidRPr="0082229D">
        <w:rPr>
          <w:rFonts w:ascii="Times New Roman" w:hAnsi="Times New Roman" w:cs="Times New Roman"/>
          <w:sz w:val="28"/>
          <w:szCs w:val="28"/>
        </w:rPr>
        <w:t xml:space="preserve">одометрии </w:t>
      </w:r>
      <w:r w:rsidRPr="0082229D">
        <w:rPr>
          <w:rFonts w:ascii="Times New Roman" w:hAnsi="Times New Roman" w:cs="Times New Roman"/>
          <w:sz w:val="28"/>
          <w:szCs w:val="28"/>
          <w:lang w:val="ru"/>
        </w:rPr>
        <w:t xml:space="preserve">(100–1000 Гц) в промежутках между обновлениями данных от </w:t>
      </w:r>
      <w:r w:rsidRPr="0082229D">
        <w:rPr>
          <w:rFonts w:ascii="Times New Roman" w:hAnsi="Times New Roman" w:cs="Times New Roman"/>
          <w:sz w:val="28"/>
          <w:szCs w:val="28"/>
        </w:rPr>
        <w:t>наружных</w:t>
      </w:r>
      <w:r w:rsidRPr="0082229D">
        <w:rPr>
          <w:rFonts w:ascii="Times New Roman" w:hAnsi="Times New Roman" w:cs="Times New Roman"/>
          <w:sz w:val="28"/>
          <w:szCs w:val="28"/>
          <w:lang w:val="ru"/>
        </w:rPr>
        <w:t xml:space="preserve"> сенсоров</w:t>
      </w:r>
      <w:r w:rsidRPr="0082229D">
        <w:rPr>
          <w:rFonts w:ascii="Times New Roman" w:hAnsi="Times New Roman" w:cs="Times New Roman"/>
          <w:sz w:val="28"/>
          <w:szCs w:val="28"/>
          <w:lang w:val="tt-RU"/>
        </w:rPr>
        <w:t xml:space="preserve"> в виде камеры или лидара</w:t>
      </w:r>
      <w:r w:rsidRPr="0082229D">
        <w:rPr>
          <w:rFonts w:ascii="Times New Roman" w:hAnsi="Times New Roman" w:cs="Times New Roman"/>
          <w:sz w:val="28"/>
          <w:szCs w:val="28"/>
          <w:lang w:val="ru"/>
        </w:rPr>
        <w:t xml:space="preserve">, работающих на </w:t>
      </w:r>
      <w:r w:rsidRPr="0082229D">
        <w:rPr>
          <w:rFonts w:ascii="Times New Roman" w:hAnsi="Times New Roman" w:cs="Times New Roman"/>
          <w:sz w:val="28"/>
          <w:szCs w:val="28"/>
          <w:lang w:val="tt-RU"/>
        </w:rPr>
        <w:t xml:space="preserve">более низких </w:t>
      </w:r>
      <w:r w:rsidRPr="0082229D">
        <w:rPr>
          <w:rFonts w:ascii="Times New Roman" w:hAnsi="Times New Roman" w:cs="Times New Roman"/>
          <w:sz w:val="28"/>
          <w:szCs w:val="28"/>
          <w:lang w:val="ru"/>
        </w:rPr>
        <w:t xml:space="preserve">частотах </w:t>
      </w:r>
      <w:r w:rsidRPr="0082229D">
        <w:rPr>
          <w:rFonts w:ascii="Times New Roman" w:hAnsi="Times New Roman" w:cs="Times New Roman"/>
          <w:sz w:val="28"/>
          <w:szCs w:val="28"/>
          <w:lang w:val="tt-RU"/>
        </w:rPr>
        <w:t>(</w:t>
      </w:r>
      <w:r w:rsidRPr="0082229D">
        <w:rPr>
          <w:rFonts w:ascii="Times New Roman" w:hAnsi="Times New Roman" w:cs="Times New Roman"/>
          <w:sz w:val="28"/>
          <w:szCs w:val="28"/>
          <w:lang w:val="ru"/>
        </w:rPr>
        <w:t>10–30 Гц</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 xml:space="preserve"> [4]</w:t>
      </w:r>
      <w:r w:rsidRPr="0082229D">
        <w:rPr>
          <w:rFonts w:ascii="Times New Roman" w:hAnsi="Times New Roman" w:cs="Times New Roman"/>
          <w:sz w:val="28"/>
          <w:szCs w:val="28"/>
          <w:lang w:val="ru"/>
        </w:rPr>
        <w:t>.</w:t>
      </w:r>
    </w:p>
    <w:p w14:paraId="6B79E36C"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Изменение координат и ориентации БТС описывается системой дифференциальных уравнений. Для плоского</w:t>
      </w:r>
      <w:r w:rsidRPr="0082229D">
        <w:rPr>
          <w:rFonts w:ascii="Times New Roman" w:hAnsi="Times New Roman" w:cs="Times New Roman"/>
          <w:sz w:val="28"/>
          <w:szCs w:val="28"/>
        </w:rPr>
        <w:t xml:space="preserve"> двумерного</w:t>
      </w:r>
      <w:r w:rsidRPr="0082229D">
        <w:rPr>
          <w:rFonts w:ascii="Times New Roman" w:hAnsi="Times New Roman" w:cs="Times New Roman"/>
          <w:sz w:val="28"/>
          <w:szCs w:val="28"/>
          <w:lang w:val="ru"/>
        </w:rPr>
        <w:t xml:space="preserve"> движения </w:t>
      </w:r>
      <w:r w:rsidRPr="0082229D">
        <w:rPr>
          <w:rFonts w:ascii="Times New Roman" w:hAnsi="Times New Roman" w:cs="Times New Roman"/>
          <w:i/>
          <w:iCs/>
          <w:sz w:val="28"/>
          <w:szCs w:val="28"/>
        </w:rPr>
        <w:t>дифференциальное уравнение</w:t>
      </w:r>
      <w:r w:rsidRPr="0082229D">
        <w:rPr>
          <w:rFonts w:ascii="Times New Roman" w:hAnsi="Times New Roman" w:cs="Times New Roman"/>
          <w:sz w:val="28"/>
          <w:szCs w:val="28"/>
        </w:rPr>
        <w:t xml:space="preserve"> представлено следующим выражением:</w:t>
      </w:r>
    </w:p>
    <w:p w14:paraId="3E169E7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6"/>
        <w:gridCol w:w="3007"/>
      </w:tblGrid>
      <w:tr w:rsidR="0082229D" w:rsidRPr="0082229D" w14:paraId="30B57404" w14:textId="77777777" w:rsidTr="009601EB">
        <w:tc>
          <w:tcPr>
            <w:tcW w:w="3006" w:type="dxa"/>
          </w:tcPr>
          <w:p w14:paraId="04CB3626"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3006" w:type="dxa"/>
          </w:tcPr>
          <w:p w14:paraId="02E8F247" w14:textId="4C241B46"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p</m:t>
                    </m:r>
                  </m:e>
                </m:acc>
                <m:r>
                  <w:rPr>
                    <w:rFonts w:ascii="Cambria Math" w:hAnsi="Cambria Math" w:cs="Times New Roman"/>
                    <w:sz w:val="28"/>
                    <w:szCs w:val="28"/>
                    <w:lang w:val="tt-RU"/>
                  </w:rPr>
                  <m:t>=v,</m:t>
                </m:r>
              </m:oMath>
            </m:oMathPara>
          </w:p>
          <w:p w14:paraId="3DA3302F" w14:textId="7D4B96B7" w:rsidR="0082229D" w:rsidRPr="0082229D" w:rsidRDefault="00000000" w:rsidP="0082229D">
            <w:pPr>
              <w:spacing w:line="360" w:lineRule="auto"/>
              <w:ind w:firstLine="709"/>
              <w:jc w:val="both"/>
              <w:rPr>
                <w:rFonts w:ascii="Cambria Math" w:hAnsi="Cambria Math" w:cs="Times New Roman"/>
                <w:sz w:val="28"/>
                <w:szCs w:val="28"/>
                <w:lang w:val="en-US"/>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v</m:t>
                    </m:r>
                  </m:e>
                </m:acc>
                <m:r>
                  <w:rPr>
                    <w:rFonts w:ascii="Cambria Math" w:hAnsi="Cambria Math" w:cs="Times New Roman"/>
                    <w:sz w:val="28"/>
                    <w:szCs w:val="28"/>
                    <w:lang w:val="tt-RU"/>
                  </w:rPr>
                  <m:t>=R</m:t>
                </m:r>
                <m:d>
                  <m:dPr>
                    <m:ctrlPr>
                      <w:rPr>
                        <w:rFonts w:ascii="Cambria Math" w:hAnsi="Cambria Math" w:cs="Times New Roman"/>
                        <w:i/>
                        <w:sz w:val="28"/>
                        <w:szCs w:val="28"/>
                        <w:lang w:val="tt-RU"/>
                      </w:rPr>
                    </m:ctrlPr>
                  </m:dPr>
                  <m:e>
                    <m:r>
                      <w:rPr>
                        <w:rFonts w:ascii="Cambria Math" w:hAnsi="Cambria Math" w:cs="Times New Roman"/>
                        <w:sz w:val="28"/>
                        <w:szCs w:val="28"/>
                        <w:lang w:val="tt-RU"/>
                      </w:rPr>
                      <m:t>θ</m:t>
                    </m:r>
                  </m:e>
                </m:d>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b</m:t>
                    </m:r>
                  </m:sub>
                </m:sSub>
                <m:r>
                  <w:rPr>
                    <w:rFonts w:ascii="Cambria Math" w:hAnsi="Cambria Math" w:cs="Times New Roman"/>
                    <w:sz w:val="28"/>
                    <w:szCs w:val="28"/>
                    <w:lang w:val="tt-RU"/>
                  </w:rPr>
                  <m:t>+g,</m:t>
                </m:r>
              </m:oMath>
            </m:oMathPara>
          </w:p>
          <w:p w14:paraId="387C633A" w14:textId="7B179C95"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θ</m:t>
                    </m:r>
                  </m:e>
                </m:acc>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b</m:t>
                    </m:r>
                  </m:sub>
                </m:sSub>
                <m:r>
                  <w:rPr>
                    <w:rFonts w:ascii="Cambria Math" w:hAnsi="Cambria Math" w:cs="Times New Roman"/>
                    <w:sz w:val="28"/>
                    <w:szCs w:val="28"/>
                    <w:lang w:val="tt-RU"/>
                  </w:rPr>
                  <m:t>,</m:t>
                </m:r>
              </m:oMath>
            </m:oMathPara>
          </w:p>
        </w:tc>
        <w:tc>
          <w:tcPr>
            <w:tcW w:w="3007" w:type="dxa"/>
            <w:vAlign w:val="center"/>
          </w:tcPr>
          <w:p w14:paraId="16F784FC" w14:textId="77777777" w:rsidR="0082229D" w:rsidRPr="0082229D" w:rsidRDefault="0082229D" w:rsidP="009601EB">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(2)</w:t>
            </w:r>
          </w:p>
        </w:tc>
      </w:tr>
    </w:tbl>
    <w:p w14:paraId="3C308755" w14:textId="77777777" w:rsidR="0082229D" w:rsidRPr="0082229D" w:rsidRDefault="0082229D" w:rsidP="0082229D">
      <w:pPr>
        <w:spacing w:after="0" w:line="360" w:lineRule="auto"/>
        <w:ind w:firstLine="709"/>
        <w:jc w:val="both"/>
        <w:rPr>
          <w:rFonts w:ascii="Times New Roman" w:hAnsi="Times New Roman" w:cs="Times New Roman"/>
          <w:sz w:val="28"/>
          <w:szCs w:val="28"/>
        </w:rPr>
      </w:pPr>
    </w:p>
    <w:p w14:paraId="2CC4A577" w14:textId="0E3A0119"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где </w:t>
      </w:r>
      <m:oMath>
        <m:r>
          <w:rPr>
            <w:rFonts w:ascii="Cambria Math" w:hAnsi="Cambria Math" w:cs="Times New Roman"/>
            <w:sz w:val="28"/>
            <w:szCs w:val="28"/>
            <w:lang w:val="ru"/>
          </w:rPr>
          <m:t>p</m:t>
        </m:r>
      </m:oMath>
      <w:r w:rsidRPr="0082229D">
        <w:rPr>
          <w:rFonts w:ascii="Times New Roman" w:hAnsi="Times New Roman" w:cs="Times New Roman"/>
          <w:sz w:val="28"/>
          <w:szCs w:val="28"/>
          <w:lang w:val="ru"/>
        </w:rPr>
        <w:t xml:space="preserve"> – вектор положения, </w:t>
      </w:r>
      <m:oMath>
        <m:r>
          <w:rPr>
            <w:rFonts w:ascii="Cambria Math" w:hAnsi="Cambria Math" w:cs="Times New Roman"/>
            <w:sz w:val="28"/>
            <w:szCs w:val="28"/>
            <w:lang w:val="ru"/>
          </w:rPr>
          <m:t>v</m:t>
        </m:r>
      </m:oMath>
      <w:r w:rsidRPr="0082229D">
        <w:rPr>
          <w:rFonts w:ascii="Times New Roman" w:hAnsi="Times New Roman" w:cs="Times New Roman"/>
          <w:sz w:val="28"/>
          <w:szCs w:val="28"/>
          <w:lang w:val="ru"/>
        </w:rPr>
        <w:t xml:space="preserve"> – вектор скорости, </w:t>
      </w:r>
      <m:oMath>
        <m:r>
          <w:rPr>
            <w:rFonts w:ascii="Cambria Math" w:hAnsi="Cambria Math" w:cs="Times New Roman"/>
            <w:sz w:val="28"/>
            <w:szCs w:val="28"/>
            <w:lang w:val="ru"/>
          </w:rPr>
          <m:t>θ</m:t>
        </m:r>
      </m:oMath>
      <w:r w:rsidRPr="0082229D">
        <w:rPr>
          <w:rFonts w:ascii="Times New Roman" w:hAnsi="Times New Roman" w:cs="Times New Roman"/>
          <w:sz w:val="28"/>
          <w:szCs w:val="28"/>
          <w:lang w:val="ru"/>
        </w:rPr>
        <w:t xml:space="preserve"> – угол курса,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a</m:t>
            </m:r>
          </m:e>
          <m:sub>
            <m:r>
              <w:rPr>
                <w:rFonts w:ascii="Cambria Math" w:hAnsi="Cambria Math" w:cs="Times New Roman"/>
                <w:sz w:val="28"/>
                <w:szCs w:val="28"/>
                <w:lang w:val="ru"/>
              </w:rPr>
              <m:t>b</m:t>
            </m:r>
          </m:sub>
        </m:sSub>
      </m:oMath>
      <w:r w:rsidRPr="0082229D">
        <w:rPr>
          <w:rFonts w:ascii="Times New Roman" w:hAnsi="Times New Roman" w:cs="Times New Roman"/>
          <w:sz w:val="28"/>
          <w:szCs w:val="28"/>
          <w:lang w:val="ru"/>
        </w:rPr>
        <w:t xml:space="preserve"> – вектор ускорений в связанной системе координат (измеряется акселерометром), </w:t>
      </w:r>
      <m:oMath>
        <m:sSub>
          <m:sSubPr>
            <m:ctrlPr>
              <w:rPr>
                <w:rFonts w:ascii="Cambria Math" w:hAnsi="Cambria Math" w:cs="Times New Roman"/>
                <w:i/>
                <w:iCs/>
                <w:sz w:val="28"/>
                <w:szCs w:val="28"/>
              </w:rPr>
            </m:ctrlPr>
          </m:sSubPr>
          <m:e>
            <m:r>
              <w:rPr>
                <w:rFonts w:ascii="Cambria Math" w:hAnsi="Cambria Math" w:cs="Times New Roman"/>
                <w:sz w:val="28"/>
                <w:szCs w:val="28"/>
                <w:lang w:val="ru"/>
              </w:rPr>
              <m:t>ω</m:t>
            </m:r>
            <m:ctrlPr>
              <w:rPr>
                <w:rFonts w:ascii="Cambria Math" w:hAnsi="Cambria Math" w:cs="Times New Roman"/>
                <w:i/>
                <w:iCs/>
                <w:sz w:val="28"/>
                <w:szCs w:val="28"/>
                <w:lang w:val="ru"/>
              </w:rPr>
            </m:ctrlPr>
          </m:e>
          <m:sub>
            <m:r>
              <w:rPr>
                <w:rFonts w:ascii="Cambria Math" w:hAnsi="Cambria Math" w:cs="Times New Roman"/>
                <w:sz w:val="28"/>
                <w:szCs w:val="28"/>
                <w:lang w:val="ru"/>
              </w:rPr>
              <m:t>b</m:t>
            </m:r>
          </m:sub>
        </m:sSub>
      </m:oMath>
      <w:r w:rsidRPr="0082229D">
        <w:rPr>
          <w:rFonts w:ascii="Times New Roman" w:hAnsi="Times New Roman" w:cs="Times New Roman"/>
          <w:sz w:val="28"/>
          <w:szCs w:val="28"/>
          <w:lang w:val="ru"/>
        </w:rPr>
        <w:t xml:space="preserve"> – угловая скорость (измеряется гироскопом), </w:t>
      </w:r>
      <m:oMath>
        <m:r>
          <w:rPr>
            <w:rFonts w:ascii="Cambria Math" w:hAnsi="Cambria Math" w:cs="Times New Roman"/>
            <w:sz w:val="28"/>
            <w:szCs w:val="28"/>
            <w:lang w:val="ru"/>
          </w:rPr>
          <m:t>R(θ)</m:t>
        </m:r>
      </m:oMath>
      <w:r w:rsidRPr="0082229D">
        <w:rPr>
          <w:rFonts w:ascii="Times New Roman" w:hAnsi="Times New Roman" w:cs="Times New Roman"/>
          <w:sz w:val="28"/>
          <w:szCs w:val="28"/>
          <w:lang w:val="ru"/>
        </w:rPr>
        <w:t xml:space="preserve"> – матрица поворота,</w:t>
      </w:r>
      <w:r w:rsidRPr="0082229D">
        <w:rPr>
          <w:rFonts w:ascii="Times New Roman" w:hAnsi="Times New Roman" w:cs="Times New Roman"/>
          <w:i/>
          <w:iCs/>
          <w:sz w:val="28"/>
          <w:szCs w:val="28"/>
          <w:lang w:val="ru"/>
        </w:rPr>
        <w:t xml:space="preserve"> </w:t>
      </w:r>
      <m:oMath>
        <m:r>
          <w:rPr>
            <w:rFonts w:ascii="Cambria Math" w:hAnsi="Cambria Math" w:cs="Times New Roman"/>
            <w:sz w:val="28"/>
            <w:szCs w:val="28"/>
            <w:lang w:val="ru"/>
          </w:rPr>
          <m:t>g</m:t>
        </m:r>
      </m:oMath>
      <w:r w:rsidRPr="0082229D">
        <w:rPr>
          <w:rFonts w:ascii="Times New Roman" w:hAnsi="Times New Roman" w:cs="Times New Roman"/>
          <w:sz w:val="28"/>
          <w:szCs w:val="28"/>
          <w:lang w:val="ru"/>
        </w:rPr>
        <w:t xml:space="preserve"> – вектор ускорения свободного </w:t>
      </w:r>
      <w:r w:rsidR="009601EB">
        <w:rPr>
          <w:rFonts w:ascii="Times New Roman" w:hAnsi="Times New Roman" w:cs="Times New Roman"/>
          <w:sz w:val="28"/>
          <w:szCs w:val="28"/>
          <w:lang w:val="ru"/>
        </w:rPr>
        <w:t>падения</w:t>
      </w:r>
      <w:r w:rsidRPr="0082229D">
        <w:rPr>
          <w:rFonts w:ascii="Times New Roman" w:hAnsi="Times New Roman" w:cs="Times New Roman"/>
          <w:sz w:val="28"/>
          <w:szCs w:val="28"/>
          <w:lang w:val="ru"/>
        </w:rPr>
        <w:t>.</w:t>
      </w:r>
    </w:p>
    <w:p w14:paraId="0F0C9B0D" w14:textId="6228CAAE"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Реальные измерения акселерометра </w:t>
      </w: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a</m:t>
            </m:r>
          </m:e>
          <m:sub>
            <m:r>
              <w:rPr>
                <w:rFonts w:ascii="Cambria Math" w:hAnsi="Cambria Math" w:cs="Times New Roman"/>
                <w:sz w:val="28"/>
                <w:szCs w:val="28"/>
                <w:lang w:val="ru"/>
              </w:rPr>
              <m:t>m</m:t>
            </m:r>
          </m:sub>
        </m:sSub>
      </m:oMath>
      <w:r w:rsidRPr="0082229D">
        <w:rPr>
          <w:rFonts w:ascii="Times New Roman" w:hAnsi="Times New Roman" w:cs="Times New Roman"/>
          <w:sz w:val="28"/>
          <w:szCs w:val="28"/>
          <w:lang w:val="ru"/>
        </w:rPr>
        <w:t xml:space="preserve"> и гироскопа </w:t>
      </w: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ω</m:t>
            </m:r>
          </m:e>
          <m:sub>
            <m:r>
              <w:rPr>
                <w:rFonts w:ascii="Cambria Math" w:hAnsi="Cambria Math" w:cs="Times New Roman"/>
                <w:sz w:val="28"/>
                <w:szCs w:val="28"/>
                <w:lang w:val="ru"/>
              </w:rPr>
              <m:t>m</m:t>
            </m:r>
          </m:sub>
        </m:sSub>
      </m:oMath>
      <w:r w:rsidRPr="0082229D">
        <w:rPr>
          <w:rFonts w:ascii="Times New Roman" w:hAnsi="Times New Roman" w:cs="Times New Roman"/>
          <w:sz w:val="28"/>
          <w:szCs w:val="28"/>
          <w:lang w:val="ru"/>
        </w:rPr>
        <w:t xml:space="preserve"> содержат аддитивный шум, а также медленно меняющиеся смещения нуля [</w:t>
      </w:r>
      <w:r w:rsidRPr="0082229D">
        <w:rPr>
          <w:rFonts w:ascii="Times New Roman" w:hAnsi="Times New Roman" w:cs="Times New Roman"/>
          <w:sz w:val="28"/>
          <w:szCs w:val="28"/>
        </w:rPr>
        <w:t>4</w:t>
      </w:r>
      <w:r w:rsidRPr="0082229D">
        <w:rPr>
          <w:rFonts w:ascii="Times New Roman" w:hAnsi="Times New Roman" w:cs="Times New Roman"/>
          <w:sz w:val="28"/>
          <w:szCs w:val="28"/>
          <w:lang w:val="ru"/>
        </w:rPr>
        <w:t>]:</w:t>
      </w:r>
    </w:p>
    <w:p w14:paraId="71A50CD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602"/>
        <w:gridCol w:w="3007"/>
      </w:tblGrid>
      <w:tr w:rsidR="0082229D" w:rsidRPr="0082229D" w14:paraId="7F0F6AFD" w14:textId="77777777" w:rsidTr="009601EB">
        <w:tc>
          <w:tcPr>
            <w:tcW w:w="2410" w:type="dxa"/>
          </w:tcPr>
          <w:p w14:paraId="63EBCE55"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3602" w:type="dxa"/>
          </w:tcPr>
          <w:p w14:paraId="68576E84" w14:textId="56112E75"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m</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t</m:t>
                    </m:r>
                  </m:sub>
                </m:sSub>
                <m:r>
                  <w:rPr>
                    <w:rFonts w:ascii="Cambria Math" w:hAnsi="Cambria Math" w:cs="Times New Roman"/>
                    <w:sz w:val="28"/>
                    <w:szCs w:val="28"/>
                    <w:lang w:val="tt-RU"/>
                  </w:rPr>
                  <m:t>rue+</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a</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a</m:t>
                    </m:r>
                  </m:sub>
                </m:sSub>
                <m:r>
                  <w:rPr>
                    <w:rFonts w:ascii="Cambria Math" w:hAnsi="Cambria Math" w:cs="Times New Roman"/>
                    <w:sz w:val="28"/>
                    <w:szCs w:val="28"/>
                    <w:lang w:val="tt-RU"/>
                  </w:rPr>
                  <m:t>,</m:t>
                </m:r>
              </m:oMath>
            </m:oMathPara>
          </w:p>
          <w:p w14:paraId="7D379D69" w14:textId="3E8C3DD0"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m</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t</m:t>
                    </m:r>
                  </m:sub>
                </m:sSub>
                <m:r>
                  <w:rPr>
                    <w:rFonts w:ascii="Cambria Math" w:hAnsi="Cambria Math" w:cs="Times New Roman"/>
                    <w:sz w:val="28"/>
                    <w:szCs w:val="28"/>
                    <w:lang w:val="tt-RU"/>
                  </w:rPr>
                  <m:t>rue+</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w</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w</m:t>
                    </m:r>
                  </m:sub>
                </m:sSub>
                <m:r>
                  <w:rPr>
                    <w:rFonts w:ascii="Cambria Math" w:hAnsi="Cambria Math" w:cs="Times New Roman"/>
                    <w:sz w:val="28"/>
                    <w:szCs w:val="28"/>
                    <w:lang w:val="tt-RU"/>
                  </w:rPr>
                  <m:t>,</m:t>
                </m:r>
              </m:oMath>
            </m:oMathPara>
          </w:p>
          <w:p w14:paraId="37A1A023" w14:textId="4379426D" w:rsidR="0082229D" w:rsidRPr="00823C52" w:rsidRDefault="00000000" w:rsidP="00823C52">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a</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b</m:t>
                    </m:r>
                  </m:sub>
                </m:sSub>
                <m:r>
                  <w:rPr>
                    <w:rFonts w:ascii="Cambria Math" w:hAnsi="Cambria Math" w:cs="Times New Roman"/>
                    <w:sz w:val="28"/>
                    <w:szCs w:val="28"/>
                    <w:lang w:val="tt-RU"/>
                  </w:rPr>
                  <m:t>a,</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w</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b</m:t>
                    </m:r>
                    <m:r>
                      <w:rPr>
                        <w:rFonts w:ascii="Cambria Math" w:hAnsi="Cambria Math" w:cs="Times New Roman"/>
                        <w:sz w:val="28"/>
                        <w:szCs w:val="28"/>
                        <w:lang w:val="en-US"/>
                      </w:rPr>
                      <m:t>w</m:t>
                    </m:r>
                  </m:sub>
                </m:sSub>
                <m:r>
                  <w:rPr>
                    <w:rFonts w:ascii="Cambria Math" w:hAnsi="Cambria Math" w:cs="Times New Roman"/>
                    <w:sz w:val="28"/>
                    <w:szCs w:val="28"/>
                    <w:lang w:val="tt-RU"/>
                  </w:rPr>
                  <m:t>,</m:t>
                </m:r>
              </m:oMath>
            </m:oMathPara>
          </w:p>
        </w:tc>
        <w:tc>
          <w:tcPr>
            <w:tcW w:w="3007" w:type="dxa"/>
            <w:vAlign w:val="center"/>
          </w:tcPr>
          <w:p w14:paraId="4E8929A4" w14:textId="77777777" w:rsidR="0082229D" w:rsidRPr="0082229D" w:rsidRDefault="0082229D" w:rsidP="009601EB">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(3)</w:t>
            </w:r>
          </w:p>
        </w:tc>
      </w:tr>
    </w:tbl>
    <w:p w14:paraId="0D887A21" w14:textId="77777777" w:rsidR="0082229D" w:rsidRPr="0082229D" w:rsidRDefault="0082229D" w:rsidP="0082229D">
      <w:pPr>
        <w:spacing w:after="0" w:line="360" w:lineRule="auto"/>
        <w:ind w:firstLine="709"/>
        <w:jc w:val="both"/>
        <w:rPr>
          <w:rFonts w:ascii="Times New Roman" w:hAnsi="Times New Roman" w:cs="Times New Roman"/>
          <w:sz w:val="28"/>
          <w:szCs w:val="28"/>
        </w:rPr>
      </w:pPr>
    </w:p>
    <w:p w14:paraId="47C1EE2C" w14:textId="520FC2AF"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где </w:t>
      </w:r>
      <m:oMath>
        <m:r>
          <w:rPr>
            <w:rFonts w:ascii="Cambria Math" w:hAnsi="Cambria Math" w:cs="Times New Roman"/>
            <w:sz w:val="28"/>
            <w:szCs w:val="28"/>
            <w:lang w:val="ru"/>
          </w:rPr>
          <m:t>η</m:t>
        </m:r>
      </m:oMath>
      <w:r w:rsidRPr="0082229D">
        <w:rPr>
          <w:rFonts w:ascii="Times New Roman" w:hAnsi="Times New Roman" w:cs="Times New Roman"/>
          <w:sz w:val="28"/>
          <w:szCs w:val="28"/>
          <w:lang w:val="ru"/>
        </w:rPr>
        <w:t xml:space="preserve"> – белый гауссовский шум, а смещения моделируются как случайные блуждания </w:t>
      </w:r>
      <w:r w:rsidRPr="0082229D">
        <w:rPr>
          <w:rFonts w:ascii="Times New Roman" w:hAnsi="Times New Roman" w:cs="Times New Roman"/>
          <w:sz w:val="28"/>
          <w:szCs w:val="28"/>
        </w:rPr>
        <w:t xml:space="preserve">по </w:t>
      </w:r>
      <w:r w:rsidRPr="0082229D">
        <w:rPr>
          <w:rFonts w:ascii="Times New Roman" w:hAnsi="Times New Roman" w:cs="Times New Roman"/>
          <w:sz w:val="28"/>
          <w:szCs w:val="28"/>
          <w:lang w:val="ru"/>
        </w:rPr>
        <w:t>процесс</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Винера.</w:t>
      </w:r>
    </w:p>
    <w:p w14:paraId="75DAF1F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Ниже в таблице 1 приведено сопоставление ключевых параметров основных сенсорных модальностей, определяющих их применимость в контуре локальной навигации.</w:t>
      </w:r>
    </w:p>
    <w:p w14:paraId="6B8069DD"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86A2FDB"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Таблица 1. Сравнительные характеристики сенсоров локальной навигации БТС</w:t>
      </w:r>
    </w:p>
    <w:p w14:paraId="5CBAC60A"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tbl>
      <w:tblPr>
        <w:tblStyle w:val="a6"/>
        <w:tblW w:w="9351" w:type="dxa"/>
        <w:tblLook w:val="04A0" w:firstRow="1" w:lastRow="0" w:firstColumn="1" w:lastColumn="0" w:noHBand="0" w:noVBand="1"/>
      </w:tblPr>
      <w:tblGrid>
        <w:gridCol w:w="2030"/>
        <w:gridCol w:w="2147"/>
        <w:gridCol w:w="1693"/>
        <w:gridCol w:w="1693"/>
        <w:gridCol w:w="1788"/>
      </w:tblGrid>
      <w:tr w:rsidR="0082229D" w:rsidRPr="0082229D" w14:paraId="0E91E3BF" w14:textId="77777777" w:rsidTr="00070809">
        <w:trPr>
          <w:trHeight w:val="552"/>
        </w:trPr>
        <w:tc>
          <w:tcPr>
            <w:tcW w:w="2030" w:type="dxa"/>
          </w:tcPr>
          <w:p w14:paraId="044C538A"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Параметр</w:t>
            </w:r>
          </w:p>
        </w:tc>
        <w:tc>
          <w:tcPr>
            <w:tcW w:w="2147" w:type="dxa"/>
          </w:tcPr>
          <w:p w14:paraId="7F2D89CE"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Видеокамера</w:t>
            </w:r>
          </w:p>
        </w:tc>
        <w:tc>
          <w:tcPr>
            <w:tcW w:w="1693" w:type="dxa"/>
          </w:tcPr>
          <w:p w14:paraId="110C9847"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w:t>
            </w:r>
          </w:p>
        </w:tc>
        <w:tc>
          <w:tcPr>
            <w:tcW w:w="1693" w:type="dxa"/>
          </w:tcPr>
          <w:p w14:paraId="2B3A99C3"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Радар</w:t>
            </w:r>
          </w:p>
        </w:tc>
        <w:tc>
          <w:tcPr>
            <w:tcW w:w="1788" w:type="dxa"/>
          </w:tcPr>
          <w:p w14:paraId="022989A3"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IMU</w:t>
            </w:r>
          </w:p>
        </w:tc>
      </w:tr>
      <w:tr w:rsidR="0082229D" w:rsidRPr="0082229D" w14:paraId="766E08DE" w14:textId="77777777" w:rsidTr="00070809">
        <w:trPr>
          <w:trHeight w:val="834"/>
        </w:trPr>
        <w:tc>
          <w:tcPr>
            <w:tcW w:w="2030" w:type="dxa"/>
          </w:tcPr>
          <w:p w14:paraId="0DDACC57"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Измеряемая величина</w:t>
            </w:r>
          </w:p>
        </w:tc>
        <w:tc>
          <w:tcPr>
            <w:tcW w:w="2147" w:type="dxa"/>
          </w:tcPr>
          <w:p w14:paraId="1DDDE7B2"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Интенсивность света</w:t>
            </w:r>
          </w:p>
        </w:tc>
        <w:tc>
          <w:tcPr>
            <w:tcW w:w="1693" w:type="dxa"/>
          </w:tcPr>
          <w:p w14:paraId="650E5315"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Расстояние (облако точек) </w:t>
            </w:r>
          </w:p>
        </w:tc>
        <w:tc>
          <w:tcPr>
            <w:tcW w:w="1693" w:type="dxa"/>
          </w:tcPr>
          <w:p w14:paraId="7196280A"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Расстояние, скорость    </w:t>
            </w:r>
          </w:p>
        </w:tc>
        <w:tc>
          <w:tcPr>
            <w:tcW w:w="1788" w:type="dxa"/>
          </w:tcPr>
          <w:p w14:paraId="288AF88D"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Ускорение, угл. скорость</w:t>
            </w:r>
          </w:p>
        </w:tc>
      </w:tr>
      <w:tr w:rsidR="0082229D" w:rsidRPr="0082229D" w14:paraId="00E7CEBF" w14:textId="77777777" w:rsidTr="004A509B">
        <w:trPr>
          <w:trHeight w:val="834"/>
        </w:trPr>
        <w:tc>
          <w:tcPr>
            <w:tcW w:w="2030" w:type="dxa"/>
          </w:tcPr>
          <w:p w14:paraId="76573012"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Дальность действия</w:t>
            </w:r>
          </w:p>
        </w:tc>
        <w:tc>
          <w:tcPr>
            <w:tcW w:w="2147" w:type="dxa"/>
            <w:vAlign w:val="center"/>
          </w:tcPr>
          <w:p w14:paraId="09DC1376"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250 м (распознавание)</w:t>
            </w:r>
          </w:p>
        </w:tc>
        <w:tc>
          <w:tcPr>
            <w:tcW w:w="1693" w:type="dxa"/>
            <w:vAlign w:val="center"/>
          </w:tcPr>
          <w:p w14:paraId="5AE33F27"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300 м (при 10% отраж.)</w:t>
            </w:r>
          </w:p>
        </w:tc>
        <w:tc>
          <w:tcPr>
            <w:tcW w:w="1693" w:type="dxa"/>
            <w:vAlign w:val="center"/>
          </w:tcPr>
          <w:p w14:paraId="5AFA983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300 м</w:t>
            </w:r>
          </w:p>
        </w:tc>
        <w:tc>
          <w:tcPr>
            <w:tcW w:w="1788" w:type="dxa"/>
            <w:vAlign w:val="center"/>
          </w:tcPr>
          <w:p w14:paraId="5AAED9D6"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Не ограничена (дрейф)</w:t>
            </w:r>
          </w:p>
        </w:tc>
      </w:tr>
      <w:tr w:rsidR="0082229D" w:rsidRPr="0082229D" w14:paraId="2F44B303" w14:textId="77777777" w:rsidTr="004A509B">
        <w:trPr>
          <w:trHeight w:val="564"/>
        </w:trPr>
        <w:tc>
          <w:tcPr>
            <w:tcW w:w="2030" w:type="dxa"/>
          </w:tcPr>
          <w:p w14:paraId="57F32D5B"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Точность по дальности</w:t>
            </w:r>
          </w:p>
        </w:tc>
        <w:tc>
          <w:tcPr>
            <w:tcW w:w="2147" w:type="dxa"/>
            <w:vAlign w:val="center"/>
          </w:tcPr>
          <w:p w14:paraId="271FF033"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Зависит от алгоритма</w:t>
            </w:r>
          </w:p>
        </w:tc>
        <w:tc>
          <w:tcPr>
            <w:tcW w:w="1693" w:type="dxa"/>
            <w:vAlign w:val="center"/>
          </w:tcPr>
          <w:p w14:paraId="0F4EA84D"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±2–5 см</w:t>
            </w:r>
          </w:p>
        </w:tc>
        <w:tc>
          <w:tcPr>
            <w:tcW w:w="1693" w:type="dxa"/>
            <w:vAlign w:val="center"/>
          </w:tcPr>
          <w:p w14:paraId="579B484B" w14:textId="11C3CC4D"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±5–10 см</w:t>
            </w:r>
          </w:p>
        </w:tc>
        <w:tc>
          <w:tcPr>
            <w:tcW w:w="1788" w:type="dxa"/>
            <w:vAlign w:val="center"/>
          </w:tcPr>
          <w:p w14:paraId="7B31598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w:t>
            </w:r>
          </w:p>
        </w:tc>
      </w:tr>
      <w:tr w:rsidR="0082229D" w:rsidRPr="0082229D" w14:paraId="080E7962" w14:textId="77777777" w:rsidTr="004A509B">
        <w:trPr>
          <w:trHeight w:val="552"/>
        </w:trPr>
        <w:tc>
          <w:tcPr>
            <w:tcW w:w="2030" w:type="dxa"/>
          </w:tcPr>
          <w:p w14:paraId="799456A0"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Точность по скорости</w:t>
            </w:r>
          </w:p>
        </w:tc>
        <w:tc>
          <w:tcPr>
            <w:tcW w:w="2147" w:type="dxa"/>
            <w:vAlign w:val="center"/>
          </w:tcPr>
          <w:p w14:paraId="4ACC1E7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Косвенно (трекинг)</w:t>
            </w:r>
          </w:p>
        </w:tc>
        <w:tc>
          <w:tcPr>
            <w:tcW w:w="1693" w:type="dxa"/>
            <w:vAlign w:val="center"/>
          </w:tcPr>
          <w:p w14:paraId="13BA0CF5"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Косвенно (трекинг)</w:t>
            </w:r>
          </w:p>
        </w:tc>
        <w:tc>
          <w:tcPr>
            <w:tcW w:w="1693" w:type="dxa"/>
            <w:vAlign w:val="center"/>
          </w:tcPr>
          <w:p w14:paraId="638FD64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±0,1 м/с (прямое)</w:t>
            </w:r>
          </w:p>
        </w:tc>
        <w:tc>
          <w:tcPr>
            <w:tcW w:w="1788" w:type="dxa"/>
            <w:vAlign w:val="center"/>
          </w:tcPr>
          <w:p w14:paraId="201CB312"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±0,05 м/с² (дрейф нуля)</w:t>
            </w:r>
          </w:p>
        </w:tc>
      </w:tr>
      <w:tr w:rsidR="0082229D" w:rsidRPr="0082229D" w14:paraId="5542C71F" w14:textId="77777777" w:rsidTr="004A509B">
        <w:trPr>
          <w:trHeight w:val="834"/>
        </w:trPr>
        <w:tc>
          <w:tcPr>
            <w:tcW w:w="2030" w:type="dxa"/>
          </w:tcPr>
          <w:p w14:paraId="2E534ECA"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Устойчивость к темноте</w:t>
            </w:r>
          </w:p>
        </w:tc>
        <w:tc>
          <w:tcPr>
            <w:tcW w:w="2147" w:type="dxa"/>
            <w:vAlign w:val="center"/>
          </w:tcPr>
          <w:p w14:paraId="4D0258F9"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Низкая (требует ИК-подсветки)</w:t>
            </w:r>
          </w:p>
        </w:tc>
        <w:tc>
          <w:tcPr>
            <w:tcW w:w="1693" w:type="dxa"/>
            <w:vAlign w:val="center"/>
          </w:tcPr>
          <w:p w14:paraId="6E1C2E22"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c>
          <w:tcPr>
            <w:tcW w:w="1693" w:type="dxa"/>
            <w:vAlign w:val="center"/>
          </w:tcPr>
          <w:p w14:paraId="4A22BAD9"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c>
          <w:tcPr>
            <w:tcW w:w="1788" w:type="dxa"/>
            <w:vAlign w:val="center"/>
          </w:tcPr>
          <w:p w14:paraId="3166F146" w14:textId="110F807A"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r>
      <w:tr w:rsidR="0082229D" w:rsidRPr="0082229D" w14:paraId="662466E6" w14:textId="77777777" w:rsidTr="004A509B">
        <w:trPr>
          <w:trHeight w:val="552"/>
        </w:trPr>
        <w:tc>
          <w:tcPr>
            <w:tcW w:w="2030" w:type="dxa"/>
          </w:tcPr>
          <w:p w14:paraId="7DDDCF0B"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Угловое разрешение</w:t>
            </w:r>
          </w:p>
        </w:tc>
        <w:tc>
          <w:tcPr>
            <w:tcW w:w="2147" w:type="dxa"/>
            <w:vAlign w:val="center"/>
          </w:tcPr>
          <w:p w14:paraId="415CD095" w14:textId="77777777" w:rsidR="0082229D" w:rsidRPr="0082229D" w:rsidRDefault="0082229D" w:rsidP="004A509B">
            <w:pPr>
              <w:spacing w:line="360" w:lineRule="auto"/>
              <w:jc w:val="center"/>
              <w:rPr>
                <w:rFonts w:ascii="Times New Roman" w:hAnsi="Times New Roman" w:cs="Times New Roman"/>
                <w:sz w:val="28"/>
                <w:szCs w:val="28"/>
                <w:lang w:val="en-US"/>
              </w:rPr>
            </w:pPr>
            <w:r w:rsidRPr="0082229D">
              <w:rPr>
                <w:rFonts w:ascii="Times New Roman" w:hAnsi="Times New Roman" w:cs="Times New Roman"/>
                <w:sz w:val="28"/>
                <w:szCs w:val="28"/>
                <w:lang w:val="tt-RU"/>
              </w:rPr>
              <w:t>Высокое (&gt;0,05°)</w:t>
            </w:r>
          </w:p>
        </w:tc>
        <w:tc>
          <w:tcPr>
            <w:tcW w:w="1693" w:type="dxa"/>
            <w:vAlign w:val="center"/>
          </w:tcPr>
          <w:p w14:paraId="20BABA13"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Среднее (0,05–0,2°)</w:t>
            </w:r>
          </w:p>
        </w:tc>
        <w:tc>
          <w:tcPr>
            <w:tcW w:w="1693" w:type="dxa"/>
            <w:vAlign w:val="center"/>
          </w:tcPr>
          <w:p w14:paraId="36812B7E"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Низкое (1-5°)</w:t>
            </w:r>
          </w:p>
        </w:tc>
        <w:tc>
          <w:tcPr>
            <w:tcW w:w="1788" w:type="dxa"/>
            <w:vAlign w:val="center"/>
          </w:tcPr>
          <w:p w14:paraId="146E4A4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w:t>
            </w:r>
          </w:p>
        </w:tc>
      </w:tr>
      <w:tr w:rsidR="0082229D" w:rsidRPr="0082229D" w14:paraId="1D1ACE0D" w14:textId="77777777" w:rsidTr="004A509B">
        <w:trPr>
          <w:trHeight w:val="552"/>
        </w:trPr>
        <w:tc>
          <w:tcPr>
            <w:tcW w:w="2030" w:type="dxa"/>
          </w:tcPr>
          <w:p w14:paraId="1D8C6EFB"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Семантическая информация</w:t>
            </w:r>
          </w:p>
        </w:tc>
        <w:tc>
          <w:tcPr>
            <w:tcW w:w="2147" w:type="dxa"/>
            <w:vAlign w:val="center"/>
          </w:tcPr>
          <w:p w14:paraId="2F8A5C77"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Полная (цвет, текстура)</w:t>
            </w:r>
          </w:p>
        </w:tc>
        <w:tc>
          <w:tcPr>
            <w:tcW w:w="1693" w:type="dxa"/>
            <w:vAlign w:val="center"/>
          </w:tcPr>
          <w:p w14:paraId="6A0A0D6E"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c>
          <w:tcPr>
            <w:tcW w:w="1693" w:type="dxa"/>
            <w:vAlign w:val="center"/>
          </w:tcPr>
          <w:p w14:paraId="1EB22AC0"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c>
          <w:tcPr>
            <w:tcW w:w="1788" w:type="dxa"/>
            <w:vAlign w:val="center"/>
          </w:tcPr>
          <w:p w14:paraId="341ECFE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r>
    </w:tbl>
    <w:p w14:paraId="66456648" w14:textId="77777777" w:rsidR="00DE3250" w:rsidRDefault="00DE3250" w:rsidP="0082229D">
      <w:pPr>
        <w:spacing w:after="0" w:line="360" w:lineRule="auto"/>
        <w:ind w:firstLine="709"/>
        <w:jc w:val="both"/>
        <w:rPr>
          <w:rFonts w:ascii="Times New Roman" w:hAnsi="Times New Roman" w:cs="Times New Roman"/>
          <w:sz w:val="28"/>
          <w:szCs w:val="28"/>
          <w:lang w:val="ru"/>
        </w:rPr>
      </w:pPr>
    </w:p>
    <w:p w14:paraId="6A767B68" w14:textId="0A6F2E07"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Для линейных систем оптимальным решением является фильтр Калмана. Учитывая нелинейность моделей движения и наблюдения, на практике </w:t>
      </w:r>
      <w:r w:rsidRPr="0082229D">
        <w:rPr>
          <w:rFonts w:ascii="Times New Roman" w:hAnsi="Times New Roman" w:cs="Times New Roman"/>
          <w:sz w:val="28"/>
          <w:szCs w:val="28"/>
        </w:rPr>
        <w:t xml:space="preserve">чаще </w:t>
      </w:r>
      <w:r w:rsidRPr="0082229D">
        <w:rPr>
          <w:rFonts w:ascii="Times New Roman" w:hAnsi="Times New Roman" w:cs="Times New Roman"/>
          <w:sz w:val="28"/>
          <w:szCs w:val="28"/>
          <w:lang w:val="ru"/>
        </w:rPr>
        <w:t>применяется расширенный фильтр Калмана (EKF) или сигма-точечный фильтр (UKF)</w:t>
      </w:r>
      <w:r w:rsidRPr="0082229D">
        <w:rPr>
          <w:rFonts w:ascii="Times New Roman" w:hAnsi="Times New Roman" w:cs="Times New Roman"/>
          <w:sz w:val="28"/>
          <w:szCs w:val="28"/>
        </w:rPr>
        <w:t xml:space="preserve"> [5]</w:t>
      </w:r>
      <w:r w:rsidRPr="0082229D">
        <w:rPr>
          <w:rFonts w:ascii="Times New Roman" w:hAnsi="Times New Roman" w:cs="Times New Roman"/>
          <w:sz w:val="28"/>
          <w:szCs w:val="28"/>
          <w:lang w:val="ru"/>
        </w:rPr>
        <w:t>.</w:t>
      </w:r>
    </w:p>
    <w:p w14:paraId="5E6947D4" w14:textId="2D2E1D95"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Стандартная двухэтапная процедура EKF</w:t>
      </w:r>
      <w:r w:rsidRPr="0082229D">
        <w:rPr>
          <w:rFonts w:ascii="Times New Roman" w:hAnsi="Times New Roman" w:cs="Times New Roman"/>
          <w:sz w:val="28"/>
          <w:szCs w:val="28"/>
        </w:rPr>
        <w:t xml:space="preserve"> состоит из двух процессов: прогноз и коррекция. Формула 4 описывает </w:t>
      </w:r>
      <w:r w:rsidRPr="0082229D">
        <w:rPr>
          <w:rFonts w:ascii="Times New Roman" w:hAnsi="Times New Roman" w:cs="Times New Roman"/>
          <w:i/>
          <w:iCs/>
          <w:sz w:val="28"/>
          <w:szCs w:val="28"/>
        </w:rPr>
        <w:t>процесс прогноза значения, где функция</w:t>
      </w:r>
      <w:r w:rsidRPr="0082229D">
        <w:rPr>
          <w:rFonts w:ascii="Times New Roman" w:hAnsi="Times New Roman" w:cs="Times New Roman"/>
          <w:i/>
          <w:iCs/>
          <w:sz w:val="28"/>
          <w:szCs w:val="28"/>
          <w:lang w:val="ru"/>
        </w:rPr>
        <w:t xml:space="preserve"> </w:t>
      </w:r>
      <m:oMath>
        <m:r>
          <w:rPr>
            <w:rFonts w:ascii="Cambria Math" w:hAnsi="Cambria Math" w:cs="Times New Roman"/>
            <w:sz w:val="28"/>
            <w:szCs w:val="28"/>
            <w:lang w:val="ru"/>
          </w:rPr>
          <m:t>f()</m:t>
        </m:r>
      </m:oMath>
      <w:r w:rsidRPr="0082229D">
        <w:rPr>
          <w:rFonts w:ascii="Times New Roman" w:hAnsi="Times New Roman" w:cs="Times New Roman"/>
          <w:i/>
          <w:iCs/>
          <w:sz w:val="28"/>
          <w:szCs w:val="28"/>
          <w:lang w:val="ru"/>
        </w:rPr>
        <w:t xml:space="preserve"> – модель движения</w:t>
      </w:r>
      <w:r w:rsidRPr="0082229D">
        <w:rPr>
          <w:rFonts w:ascii="Times New Roman" w:hAnsi="Times New Roman" w:cs="Times New Roman"/>
          <w:sz w:val="28"/>
          <w:szCs w:val="28"/>
        </w:rPr>
        <w:t xml:space="preserve">. По формуле 5 рассчитывается </w:t>
      </w:r>
      <w:r w:rsidRPr="0082229D">
        <w:rPr>
          <w:rFonts w:ascii="Times New Roman" w:hAnsi="Times New Roman" w:cs="Times New Roman"/>
          <w:i/>
          <w:iCs/>
          <w:sz w:val="28"/>
          <w:szCs w:val="28"/>
        </w:rPr>
        <w:t xml:space="preserve">коррекция за счет функции наблюдения, где </w:t>
      </w:r>
      <m:oMath>
        <m:r>
          <w:rPr>
            <w:rFonts w:ascii="Cambria Math" w:hAnsi="Cambria Math" w:cs="Times New Roman"/>
            <w:sz w:val="28"/>
            <w:szCs w:val="28"/>
            <w:lang w:val="ru"/>
          </w:rPr>
          <m:t>h()</m:t>
        </m:r>
      </m:oMath>
      <w:r w:rsidRPr="0082229D">
        <w:rPr>
          <w:rFonts w:ascii="Times New Roman" w:hAnsi="Times New Roman" w:cs="Times New Roman"/>
          <w:i/>
          <w:iCs/>
          <w:sz w:val="28"/>
          <w:szCs w:val="28"/>
          <w:lang w:val="ru"/>
        </w:rPr>
        <w:t xml:space="preserve"> – модель наблюдения</w:t>
      </w:r>
      <w:r w:rsidRPr="0082229D">
        <w:rPr>
          <w:rFonts w:ascii="Times New Roman" w:hAnsi="Times New Roman" w:cs="Times New Roman"/>
          <w:sz w:val="28"/>
          <w:szCs w:val="28"/>
        </w:rPr>
        <w:t xml:space="preserve"> [5].</w:t>
      </w:r>
    </w:p>
    <w:p w14:paraId="07F5844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067"/>
        <w:gridCol w:w="1256"/>
      </w:tblGrid>
      <w:tr w:rsidR="0082229D" w:rsidRPr="0082229D" w14:paraId="34B4DE82" w14:textId="77777777" w:rsidTr="00823C52">
        <w:tc>
          <w:tcPr>
            <w:tcW w:w="1696" w:type="dxa"/>
          </w:tcPr>
          <w:p w14:paraId="70E17A93"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6067" w:type="dxa"/>
          </w:tcPr>
          <w:p w14:paraId="15285C3B" w14:textId="24F7F870" w:rsidR="0082229D" w:rsidRPr="0082229D" w:rsidRDefault="0082229D" w:rsidP="0082229D">
            <w:pPr>
              <w:spacing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lang w:val="ru"/>
                  </w:rPr>
                  <m:t> </m:t>
                </m:r>
                <m:sSub>
                  <m:sSubPr>
                    <m:ctrlPr>
                      <w:rPr>
                        <w:rFonts w:ascii="Cambria Math" w:hAnsi="Cambria Math" w:cs="Times New Roman"/>
                        <w:i/>
                        <w:sz w:val="28"/>
                        <w:szCs w:val="28"/>
                        <w:lang w:val="ru"/>
                      </w:rPr>
                    </m:ctrlPr>
                  </m:sSubPr>
                  <m:e>
                    <m:acc>
                      <m:accPr>
                        <m:ctrlPr>
                          <w:rPr>
                            <w:rFonts w:ascii="Cambria Math" w:hAnsi="Cambria Math" w:cs="Times New Roman"/>
                            <w:sz w:val="28"/>
                            <w:szCs w:val="28"/>
                            <w:lang w:val="ru"/>
                          </w:rPr>
                        </m:ctrlPr>
                      </m:accPr>
                      <m:e>
                        <m:r>
                          <w:rPr>
                            <w:rFonts w:ascii="Cambria Math" w:hAnsi="Cambria Math" w:cs="Times New Roman"/>
                            <w:sz w:val="28"/>
                            <w:szCs w:val="28"/>
                            <w:lang w:val="ru"/>
                          </w:rPr>
                          <m:t>X</m:t>
                        </m:r>
                      </m:e>
                    </m:acc>
                    <m:ctrlPr>
                      <w:rPr>
                        <w:rFonts w:ascii="Cambria Math" w:hAnsi="Cambria Math" w:cs="Times New Roman"/>
                        <w:sz w:val="28"/>
                        <w:szCs w:val="28"/>
                        <w:lang w:val="ru"/>
                      </w:rPr>
                    </m:ctrlPr>
                  </m:e>
                  <m:sub>
                    <m:d>
                      <m:dPr>
                        <m:ctrlPr>
                          <w:rPr>
                            <w:rFonts w:ascii="Cambria Math" w:hAnsi="Cambria Math" w:cs="Times New Roman"/>
                            <w:i/>
                            <w:sz w:val="28"/>
                            <w:szCs w:val="28"/>
                            <w:lang w:val="ru"/>
                          </w:rPr>
                        </m:ctrlPr>
                      </m:dPr>
                      <m:e>
                        <m:r>
                          <m:rPr>
                            <m:sty m:val="p"/>
                          </m:rPr>
                          <w:rPr>
                            <w:rFonts w:ascii="Cambria Math" w:hAnsi="Cambria Math" w:cs="Times New Roman"/>
                            <w:sz w:val="28"/>
                            <w:szCs w:val="28"/>
                            <w:lang w:val="ru"/>
                          </w:rPr>
                          <m:t>k</m:t>
                        </m:r>
                      </m:e>
                      <m:e>
                        <m:r>
                          <m:rPr>
                            <m:sty m:val="p"/>
                          </m:rPr>
                          <w:rPr>
                            <w:rFonts w:ascii="Cambria Math" w:hAnsi="Cambria Math" w:cs="Times New Roman"/>
                            <w:sz w:val="28"/>
                            <w:szCs w:val="28"/>
                            <w:lang w:val="ru"/>
                          </w:rPr>
                          <m:t>k</m:t>
                        </m:r>
                        <m:r>
                          <w:rPr>
                            <w:rFonts w:ascii="Cambria Math" w:hAnsi="Cambria Math" w:cs="Times New Roman"/>
                            <w:sz w:val="28"/>
                            <w:szCs w:val="28"/>
                            <w:lang w:val="ru"/>
                          </w:rPr>
                          <m:t>-1</m:t>
                        </m:r>
                      </m:e>
                    </m:d>
                  </m:sub>
                </m:sSub>
                <m:r>
                  <w:rPr>
                    <w:rFonts w:ascii="Cambria Math" w:hAnsi="Cambria Math" w:cs="Times New Roman"/>
                    <w:sz w:val="28"/>
                    <w:szCs w:val="28"/>
                    <w:lang w:val="ru"/>
                  </w:rPr>
                  <m:t>=f</m:t>
                </m:r>
                <m:d>
                  <m:dPr>
                    <m:ctrlPr>
                      <w:rPr>
                        <w:rFonts w:ascii="Cambria Math" w:hAnsi="Cambria Math" w:cs="Times New Roman"/>
                        <w:i/>
                        <w:sz w:val="28"/>
                        <w:szCs w:val="28"/>
                        <w:lang w:val="ru"/>
                      </w:rPr>
                    </m:ctrlPr>
                  </m:dPr>
                  <m:e>
                    <m:r>
                      <w:rPr>
                        <w:rFonts w:ascii="Cambria Math" w:hAnsi="Cambria Math" w:cs="Times New Roman"/>
                        <w:sz w:val="28"/>
                        <w:szCs w:val="28"/>
                        <w:lang w:val="ru"/>
                      </w:rPr>
                      <m:t> </m:t>
                    </m:r>
                    <m:sSub>
                      <m:sSubPr>
                        <m:ctrlPr>
                          <w:rPr>
                            <w:rFonts w:ascii="Cambria Math" w:hAnsi="Cambria Math" w:cs="Times New Roman"/>
                            <w:i/>
                            <w:sz w:val="28"/>
                            <w:szCs w:val="28"/>
                            <w:lang w:val="ru"/>
                          </w:rPr>
                        </m:ctrlPr>
                      </m:sSubPr>
                      <m:e>
                        <m:acc>
                          <m:accPr>
                            <m:ctrlPr>
                              <w:rPr>
                                <w:rFonts w:ascii="Cambria Math" w:hAnsi="Cambria Math" w:cs="Times New Roman"/>
                                <w:sz w:val="28"/>
                                <w:szCs w:val="28"/>
                                <w:lang w:val="ru"/>
                              </w:rPr>
                            </m:ctrlPr>
                          </m:accPr>
                          <m:e>
                            <m:r>
                              <m:rPr>
                                <m:sty m:val="p"/>
                              </m:rPr>
                              <w:rPr>
                                <w:rFonts w:ascii="Cambria Math" w:hAnsi="Cambria Math" w:cs="Times New Roman"/>
                                <w:sz w:val="28"/>
                                <w:szCs w:val="28"/>
                                <w:lang w:val="ru"/>
                              </w:rPr>
                              <m:t>X</m:t>
                            </m:r>
                          </m:e>
                        </m:acc>
                        <m:ctrlPr>
                          <w:rPr>
                            <w:rFonts w:ascii="Cambria Math" w:hAnsi="Cambria Math" w:cs="Times New Roman"/>
                            <w:sz w:val="28"/>
                            <w:szCs w:val="28"/>
                            <w:lang w:val="ru"/>
                          </w:rPr>
                        </m:ctrlPr>
                      </m:e>
                      <m:sub>
                        <m:d>
                          <m:dPr>
                            <m:ctrlPr>
                              <w:rPr>
                                <w:rFonts w:ascii="Cambria Math" w:hAnsi="Cambria Math" w:cs="Times New Roman"/>
                                <w:i/>
                                <w:sz w:val="28"/>
                                <w:szCs w:val="28"/>
                                <w:lang w:val="ru"/>
                              </w:rPr>
                            </m:ctrlPr>
                          </m:dPr>
                          <m:e>
                            <m:r>
                              <m:rPr>
                                <m:sty m:val="p"/>
                              </m:rPr>
                              <w:rPr>
                                <w:rFonts w:ascii="Cambria Math" w:hAnsi="Cambria Math" w:cs="Times New Roman"/>
                                <w:sz w:val="28"/>
                                <w:szCs w:val="28"/>
                                <w:lang w:val="ru"/>
                              </w:rPr>
                              <m:t>k</m:t>
                            </m:r>
                            <m:r>
                              <w:rPr>
                                <w:rFonts w:ascii="Cambria Math" w:hAnsi="Cambria Math" w:cs="Times New Roman"/>
                                <w:sz w:val="28"/>
                                <w:szCs w:val="28"/>
                                <w:lang w:val="ru"/>
                              </w:rPr>
                              <m:t>-1</m:t>
                            </m:r>
                          </m:e>
                          <m:e>
                            <m:r>
                              <m:rPr>
                                <m:sty m:val="p"/>
                              </m:rPr>
                              <w:rPr>
                                <w:rFonts w:ascii="Cambria Math" w:hAnsi="Cambria Math" w:cs="Times New Roman"/>
                                <w:sz w:val="28"/>
                                <w:szCs w:val="28"/>
                                <w:lang w:val="ru"/>
                              </w:rPr>
                              <m:t>k</m:t>
                            </m:r>
                            <m:r>
                              <w:rPr>
                                <w:rFonts w:ascii="Cambria Math" w:hAnsi="Cambria Math" w:cs="Times New Roman"/>
                                <w:sz w:val="28"/>
                                <w:szCs w:val="28"/>
                                <w:lang w:val="ru"/>
                              </w:rPr>
                              <m:t>-1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m:rPr>
                            <m:sty m:val="p"/>
                          </m:rPr>
                          <w:rPr>
                            <w:rFonts w:ascii="Cambria Math" w:hAnsi="Cambria Math" w:cs="Times New Roman"/>
                            <w:sz w:val="28"/>
                            <w:szCs w:val="28"/>
                            <w:lang w:val="ru"/>
                          </w:rPr>
                          <m:t>u</m:t>
                        </m:r>
                      </m:e>
                      <m:sub>
                        <m:r>
                          <m:rPr>
                            <m:sty m:val="p"/>
                          </m:rPr>
                          <w:rPr>
                            <w:rFonts w:ascii="Cambria Math" w:hAnsi="Cambria Math" w:cs="Times New Roman"/>
                            <w:sz w:val="28"/>
                            <w:szCs w:val="28"/>
                            <w:lang w:val="ru"/>
                          </w:rPr>
                          <m:t>k</m:t>
                        </m:r>
                      </m:sub>
                    </m:sSub>
                    <m:r>
                      <w:rPr>
                        <w:rFonts w:ascii="Cambria Math" w:hAnsi="Cambria Math" w:cs="Times New Roman"/>
                        <w:sz w:val="28"/>
                        <w:szCs w:val="28"/>
                        <w:lang w:val="ru"/>
                      </w:rPr>
                      <m:t> </m:t>
                    </m:r>
                  </m:e>
                </m:d>
              </m:oMath>
            </m:oMathPara>
          </w:p>
          <w:p w14:paraId="4866FC9B" w14:textId="1F883105" w:rsidR="0082229D" w:rsidRPr="0082229D" w:rsidRDefault="00000000" w:rsidP="0082229D">
            <w:pPr>
              <w:spacing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F</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k-1</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F</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Q</m:t>
                  </m:r>
                </m:e>
                <m:sub>
                  <m:r>
                    <w:rPr>
                      <w:rFonts w:ascii="Cambria Math" w:hAnsi="Cambria Math" w:cs="Times New Roman"/>
                      <w:sz w:val="28"/>
                      <w:szCs w:val="28"/>
                      <w:lang w:val="ru"/>
                    </w:rPr>
                    <m:t>k</m:t>
                  </m:r>
                </m:sub>
              </m:sSub>
            </m:oMath>
            <w:r w:rsidR="0082229D" w:rsidRPr="0082229D">
              <w:rPr>
                <w:rFonts w:ascii="Times New Roman" w:hAnsi="Times New Roman" w:cs="Times New Roman"/>
                <w:sz w:val="28"/>
                <w:szCs w:val="28"/>
              </w:rPr>
              <w:t>,</w:t>
            </w:r>
          </w:p>
        </w:tc>
        <w:tc>
          <w:tcPr>
            <w:tcW w:w="1256" w:type="dxa"/>
            <w:vAlign w:val="center"/>
          </w:tcPr>
          <w:p w14:paraId="31F5907D" w14:textId="77777777" w:rsidR="0082229D" w:rsidRPr="0082229D" w:rsidRDefault="0082229D" w:rsidP="00DE3250">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(4)</w:t>
            </w:r>
          </w:p>
        </w:tc>
      </w:tr>
    </w:tbl>
    <w:p w14:paraId="19C8E590"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384"/>
        <w:gridCol w:w="1252"/>
      </w:tblGrid>
      <w:tr w:rsidR="0082229D" w:rsidRPr="0082229D" w14:paraId="47AB3982" w14:textId="77777777" w:rsidTr="00823C52">
        <w:tc>
          <w:tcPr>
            <w:tcW w:w="1413" w:type="dxa"/>
          </w:tcPr>
          <w:p w14:paraId="4B1B91F7"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6384" w:type="dxa"/>
          </w:tcPr>
          <w:p w14:paraId="7BBB8399" w14:textId="67D502F9"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H</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p>
                  <m:sSupPr>
                    <m:ctrlPr>
                      <w:rPr>
                        <w:rFonts w:ascii="Cambria Math" w:hAnsi="Cambria Math" w:cs="Times New Roman"/>
                        <w:i/>
                        <w:sz w:val="28"/>
                        <w:szCs w:val="28"/>
                        <w:lang w:val="ru"/>
                      </w:rPr>
                    </m:ctrlPr>
                  </m:sSupPr>
                  <m:e>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r>
                              <w:rPr>
                                <w:rFonts w:ascii="Cambria Math" w:hAnsi="Cambria Math" w:cs="Times New Roman"/>
                                <w:sz w:val="28"/>
                                <w:szCs w:val="28"/>
                                <w:lang w:val="ru"/>
                              </w:rPr>
                              <m:t>H</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H</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k</m:t>
                            </m:r>
                          </m:sub>
                        </m:sSub>
                      </m:e>
                    </m:d>
                  </m:e>
                  <m:sup>
                    <m:d>
                      <m:dPr>
                        <m:ctrlPr>
                          <w:rPr>
                            <w:rFonts w:ascii="Cambria Math" w:hAnsi="Cambria Math" w:cs="Times New Roman"/>
                            <w:i/>
                            <w:sz w:val="28"/>
                            <w:szCs w:val="28"/>
                            <w:lang w:val="ru"/>
                          </w:rPr>
                        </m:ctrlPr>
                      </m:dPr>
                      <m:e>
                        <m:r>
                          <w:rPr>
                            <w:rFonts w:ascii="Cambria Math" w:hAnsi="Cambria Math" w:cs="Times New Roman"/>
                            <w:sz w:val="28"/>
                            <w:szCs w:val="28"/>
                            <w:lang w:val="ru"/>
                          </w:rPr>
                          <m:t>-1</m:t>
                        </m:r>
                      </m:e>
                    </m:d>
                  </m:sup>
                </m:sSup>
              </m:oMath>
            </m:oMathPara>
          </w:p>
          <w:p w14:paraId="63B480BD" w14:textId="77777777" w:rsidR="0082229D" w:rsidRPr="0082229D" w:rsidRDefault="0082229D" w:rsidP="0082229D">
            <w:pPr>
              <w:spacing w:line="360" w:lineRule="auto"/>
              <w:ind w:firstLine="709"/>
              <w:jc w:val="both"/>
              <w:rPr>
                <w:rFonts w:ascii="Times New Roman" w:hAnsi="Times New Roman" w:cs="Times New Roman"/>
                <w:sz w:val="28"/>
                <w:szCs w:val="28"/>
              </w:rPr>
            </w:pPr>
          </w:p>
          <w:p w14:paraId="1EBBABC1" w14:textId="259AEA31"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r>
                  <w:rPr>
                    <w:rFonts w:ascii="Cambria Math" w:hAnsi="Cambria Math" w:cs="Times New Roman"/>
                    <w:sz w:val="28"/>
                    <w:szCs w:val="28"/>
                    <w:lang w:val="ru"/>
                  </w:rPr>
                  <m:t>·</m:t>
                </m:r>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r>
                          <w:rPr>
                            <w:rFonts w:ascii="Cambria Math" w:hAnsi="Cambria Math" w:cs="Times New Roman"/>
                            <w:sz w:val="28"/>
                            <w:szCs w:val="28"/>
                            <w:lang w:val="ru"/>
                          </w:rPr>
                          <m:t>z</m:t>
                        </m:r>
                      </m:e>
                      <m:sub>
                        <m:r>
                          <w:rPr>
                            <w:rFonts w:ascii="Cambria Math" w:hAnsi="Cambria Math" w:cs="Times New Roman"/>
                            <w:sz w:val="28"/>
                            <w:szCs w:val="28"/>
                            <w:lang w:val="ru"/>
                          </w:rPr>
                          <m:t>k</m:t>
                        </m:r>
                      </m:sub>
                    </m:sSub>
                    <m:r>
                      <w:rPr>
                        <w:rFonts w:ascii="Cambria Math" w:hAnsi="Cambria Math" w:cs="Times New Roman"/>
                        <w:sz w:val="28"/>
                        <w:szCs w:val="28"/>
                        <w:lang w:val="ru"/>
                      </w:rPr>
                      <m:t>-h</m:t>
                    </m:r>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e>
                    </m:d>
                  </m:e>
                </m:d>
              </m:oMath>
            </m:oMathPara>
          </w:p>
          <w:p w14:paraId="20B8BD78" w14:textId="77777777" w:rsidR="0082229D" w:rsidRPr="0082229D" w:rsidRDefault="0082229D" w:rsidP="0082229D">
            <w:pPr>
              <w:spacing w:line="360" w:lineRule="auto"/>
              <w:ind w:firstLine="709"/>
              <w:jc w:val="both"/>
              <w:rPr>
                <w:rFonts w:ascii="Times New Roman" w:hAnsi="Times New Roman" w:cs="Times New Roman"/>
                <w:sz w:val="28"/>
                <w:szCs w:val="28"/>
              </w:rPr>
            </w:pPr>
          </w:p>
          <w:p w14:paraId="6A495A77" w14:textId="41369F22"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d>
                      <m:dPr>
                        <m:ctrlPr>
                          <w:rPr>
                            <w:rFonts w:ascii="Cambria Math" w:hAnsi="Cambria Math" w:cs="Times New Roman"/>
                            <w:i/>
                            <w:sz w:val="28"/>
                            <w:szCs w:val="28"/>
                            <w:lang w:val="en-US"/>
                          </w:rPr>
                        </m:ctrlPr>
                      </m:dPr>
                      <m:e>
                        <m:r>
                          <w:rPr>
                            <w:rFonts w:ascii="Cambria Math" w:hAnsi="Cambria Math" w:cs="Times New Roman"/>
                            <w:sz w:val="28"/>
                            <w:szCs w:val="28"/>
                            <w:lang w:val="en-US"/>
                          </w:rPr>
                          <m:t>k</m:t>
                        </m:r>
                      </m:e>
                      <m:e>
                        <m:r>
                          <w:rPr>
                            <w:rFonts w:ascii="Cambria Math" w:hAnsi="Cambria Math" w:cs="Times New Roman"/>
                            <w:sz w:val="28"/>
                            <w:szCs w:val="28"/>
                            <w:lang w:val="en-US"/>
                          </w:rPr>
                          <m:t>k</m:t>
                        </m:r>
                      </m:e>
                    </m:d>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I</m:t>
                    </m:r>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k</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H</m:t>
                        </m:r>
                      </m:e>
                      <m:sub>
                        <m:r>
                          <w:rPr>
                            <w:rFonts w:ascii="Cambria Math" w:hAnsi="Cambria Math" w:cs="Times New Roman"/>
                            <w:sz w:val="28"/>
                            <w:szCs w:val="28"/>
                            <w:lang w:val="en-US"/>
                          </w:rPr>
                          <m:t>k</m:t>
                        </m:r>
                      </m:sub>
                    </m:sSub>
                  </m:e>
                </m:d>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d>
                      <m:dPr>
                        <m:ctrlPr>
                          <w:rPr>
                            <w:rFonts w:ascii="Cambria Math" w:hAnsi="Cambria Math" w:cs="Times New Roman"/>
                            <w:i/>
                            <w:sz w:val="28"/>
                            <w:szCs w:val="28"/>
                            <w:lang w:val="en-US"/>
                          </w:rPr>
                        </m:ctrlPr>
                      </m:dPr>
                      <m:e>
                        <m:r>
                          <w:rPr>
                            <w:rFonts w:ascii="Cambria Math" w:hAnsi="Cambria Math" w:cs="Times New Roman"/>
                            <w:sz w:val="28"/>
                            <w:szCs w:val="28"/>
                            <w:lang w:val="en-US"/>
                          </w:rPr>
                          <m:t>k</m:t>
                        </m:r>
                      </m:e>
                      <m:e>
                        <m:r>
                          <w:rPr>
                            <w:rFonts w:ascii="Cambria Math" w:hAnsi="Cambria Math" w:cs="Times New Roman"/>
                            <w:sz w:val="28"/>
                            <w:szCs w:val="28"/>
                            <w:lang w:val="en-US"/>
                          </w:rPr>
                          <m:t>k</m:t>
                        </m:r>
                        <m:r>
                          <w:rPr>
                            <w:rFonts w:ascii="Cambria Math" w:hAnsi="Cambria Math" w:cs="Times New Roman"/>
                            <w:sz w:val="28"/>
                            <w:szCs w:val="28"/>
                          </w:rPr>
                          <m:t>-1</m:t>
                        </m:r>
                      </m:e>
                    </m:d>
                  </m:sub>
                </m:sSub>
              </m:oMath>
            </m:oMathPara>
          </w:p>
        </w:tc>
        <w:tc>
          <w:tcPr>
            <w:tcW w:w="1222" w:type="dxa"/>
            <w:vAlign w:val="center"/>
          </w:tcPr>
          <w:p w14:paraId="1B207813" w14:textId="77777777" w:rsidR="0082229D" w:rsidRPr="0082229D" w:rsidRDefault="0082229D" w:rsidP="00DE3250">
            <w:pPr>
              <w:spacing w:line="360" w:lineRule="auto"/>
              <w:ind w:firstLine="709"/>
              <w:jc w:val="right"/>
              <w:rPr>
                <w:rFonts w:ascii="Times New Roman" w:hAnsi="Times New Roman" w:cs="Times New Roman"/>
                <w:sz w:val="28"/>
                <w:szCs w:val="28"/>
              </w:rPr>
            </w:pPr>
            <w:r w:rsidRPr="0082229D">
              <w:rPr>
                <w:rFonts w:ascii="Times New Roman" w:hAnsi="Times New Roman" w:cs="Times New Roman"/>
                <w:sz w:val="28"/>
                <w:szCs w:val="28"/>
              </w:rPr>
              <w:t>(5)</w:t>
            </w:r>
          </w:p>
        </w:tc>
      </w:tr>
    </w:tbl>
    <w:p w14:paraId="0ECA0A72" w14:textId="77777777" w:rsidR="0082229D" w:rsidRPr="0082229D" w:rsidRDefault="0082229D" w:rsidP="0082229D">
      <w:pPr>
        <w:spacing w:after="0" w:line="360" w:lineRule="auto"/>
        <w:ind w:firstLine="709"/>
        <w:jc w:val="both"/>
        <w:rPr>
          <w:rFonts w:ascii="Times New Roman" w:hAnsi="Times New Roman" w:cs="Times New Roman"/>
          <w:i/>
          <w:iCs/>
          <w:sz w:val="28"/>
          <w:szCs w:val="28"/>
          <w:lang w:val="en-US"/>
        </w:rPr>
      </w:pPr>
    </w:p>
    <w:p w14:paraId="77FF5F33" w14:textId="35469D95"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tt-RU"/>
        </w:rPr>
        <w:t>где</w:t>
      </w:r>
      <w:r w:rsidRPr="0082229D">
        <w:rPr>
          <w:rFonts w:ascii="Times New Roman" w:hAnsi="Times New Roman" w:cs="Times New Roman"/>
          <w:sz w:val="28"/>
          <w:szCs w:val="28"/>
        </w:rPr>
        <w:t xml:space="preserve"> параметры</w:t>
      </w:r>
      <w:r w:rsidRPr="0082229D">
        <w:rPr>
          <w:rFonts w:ascii="Times New Roman" w:hAnsi="Times New Roman" w:cs="Times New Roman"/>
          <w:sz w:val="28"/>
          <w:szCs w:val="28"/>
          <w:lang w:val="ru"/>
        </w:rPr>
        <w:t xml:space="preserve">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F</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H</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соответствующие якобианы,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Q</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ковариационные матрицы шумов процесса и измерений,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коэффициент усиления Калмана.</w:t>
      </w:r>
    </w:p>
    <w:p w14:paraId="011D522B" w14:textId="22748E0B"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При поступлении измерения от камеры (обнаружение и трекинг характерных точек) модель наблюдения связывает координаты i-й точки в пикселях с вектором состояния, содержащим положение камеры и координаты самой точки в пространстве:</w:t>
      </w:r>
    </w:p>
    <w:p w14:paraId="5CE5E50E"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4677"/>
        <w:gridCol w:w="2215"/>
      </w:tblGrid>
      <w:tr w:rsidR="0082229D" w:rsidRPr="0082229D" w14:paraId="32C41EEF" w14:textId="77777777" w:rsidTr="00DE3250">
        <w:tc>
          <w:tcPr>
            <w:tcW w:w="2127" w:type="dxa"/>
          </w:tcPr>
          <w:p w14:paraId="7A913515"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4677" w:type="dxa"/>
          </w:tcPr>
          <w:p w14:paraId="2FAE5A9F" w14:textId="7C999275" w:rsidR="0082229D" w:rsidRPr="0082229D" w:rsidRDefault="00000000" w:rsidP="0082229D">
            <w:pPr>
              <w:spacing w:line="360" w:lineRule="auto"/>
              <w:ind w:firstLine="709"/>
              <w:jc w:val="both"/>
              <w:rPr>
                <w:rFonts w:ascii="Times New Roman" w:hAnsi="Times New Roman" w:cs="Times New Roman"/>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r>
                  <w:rPr>
                    <w:rFonts w:ascii="Cambria Math" w:hAnsi="Cambria Math" w:cs="Times New Roman"/>
                    <w:sz w:val="28"/>
                    <w:szCs w:val="28"/>
                    <w:lang w:val="en-US"/>
                  </w:rPr>
                  <m:t>=</m:t>
                </m:r>
                <m:r>
                  <w:rPr>
                    <w:rFonts w:ascii="Cambria Math" w:hAnsi="Cambria Math" w:cs="Times New Roman"/>
                    <w:sz w:val="28"/>
                    <w:szCs w:val="28"/>
                    <w:lang w:val="ru"/>
                  </w:rPr>
                  <m:t>π</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CW</m:t>
                        </m:r>
                      </m:sub>
                    </m:sSub>
                    <m:r>
                      <w:rPr>
                        <w:rFonts w:ascii="Cambria Math" w:hAnsi="Cambria Math" w:cs="Times New Roman"/>
                        <w:sz w:val="28"/>
                        <w:szCs w:val="28"/>
                        <w:lang w:val="en-US"/>
                      </w:rPr>
                      <m:t>·</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W</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CW</m:t>
                            </m:r>
                          </m:sub>
                        </m:sSub>
                      </m:e>
                    </m:d>
                  </m:e>
                </m:d>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ru"/>
                      </w:rPr>
                      <m:t>ν</m:t>
                    </m:r>
                  </m:e>
                  <m:sub>
                    <m:r>
                      <w:rPr>
                        <w:rFonts w:ascii="Cambria Math" w:hAnsi="Cambria Math" w:cs="Times New Roman"/>
                        <w:sz w:val="28"/>
                        <w:szCs w:val="28"/>
                        <w:lang w:val="en-US"/>
                      </w:rPr>
                      <m:t>i</m:t>
                    </m:r>
                  </m:sub>
                </m:sSub>
              </m:oMath>
            </m:oMathPara>
          </w:p>
        </w:tc>
        <w:tc>
          <w:tcPr>
            <w:tcW w:w="2215" w:type="dxa"/>
            <w:vAlign w:val="center"/>
          </w:tcPr>
          <w:p w14:paraId="4ED74021" w14:textId="77777777" w:rsidR="0082229D" w:rsidRPr="0082229D" w:rsidRDefault="0082229D" w:rsidP="00DE3250">
            <w:pPr>
              <w:spacing w:line="360" w:lineRule="auto"/>
              <w:ind w:firstLine="709"/>
              <w:jc w:val="right"/>
              <w:rPr>
                <w:rFonts w:ascii="Times New Roman" w:hAnsi="Times New Roman" w:cs="Times New Roman"/>
                <w:sz w:val="28"/>
                <w:szCs w:val="28"/>
              </w:rPr>
            </w:pPr>
            <w:r w:rsidRPr="0082229D">
              <w:rPr>
                <w:rFonts w:ascii="Times New Roman" w:hAnsi="Times New Roman" w:cs="Times New Roman"/>
                <w:sz w:val="28"/>
                <w:szCs w:val="28"/>
              </w:rPr>
              <w:t>(6)</w:t>
            </w:r>
          </w:p>
        </w:tc>
      </w:tr>
    </w:tbl>
    <w:p w14:paraId="28E394B6" w14:textId="77777777" w:rsidR="0082229D" w:rsidRPr="0082229D" w:rsidRDefault="0082229D" w:rsidP="0082229D">
      <w:pPr>
        <w:spacing w:after="0" w:line="360" w:lineRule="auto"/>
        <w:ind w:firstLine="709"/>
        <w:jc w:val="both"/>
        <w:rPr>
          <w:rFonts w:ascii="Times New Roman" w:hAnsi="Times New Roman" w:cs="Times New Roman"/>
          <w:sz w:val="28"/>
          <w:szCs w:val="28"/>
          <w:lang w:val="en-US"/>
        </w:rPr>
      </w:pPr>
    </w:p>
    <w:p w14:paraId="3DCCD472" w14:textId="21AC5A1E" w:rsidR="0082229D" w:rsidRPr="00070809" w:rsidRDefault="0082229D" w:rsidP="0082229D">
      <w:pPr>
        <w:spacing w:after="0" w:line="360" w:lineRule="auto"/>
        <w:ind w:firstLine="709"/>
        <w:jc w:val="both"/>
        <w:rPr>
          <w:rFonts w:ascii="Times New Roman" w:hAnsi="Times New Roman" w:cs="Times New Roman"/>
          <w:sz w:val="28"/>
          <w:szCs w:val="28"/>
        </w:rPr>
      </w:pPr>
      <w:r w:rsidRPr="00070809">
        <w:rPr>
          <w:rFonts w:ascii="Times New Roman" w:hAnsi="Times New Roman" w:cs="Times New Roman"/>
          <w:sz w:val="28"/>
          <w:szCs w:val="28"/>
          <w:lang w:val="ru"/>
        </w:rPr>
        <w:t xml:space="preserve">где </w:t>
      </w:r>
      <m:oMath>
        <m:r>
          <w:rPr>
            <w:rFonts w:ascii="Cambria Math" w:hAnsi="Cambria Math" w:cs="Times New Roman"/>
            <w:sz w:val="28"/>
            <w:szCs w:val="28"/>
            <w:lang w:val="ru"/>
          </w:rPr>
          <m:t>π</m:t>
        </m:r>
        <m:d>
          <m:dPr>
            <m:ctrlPr>
              <w:rPr>
                <w:rFonts w:ascii="Cambria Math" w:hAnsi="Cambria Math" w:cs="Times New Roman"/>
                <w:i/>
                <w:iCs/>
                <w:sz w:val="28"/>
                <w:szCs w:val="28"/>
                <w:lang w:val="ru"/>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R</m:t>
                </m:r>
                <m:ctrlPr>
                  <w:rPr>
                    <w:rFonts w:ascii="Cambria Math" w:hAnsi="Cambria Math" w:cs="Times New Roman"/>
                    <w:i/>
                    <w:iCs/>
                    <w:sz w:val="28"/>
                    <w:szCs w:val="28"/>
                    <w:lang w:val="ru"/>
                  </w:rPr>
                </m:ctrlPr>
              </m:e>
              <m:sub>
                <m:r>
                  <w:rPr>
                    <w:rFonts w:ascii="Cambria Math" w:hAnsi="Cambria Math" w:cs="Times New Roman"/>
                    <w:sz w:val="28"/>
                    <w:szCs w:val="28"/>
                    <w:lang w:val="en-US"/>
                  </w:rPr>
                  <m:t>C</m:t>
                </m:r>
                <m:r>
                  <w:rPr>
                    <w:rFonts w:ascii="Cambria Math" w:hAnsi="Cambria Math" w:cs="Times New Roman"/>
                    <w:sz w:val="28"/>
                    <w:szCs w:val="28"/>
                    <w:lang w:val="ru"/>
                  </w:rPr>
                  <m:t>W</m:t>
                </m:r>
              </m:sub>
            </m:sSub>
            <m:r>
              <w:rPr>
                <w:rFonts w:ascii="Cambria Math" w:hAnsi="Cambria Math" w:cs="Times New Roman"/>
                <w:sz w:val="28"/>
                <w:szCs w:val="28"/>
              </w:rPr>
              <m:t>·</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P</m:t>
                    </m:r>
                  </m:e>
                  <m:sub>
                    <m:r>
                      <w:rPr>
                        <w:rFonts w:ascii="Cambria Math" w:hAnsi="Cambria Math" w:cs="Times New Roman"/>
                        <w:sz w:val="28"/>
                        <w:szCs w:val="28"/>
                        <w:lang w:val="en-US"/>
                      </w:rPr>
                      <m:t>W</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lang w:val="en-US"/>
                      </w:rPr>
                      <m:t>t</m:t>
                    </m:r>
                  </m:e>
                  <m:sub>
                    <m:r>
                      <w:rPr>
                        <w:rFonts w:ascii="Cambria Math" w:hAnsi="Cambria Math" w:cs="Times New Roman"/>
                        <w:sz w:val="28"/>
                        <w:szCs w:val="28"/>
                        <w:lang w:val="en-US"/>
                      </w:rPr>
                      <m:t>C</m:t>
                    </m:r>
                    <m:r>
                      <w:rPr>
                        <w:rFonts w:ascii="Cambria Math" w:hAnsi="Cambria Math" w:cs="Times New Roman"/>
                        <w:sz w:val="28"/>
                        <w:szCs w:val="28"/>
                        <w:lang w:val="ru"/>
                      </w:rPr>
                      <m:t>W</m:t>
                    </m:r>
                  </m:sub>
                </m:sSub>
              </m:e>
            </m:d>
          </m:e>
        </m:d>
      </m:oMath>
      <w:r w:rsidRPr="00070809">
        <w:rPr>
          <w:rFonts w:ascii="Times New Roman" w:hAnsi="Times New Roman" w:cs="Times New Roman"/>
          <w:sz w:val="28"/>
          <w:szCs w:val="28"/>
          <w:lang w:val="ru"/>
        </w:rPr>
        <w:t xml:space="preserve"> – функция проекции трёхмерной точки на плоскость изображения (модель камеры-обскуры),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CW</m:t>
            </m:r>
          </m:sub>
        </m:sSub>
      </m:oMath>
      <w:r w:rsidRPr="00070809">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t</m:t>
            </m:r>
          </m:e>
          <m:sub>
            <m:r>
              <w:rPr>
                <w:rFonts w:ascii="Cambria Math" w:hAnsi="Cambria Math" w:cs="Times New Roman"/>
                <w:sz w:val="28"/>
                <w:szCs w:val="28"/>
                <w:lang w:val="ru"/>
              </w:rPr>
              <m:t>CW</m:t>
            </m:r>
          </m:sub>
        </m:sSub>
      </m:oMath>
      <w:r w:rsidRPr="00070809">
        <w:rPr>
          <w:rFonts w:ascii="Times New Roman" w:hAnsi="Times New Roman" w:cs="Times New Roman"/>
          <w:sz w:val="28"/>
          <w:szCs w:val="28"/>
          <w:lang w:val="ru"/>
        </w:rPr>
        <w:t xml:space="preserve"> – ориентация и положение камеры относительно мира,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P</m:t>
            </m:r>
          </m:e>
          <m:sub>
            <m:r>
              <w:rPr>
                <w:rFonts w:ascii="Cambria Math" w:hAnsi="Cambria Math" w:cs="Times New Roman"/>
                <w:sz w:val="28"/>
                <w:szCs w:val="28"/>
                <w:lang w:val="ru"/>
              </w:rPr>
              <m:t>W</m:t>
            </m:r>
          </m:sub>
        </m:sSub>
      </m:oMath>
      <w:r w:rsidRPr="00070809">
        <w:rPr>
          <w:rFonts w:ascii="Times New Roman" w:hAnsi="Times New Roman" w:cs="Times New Roman"/>
          <w:sz w:val="28"/>
          <w:szCs w:val="28"/>
          <w:lang w:val="ru"/>
        </w:rPr>
        <w:t xml:space="preserve"> – координаты наблюдаемой точки, </w:t>
      </w:r>
      <m:oMath>
        <m:sSub>
          <m:sSubPr>
            <m:ctrlPr>
              <w:rPr>
                <w:rFonts w:ascii="Cambria Math" w:hAnsi="Cambria Math" w:cs="Times New Roman"/>
                <w:sz w:val="28"/>
                <w:szCs w:val="28"/>
                <w:lang w:val="ru"/>
              </w:rPr>
            </m:ctrlPr>
          </m:sSubPr>
          <m:e>
            <m:r>
              <m:rPr>
                <m:sty m:val="p"/>
              </m:rPr>
              <w:rPr>
                <w:rFonts w:ascii="Cambria Math" w:hAnsi="Cambria Math" w:cs="Times New Roman"/>
                <w:sz w:val="28"/>
                <w:szCs w:val="28"/>
                <w:lang w:val="ru"/>
              </w:rPr>
              <m:t>ν</m:t>
            </m:r>
          </m:e>
          <m:sub>
            <m:r>
              <m:rPr>
                <m:sty m:val="p"/>
              </m:rPr>
              <w:rPr>
                <w:rFonts w:ascii="Cambria Math" w:hAnsi="Cambria Math" w:cs="Times New Roman"/>
                <w:sz w:val="28"/>
                <w:szCs w:val="28"/>
                <w:lang w:val="ru"/>
              </w:rPr>
              <m:t>i</m:t>
            </m:r>
          </m:sub>
        </m:sSub>
      </m:oMath>
      <w:r w:rsidRPr="00070809">
        <w:rPr>
          <w:rFonts w:ascii="Times New Roman" w:hAnsi="Times New Roman" w:cs="Times New Roman"/>
          <w:sz w:val="28"/>
          <w:szCs w:val="28"/>
          <w:lang w:val="ru"/>
        </w:rPr>
        <w:t xml:space="preserve"> – шум измерения.</w:t>
      </w:r>
    </w:p>
    <w:p w14:paraId="75FEFA71" w14:textId="6C09F229" w:rsid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Ниже в таблице 2 представлены типовые частоты обновления сигналов и задержки</w:t>
      </w:r>
      <w:r w:rsidRPr="0082229D">
        <w:rPr>
          <w:rFonts w:ascii="Times New Roman" w:hAnsi="Times New Roman" w:cs="Times New Roman"/>
          <w:sz w:val="28"/>
          <w:szCs w:val="28"/>
          <w:lang w:val="tt-RU"/>
        </w:rPr>
        <w:t xml:space="preserve"> различных</w:t>
      </w:r>
      <w:r w:rsidRPr="0082229D">
        <w:rPr>
          <w:rFonts w:ascii="Times New Roman" w:hAnsi="Times New Roman" w:cs="Times New Roman"/>
          <w:sz w:val="28"/>
          <w:szCs w:val="28"/>
        </w:rPr>
        <w:t xml:space="preserve"> измерительных устройств.</w:t>
      </w:r>
    </w:p>
    <w:p w14:paraId="549BF0C0" w14:textId="77777777" w:rsidR="00070809" w:rsidRPr="0082229D" w:rsidRDefault="00070809" w:rsidP="0082229D">
      <w:pPr>
        <w:spacing w:after="0" w:line="360" w:lineRule="auto"/>
        <w:ind w:firstLine="709"/>
        <w:jc w:val="both"/>
        <w:rPr>
          <w:rFonts w:ascii="Times New Roman" w:hAnsi="Times New Roman" w:cs="Times New Roman"/>
          <w:sz w:val="28"/>
          <w:szCs w:val="28"/>
        </w:rPr>
      </w:pPr>
    </w:p>
    <w:p w14:paraId="51DAC9DE"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Таблица 2</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Типовые частоты обновления и задержки сенсоров</w:t>
      </w:r>
    </w:p>
    <w:p w14:paraId="517F3D90"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9351" w:type="dxa"/>
        <w:tblLook w:val="04A0" w:firstRow="1" w:lastRow="0" w:firstColumn="1" w:lastColumn="0" w:noHBand="0" w:noVBand="1"/>
      </w:tblPr>
      <w:tblGrid>
        <w:gridCol w:w="2830"/>
        <w:gridCol w:w="1843"/>
        <w:gridCol w:w="2091"/>
        <w:gridCol w:w="2587"/>
      </w:tblGrid>
      <w:tr w:rsidR="0082229D" w:rsidRPr="0082229D" w14:paraId="7518A62B" w14:textId="77777777" w:rsidTr="00070809">
        <w:tc>
          <w:tcPr>
            <w:tcW w:w="2830" w:type="dxa"/>
          </w:tcPr>
          <w:p w14:paraId="19699714"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Тип измерения</w:t>
            </w:r>
          </w:p>
        </w:tc>
        <w:tc>
          <w:tcPr>
            <w:tcW w:w="1843" w:type="dxa"/>
          </w:tcPr>
          <w:p w14:paraId="02D5A4F9"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Частота, Гц</w:t>
            </w:r>
          </w:p>
        </w:tc>
        <w:tc>
          <w:tcPr>
            <w:tcW w:w="2091" w:type="dxa"/>
          </w:tcPr>
          <w:p w14:paraId="59269B9A"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Задержка, мс</w:t>
            </w:r>
          </w:p>
        </w:tc>
        <w:tc>
          <w:tcPr>
            <w:tcW w:w="2587" w:type="dxa"/>
          </w:tcPr>
          <w:p w14:paraId="392C572A"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Использование в EKF</w:t>
            </w:r>
          </w:p>
        </w:tc>
      </w:tr>
      <w:tr w:rsidR="0082229D" w:rsidRPr="0082229D" w14:paraId="021FBA87" w14:textId="77777777" w:rsidTr="004A509B">
        <w:tc>
          <w:tcPr>
            <w:tcW w:w="2830" w:type="dxa"/>
          </w:tcPr>
          <w:p w14:paraId="4DABBD80"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IMU (акселерометр, гироскоп)</w:t>
            </w:r>
          </w:p>
        </w:tc>
        <w:tc>
          <w:tcPr>
            <w:tcW w:w="1843" w:type="dxa"/>
            <w:vAlign w:val="center"/>
          </w:tcPr>
          <w:p w14:paraId="5091B755"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200–1000</w:t>
            </w:r>
          </w:p>
        </w:tc>
        <w:tc>
          <w:tcPr>
            <w:tcW w:w="2091" w:type="dxa"/>
            <w:vAlign w:val="center"/>
          </w:tcPr>
          <w:p w14:paraId="01331DEF"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&lt; 5</w:t>
            </w:r>
          </w:p>
        </w:tc>
        <w:tc>
          <w:tcPr>
            <w:tcW w:w="2587" w:type="dxa"/>
            <w:vAlign w:val="center"/>
          </w:tcPr>
          <w:p w14:paraId="21101C70" w14:textId="01B00107" w:rsidR="0082229D" w:rsidRPr="0082229D" w:rsidRDefault="004A509B" w:rsidP="004A50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ru"/>
              </w:rPr>
              <w:t>П</w:t>
            </w:r>
            <w:r w:rsidR="0082229D" w:rsidRPr="0082229D">
              <w:rPr>
                <w:rFonts w:ascii="Times New Roman" w:hAnsi="Times New Roman" w:cs="Times New Roman"/>
                <w:sz w:val="28"/>
                <w:szCs w:val="28"/>
                <w:lang w:val="ru"/>
              </w:rPr>
              <w:t>рогноз</w:t>
            </w:r>
          </w:p>
        </w:tc>
      </w:tr>
      <w:tr w:rsidR="0082229D" w:rsidRPr="0082229D" w14:paraId="0C75A3A8" w14:textId="77777777" w:rsidTr="004A509B">
        <w:tc>
          <w:tcPr>
            <w:tcW w:w="2830" w:type="dxa"/>
          </w:tcPr>
          <w:p w14:paraId="164370C0"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Изображение (VIO/SLAM)</w:t>
            </w:r>
          </w:p>
        </w:tc>
        <w:tc>
          <w:tcPr>
            <w:tcW w:w="1843" w:type="dxa"/>
            <w:vAlign w:val="center"/>
          </w:tcPr>
          <w:p w14:paraId="34492B37"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20–60</w:t>
            </w:r>
          </w:p>
        </w:tc>
        <w:tc>
          <w:tcPr>
            <w:tcW w:w="2091" w:type="dxa"/>
            <w:vAlign w:val="center"/>
          </w:tcPr>
          <w:p w14:paraId="760BAB51"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30–50</w:t>
            </w:r>
          </w:p>
        </w:tc>
        <w:tc>
          <w:tcPr>
            <w:tcW w:w="2587" w:type="dxa"/>
            <w:vAlign w:val="center"/>
          </w:tcPr>
          <w:p w14:paraId="38B82BD0" w14:textId="4B07D5DF" w:rsidR="0082229D" w:rsidRPr="0082229D" w:rsidRDefault="004A509B" w:rsidP="004A509B">
            <w:pPr>
              <w:spacing w:line="360" w:lineRule="auto"/>
              <w:jc w:val="center"/>
              <w:rPr>
                <w:rFonts w:ascii="Times New Roman" w:hAnsi="Times New Roman" w:cs="Times New Roman"/>
                <w:sz w:val="28"/>
                <w:szCs w:val="28"/>
                <w:lang w:val="ru"/>
              </w:rPr>
            </w:pPr>
            <w:r>
              <w:rPr>
                <w:rFonts w:ascii="Times New Roman" w:hAnsi="Times New Roman" w:cs="Times New Roman"/>
                <w:sz w:val="28"/>
                <w:szCs w:val="28"/>
                <w:lang w:val="ru"/>
              </w:rPr>
              <w:t>К</w:t>
            </w:r>
            <w:r w:rsidR="0082229D" w:rsidRPr="0082229D">
              <w:rPr>
                <w:rFonts w:ascii="Times New Roman" w:hAnsi="Times New Roman" w:cs="Times New Roman"/>
                <w:sz w:val="28"/>
                <w:szCs w:val="28"/>
                <w:lang w:val="ru"/>
              </w:rPr>
              <w:t>оррекци</w:t>
            </w:r>
            <w:r>
              <w:rPr>
                <w:rFonts w:ascii="Times New Roman" w:hAnsi="Times New Roman" w:cs="Times New Roman"/>
                <w:sz w:val="28"/>
                <w:szCs w:val="28"/>
                <w:lang w:val="ru"/>
              </w:rPr>
              <w:t>я</w:t>
            </w:r>
          </w:p>
        </w:tc>
      </w:tr>
      <w:tr w:rsidR="0082229D" w:rsidRPr="0082229D" w14:paraId="5C042F4B" w14:textId="77777777" w:rsidTr="004A509B">
        <w:tc>
          <w:tcPr>
            <w:tcW w:w="2830" w:type="dxa"/>
          </w:tcPr>
          <w:p w14:paraId="18141663"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Лидарное облако точек (LOAM)</w:t>
            </w:r>
          </w:p>
        </w:tc>
        <w:tc>
          <w:tcPr>
            <w:tcW w:w="1843" w:type="dxa"/>
            <w:vAlign w:val="center"/>
          </w:tcPr>
          <w:p w14:paraId="55AB89D6"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10–20</w:t>
            </w:r>
          </w:p>
        </w:tc>
        <w:tc>
          <w:tcPr>
            <w:tcW w:w="2091" w:type="dxa"/>
            <w:vAlign w:val="center"/>
          </w:tcPr>
          <w:p w14:paraId="30D3C796"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50–100</w:t>
            </w:r>
          </w:p>
        </w:tc>
        <w:tc>
          <w:tcPr>
            <w:tcW w:w="2587" w:type="dxa"/>
            <w:vAlign w:val="center"/>
          </w:tcPr>
          <w:p w14:paraId="479C8E19" w14:textId="2AA811C4" w:rsidR="0082229D" w:rsidRPr="00257504" w:rsidRDefault="004A509B" w:rsidP="004A509B">
            <w:pPr>
              <w:spacing w:line="360" w:lineRule="auto"/>
              <w:jc w:val="center"/>
              <w:rPr>
                <w:rFonts w:ascii="Times New Roman" w:hAnsi="Times New Roman" w:cs="Times New Roman"/>
                <w:sz w:val="28"/>
                <w:szCs w:val="28"/>
              </w:rPr>
            </w:pPr>
            <w:r>
              <w:rPr>
                <w:rFonts w:ascii="Times New Roman" w:hAnsi="Times New Roman" w:cs="Times New Roman"/>
                <w:sz w:val="28"/>
                <w:szCs w:val="28"/>
                <w:lang w:val="ru"/>
              </w:rPr>
              <w:t>К</w:t>
            </w:r>
            <w:r w:rsidRPr="0082229D">
              <w:rPr>
                <w:rFonts w:ascii="Times New Roman" w:hAnsi="Times New Roman" w:cs="Times New Roman"/>
                <w:sz w:val="28"/>
                <w:szCs w:val="28"/>
                <w:lang w:val="ru"/>
              </w:rPr>
              <w:t>оррекци</w:t>
            </w:r>
            <w:r>
              <w:rPr>
                <w:rFonts w:ascii="Times New Roman" w:hAnsi="Times New Roman" w:cs="Times New Roman"/>
                <w:sz w:val="28"/>
                <w:szCs w:val="28"/>
                <w:lang w:val="ru"/>
              </w:rPr>
              <w:t>я</w:t>
            </w:r>
          </w:p>
        </w:tc>
      </w:tr>
    </w:tbl>
    <w:p w14:paraId="11631DA2" w14:textId="77777777" w:rsidR="00DE3250" w:rsidRDefault="00DE3250" w:rsidP="0082229D">
      <w:pPr>
        <w:spacing w:after="0" w:line="360" w:lineRule="auto"/>
        <w:ind w:firstLine="709"/>
        <w:jc w:val="both"/>
        <w:rPr>
          <w:rFonts w:ascii="Times New Roman" w:hAnsi="Times New Roman" w:cs="Times New Roman"/>
          <w:sz w:val="28"/>
          <w:szCs w:val="28"/>
        </w:rPr>
      </w:pPr>
    </w:p>
    <w:p w14:paraId="0343C64B" w14:textId="68E76D90"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rPr>
        <w:t xml:space="preserve">Системы синтетического зрения (далее </w:t>
      </w:r>
      <w:r w:rsidRPr="0082229D">
        <w:rPr>
          <w:rFonts w:ascii="Times New Roman" w:hAnsi="Times New Roman" w:cs="Times New Roman"/>
          <w:sz w:val="28"/>
          <w:szCs w:val="28"/>
          <w:lang w:val="en-US"/>
        </w:rPr>
        <w:t>SVS</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в контексте </w:t>
      </w:r>
      <w:r w:rsidRPr="0082229D">
        <w:rPr>
          <w:rFonts w:ascii="Times New Roman" w:hAnsi="Times New Roman" w:cs="Times New Roman"/>
          <w:sz w:val="28"/>
          <w:szCs w:val="28"/>
        </w:rPr>
        <w:t>беспилотных транспортных средств</w:t>
      </w:r>
      <w:r w:rsidRPr="0082229D">
        <w:rPr>
          <w:rFonts w:ascii="Times New Roman" w:hAnsi="Times New Roman" w:cs="Times New Roman"/>
          <w:sz w:val="28"/>
          <w:szCs w:val="28"/>
          <w:lang w:val="ru"/>
        </w:rPr>
        <w:t xml:space="preserve"> име</w:t>
      </w:r>
      <w:r w:rsidRPr="0082229D">
        <w:rPr>
          <w:rFonts w:ascii="Times New Roman" w:hAnsi="Times New Roman" w:cs="Times New Roman"/>
          <w:sz w:val="28"/>
          <w:szCs w:val="28"/>
        </w:rPr>
        <w:t>ю</w:t>
      </w:r>
      <w:r w:rsidRPr="0082229D">
        <w:rPr>
          <w:rFonts w:ascii="Times New Roman" w:hAnsi="Times New Roman" w:cs="Times New Roman"/>
          <w:sz w:val="28"/>
          <w:szCs w:val="28"/>
          <w:lang w:val="ru"/>
        </w:rPr>
        <w:t>т два принципиально различных, но взаимосвязанных значения: синтез данных для обучения и синтез изображения для отображения.</w:t>
      </w:r>
    </w:p>
    <w:p w14:paraId="5A1AE3E4"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Для</w:t>
      </w:r>
      <w:r w:rsidRPr="0082229D">
        <w:rPr>
          <w:rFonts w:ascii="Times New Roman" w:hAnsi="Times New Roman" w:cs="Times New Roman"/>
          <w:sz w:val="28"/>
          <w:szCs w:val="28"/>
          <w:lang w:val="tt-RU"/>
        </w:rPr>
        <w:t xml:space="preserve"> беспилотных</w:t>
      </w:r>
      <w:r w:rsidRPr="0082229D">
        <w:rPr>
          <w:rFonts w:ascii="Times New Roman" w:hAnsi="Times New Roman" w:cs="Times New Roman"/>
          <w:sz w:val="28"/>
          <w:szCs w:val="28"/>
          <w:lang w:val="ru"/>
        </w:rPr>
        <w:t xml:space="preserve"> транспортных средств уровней автономности L2+ и L3 актуальна задача быстрого возвращения водителя в контур управления. В этом случае </w:t>
      </w:r>
      <w:r w:rsidRPr="0082229D">
        <w:rPr>
          <w:rFonts w:ascii="Times New Roman" w:hAnsi="Times New Roman" w:cs="Times New Roman"/>
          <w:sz w:val="28"/>
          <w:szCs w:val="28"/>
        </w:rPr>
        <w:t>система синтетического зрения</w:t>
      </w:r>
      <w:r w:rsidRPr="0082229D">
        <w:rPr>
          <w:rFonts w:ascii="Times New Roman" w:hAnsi="Times New Roman" w:cs="Times New Roman"/>
          <w:sz w:val="28"/>
          <w:szCs w:val="28"/>
          <w:lang w:val="ru"/>
        </w:rPr>
        <w:t xml:space="preserve"> представляет собой систему отображения, которая проецирует на лобовое стекло или экран приборной панели построенную на основе сенсорного слияния</w:t>
      </w:r>
      <w:r w:rsidRPr="0082229D">
        <w:rPr>
          <w:rFonts w:ascii="Times New Roman" w:hAnsi="Times New Roman" w:cs="Times New Roman"/>
          <w:sz w:val="28"/>
          <w:szCs w:val="28"/>
        </w:rPr>
        <w:t xml:space="preserve"> одновременно нескольких источников измерения</w:t>
      </w:r>
      <w:r w:rsidRPr="0082229D">
        <w:rPr>
          <w:rFonts w:ascii="Times New Roman" w:hAnsi="Times New Roman" w:cs="Times New Roman"/>
          <w:sz w:val="28"/>
          <w:szCs w:val="28"/>
          <w:lang w:val="ru"/>
        </w:rPr>
        <w:t xml:space="preserve"> трёхмерную модель дорожной сцены. В отличие от авиационных SVS, опирающихся на статическую базу данных рельефа, автомобильная система динамически генерирует «скелет» сцены из данных камер</w:t>
      </w:r>
      <w:r w:rsidRPr="0082229D">
        <w:rPr>
          <w:rFonts w:ascii="Times New Roman" w:hAnsi="Times New Roman" w:cs="Times New Roman"/>
          <w:sz w:val="28"/>
          <w:szCs w:val="28"/>
        </w:rPr>
        <w:t xml:space="preserve"> и лидара [6]</w:t>
      </w:r>
      <w:r w:rsidRPr="0082229D">
        <w:rPr>
          <w:rFonts w:ascii="Times New Roman" w:hAnsi="Times New Roman" w:cs="Times New Roman"/>
          <w:sz w:val="28"/>
          <w:szCs w:val="28"/>
          <w:lang w:val="ru"/>
        </w:rPr>
        <w:t>.</w:t>
      </w:r>
    </w:p>
    <w:p w14:paraId="54A587F5"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Ниже в таблице 3 представлен сравнительный анализ применения систем синтетического зрения в двух наиболее крупных разделах: авиация и беспилотный транспорт.</w:t>
      </w:r>
    </w:p>
    <w:p w14:paraId="6D5DA296"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C333380"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Таблица 3 – </w:t>
      </w:r>
      <w:r w:rsidRPr="0082229D">
        <w:rPr>
          <w:rFonts w:ascii="Times New Roman" w:hAnsi="Times New Roman" w:cs="Times New Roman"/>
          <w:sz w:val="28"/>
          <w:szCs w:val="28"/>
        </w:rPr>
        <w:t>Сравнительный анализ применения</w:t>
      </w:r>
      <w:r w:rsidRPr="0082229D">
        <w:rPr>
          <w:rFonts w:ascii="Times New Roman" w:hAnsi="Times New Roman" w:cs="Times New Roman"/>
          <w:sz w:val="28"/>
          <w:szCs w:val="28"/>
          <w:lang w:val="ru"/>
        </w:rPr>
        <w:t xml:space="preserve"> SVS</w:t>
      </w:r>
    </w:p>
    <w:p w14:paraId="134B9BA1"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9351" w:type="dxa"/>
        <w:tblLook w:val="04A0" w:firstRow="1" w:lastRow="0" w:firstColumn="1" w:lastColumn="0" w:noHBand="0" w:noVBand="1"/>
      </w:tblPr>
      <w:tblGrid>
        <w:gridCol w:w="3006"/>
        <w:gridCol w:w="3006"/>
        <w:gridCol w:w="3339"/>
      </w:tblGrid>
      <w:tr w:rsidR="0082229D" w:rsidRPr="0082229D" w14:paraId="451A4E3E" w14:textId="77777777" w:rsidTr="00070809">
        <w:tc>
          <w:tcPr>
            <w:tcW w:w="3006" w:type="dxa"/>
          </w:tcPr>
          <w:p w14:paraId="569E3911"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Характеристика</w:t>
            </w:r>
          </w:p>
        </w:tc>
        <w:tc>
          <w:tcPr>
            <w:tcW w:w="3006" w:type="dxa"/>
          </w:tcPr>
          <w:p w14:paraId="0F002941"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ru"/>
              </w:rPr>
              <w:t>Авиация</w:t>
            </w:r>
          </w:p>
        </w:tc>
        <w:tc>
          <w:tcPr>
            <w:tcW w:w="3339" w:type="dxa"/>
          </w:tcPr>
          <w:p w14:paraId="143B618E" w14:textId="77777777" w:rsidR="0082229D" w:rsidRPr="0082229D" w:rsidRDefault="0082229D" w:rsidP="00714310">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Беспилотный </w:t>
            </w:r>
            <w:r w:rsidRPr="0082229D">
              <w:rPr>
                <w:rFonts w:ascii="Times New Roman" w:hAnsi="Times New Roman" w:cs="Times New Roman"/>
                <w:sz w:val="28"/>
                <w:szCs w:val="28"/>
              </w:rPr>
              <w:t>транспорт</w:t>
            </w:r>
          </w:p>
        </w:tc>
      </w:tr>
      <w:tr w:rsidR="0082229D" w:rsidRPr="0082229D" w14:paraId="4B4388FC" w14:textId="77777777" w:rsidTr="00070809">
        <w:tc>
          <w:tcPr>
            <w:tcW w:w="3006" w:type="dxa"/>
          </w:tcPr>
          <w:p w14:paraId="1D38693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Основной источник геометрии</w:t>
            </w:r>
          </w:p>
        </w:tc>
        <w:tc>
          <w:tcPr>
            <w:tcW w:w="3006" w:type="dxa"/>
          </w:tcPr>
          <w:p w14:paraId="1828D113"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База данных рельефа (SRTM) и препятствий</w:t>
            </w:r>
          </w:p>
        </w:tc>
        <w:tc>
          <w:tcPr>
            <w:tcW w:w="3339" w:type="dxa"/>
          </w:tcPr>
          <w:p w14:paraId="70E98FEE"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Облако точек лидара в реальном времени</w:t>
            </w:r>
          </w:p>
        </w:tc>
      </w:tr>
      <w:tr w:rsidR="0082229D" w:rsidRPr="0082229D" w14:paraId="1F214A97" w14:textId="77777777" w:rsidTr="00070809">
        <w:tc>
          <w:tcPr>
            <w:tcW w:w="3006" w:type="dxa"/>
          </w:tcPr>
          <w:p w14:paraId="78EAF83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Цель отображения</w:t>
            </w:r>
          </w:p>
        </w:tc>
        <w:tc>
          <w:tcPr>
            <w:tcW w:w="3006" w:type="dxa"/>
          </w:tcPr>
          <w:p w14:paraId="69408F6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Повышение осведомлённости пилота</w:t>
            </w:r>
          </w:p>
        </w:tc>
        <w:tc>
          <w:tcPr>
            <w:tcW w:w="3339" w:type="dxa"/>
          </w:tcPr>
          <w:p w14:paraId="6CCA11FF"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Валидация намерений автопилота, ситуационная осведомлённость водителя при передаче управления</w:t>
            </w:r>
          </w:p>
        </w:tc>
      </w:tr>
      <w:tr w:rsidR="0082229D" w:rsidRPr="0082229D" w14:paraId="54FF6F5A" w14:textId="77777777" w:rsidTr="00070809">
        <w:tc>
          <w:tcPr>
            <w:tcW w:w="3006" w:type="dxa"/>
          </w:tcPr>
          <w:p w14:paraId="5B374C8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Время реакции</w:t>
            </w:r>
          </w:p>
        </w:tc>
        <w:tc>
          <w:tcPr>
            <w:tcW w:w="3006" w:type="dxa"/>
          </w:tcPr>
          <w:p w14:paraId="737F0644"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Некритично (секунды)</w:t>
            </w:r>
          </w:p>
        </w:tc>
        <w:tc>
          <w:tcPr>
            <w:tcW w:w="3339" w:type="dxa"/>
          </w:tcPr>
          <w:p w14:paraId="6B20663F"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Критично (&lt;100 мс)</w:t>
            </w:r>
          </w:p>
        </w:tc>
      </w:tr>
      <w:tr w:rsidR="0082229D" w:rsidRPr="0082229D" w14:paraId="7AC8F630" w14:textId="77777777" w:rsidTr="00070809">
        <w:tc>
          <w:tcPr>
            <w:tcW w:w="3006" w:type="dxa"/>
          </w:tcPr>
          <w:p w14:paraId="665FC24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Динамические объекты</w:t>
            </w:r>
          </w:p>
        </w:tc>
        <w:tc>
          <w:tcPr>
            <w:tcW w:w="3006" w:type="dxa"/>
          </w:tcPr>
          <w:p w14:paraId="02AC53C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Редко отображаются (другие ВС)</w:t>
            </w:r>
          </w:p>
        </w:tc>
        <w:tc>
          <w:tcPr>
            <w:tcW w:w="3339" w:type="dxa"/>
          </w:tcPr>
          <w:p w14:paraId="28164E5C"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Являются ключевым элементом визуализации</w:t>
            </w:r>
          </w:p>
        </w:tc>
      </w:tr>
    </w:tbl>
    <w:p w14:paraId="0A998D52" w14:textId="77777777" w:rsidR="0082229D" w:rsidRPr="0082229D" w:rsidRDefault="0082229D" w:rsidP="0082229D">
      <w:pPr>
        <w:spacing w:after="0" w:line="360" w:lineRule="auto"/>
        <w:ind w:firstLine="709"/>
        <w:jc w:val="both"/>
        <w:rPr>
          <w:rFonts w:ascii="Times New Roman" w:hAnsi="Times New Roman" w:cs="Times New Roman"/>
          <w:sz w:val="28"/>
          <w:szCs w:val="28"/>
          <w:lang w:val="en-US"/>
        </w:rPr>
      </w:pPr>
    </w:p>
    <w:p w14:paraId="3FCF3C42"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Фотореалистичные симуляторы </w:t>
      </w:r>
      <w:r w:rsidRPr="0082229D">
        <w:rPr>
          <w:rFonts w:ascii="Times New Roman" w:hAnsi="Times New Roman" w:cs="Times New Roman"/>
          <w:sz w:val="28"/>
          <w:szCs w:val="28"/>
        </w:rPr>
        <w:t xml:space="preserve">такие, как </w:t>
      </w:r>
      <w:r w:rsidRPr="0082229D">
        <w:rPr>
          <w:rFonts w:ascii="Times New Roman" w:hAnsi="Times New Roman" w:cs="Times New Roman"/>
          <w:sz w:val="28"/>
          <w:szCs w:val="28"/>
          <w:lang w:val="ru"/>
        </w:rPr>
        <w:t>NVIDIA DRIVE Sim, CARLA, AirSim</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используют для создания синтетических размеченных наборов данных. Это решает проблему «редких событий» и высокой стоимости ручной разметки.</w:t>
      </w:r>
    </w:p>
    <w:p w14:paraId="0C479608" w14:textId="77777777" w:rsid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Генерируемые синтетические данные (изображения, облака точек лидара, радарные сигнатуры) применяются для предварительного обучения нейросетевых детекторов и сегментаторов, с последующ</w:t>
      </w:r>
      <w:r w:rsidRPr="0082229D">
        <w:rPr>
          <w:rFonts w:ascii="Times New Roman" w:hAnsi="Times New Roman" w:cs="Times New Roman"/>
          <w:sz w:val="28"/>
          <w:szCs w:val="28"/>
        </w:rPr>
        <w:t>им</w:t>
      </w:r>
      <w:r w:rsidRPr="0082229D">
        <w:rPr>
          <w:rFonts w:ascii="Times New Roman" w:hAnsi="Times New Roman" w:cs="Times New Roman"/>
          <w:sz w:val="28"/>
          <w:szCs w:val="28"/>
          <w:lang w:val="ru"/>
        </w:rPr>
        <w:t xml:space="preserve"> дообучением на реальных данных (domain adaptation).</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6BAB5F61" w14:textId="6E956C1B" w:rsidR="004025DB" w:rsidRPr="004025DB" w:rsidRDefault="004025DB" w:rsidP="004025DB">
      <w:pPr>
        <w:pStyle w:val="1"/>
        <w:spacing w:before="0" w:line="360" w:lineRule="auto"/>
        <w:ind w:firstLine="709"/>
        <w:jc w:val="both"/>
        <w:rPr>
          <w:rFonts w:asciiTheme="majorBidi" w:hAnsiTheme="majorBidi"/>
          <w:b/>
          <w:bCs/>
          <w:color w:val="auto"/>
          <w:sz w:val="28"/>
          <w:szCs w:val="28"/>
        </w:rPr>
      </w:pPr>
      <w:bookmarkStart w:id="13" w:name="_Toc234925267"/>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00FF5B9A">
        <w:rPr>
          <w:rFonts w:asciiTheme="majorBidi" w:hAnsiTheme="majorBidi"/>
          <w:b/>
          <w:bCs/>
          <w:color w:val="auto"/>
          <w:sz w:val="28"/>
          <w:szCs w:val="28"/>
        </w:rPr>
        <w:t>Т</w:t>
      </w:r>
      <w:r w:rsidR="00FF5B9A" w:rsidRPr="00FF5B9A">
        <w:rPr>
          <w:rFonts w:asciiTheme="majorBidi" w:hAnsiTheme="majorBidi"/>
          <w:b/>
          <w:bCs/>
          <w:color w:val="auto"/>
          <w:sz w:val="28"/>
          <w:szCs w:val="28"/>
        </w:rPr>
        <w:t>ехнологи</w:t>
      </w:r>
      <w:r w:rsidR="00FF5B9A">
        <w:rPr>
          <w:rFonts w:asciiTheme="majorBidi" w:hAnsiTheme="majorBidi"/>
          <w:b/>
          <w:bCs/>
          <w:color w:val="auto"/>
          <w:sz w:val="28"/>
          <w:szCs w:val="28"/>
        </w:rPr>
        <w:t>и</w:t>
      </w:r>
      <w:r w:rsidR="00FF5B9A" w:rsidRPr="00FF5B9A">
        <w:rPr>
          <w:rFonts w:asciiTheme="majorBidi" w:hAnsiTheme="majorBidi"/>
          <w:b/>
          <w:bCs/>
          <w:color w:val="auto"/>
          <w:sz w:val="28"/>
          <w:szCs w:val="28"/>
        </w:rPr>
        <w:t xml:space="preserve"> Visual SLAM для автономной навигации роботов</w:t>
      </w:r>
      <w:bookmarkEnd w:id="13"/>
    </w:p>
    <w:p w14:paraId="77A8A124" w14:textId="77777777" w:rsidR="004025DB" w:rsidRPr="004025DB" w:rsidRDefault="004025DB" w:rsidP="004025DB">
      <w:pPr>
        <w:spacing w:after="0" w:line="360" w:lineRule="auto"/>
        <w:ind w:firstLine="709"/>
        <w:jc w:val="both"/>
        <w:rPr>
          <w:rFonts w:ascii="Times New Roman" w:eastAsia="Times New Roman" w:hAnsi="Times New Roman" w:cs="Times New Roman"/>
          <w:sz w:val="28"/>
          <w:szCs w:val="28"/>
          <w:lang w:eastAsia="ru-RU"/>
        </w:rPr>
      </w:pPr>
    </w:p>
    <w:p w14:paraId="1B3AE372" w14:textId="2811127C"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течение последнего десятилетия в связи с активным развитием систем искусственного интеллекта набирает большую популярность создание более точных и адаптивных алгоритмов и систем автономного управления транспортом. Современные исследования [1] располагают широким спектром вариантов использования различных алгоритмов: от простых компенсационных схем управления до нейросетевых технологий с использованием элементов нечеткой логики. Общим названием такого вида алгоритмов является </w:t>
      </w:r>
      <w:r w:rsidRPr="004025DB">
        <w:rPr>
          <w:rFonts w:ascii="Times New Roman" w:eastAsia="Times New Roman" w:hAnsi="Times New Roman" w:cs="Times New Roman"/>
          <w:sz w:val="28"/>
          <w:szCs w:val="28"/>
          <w:lang w:val="en-US" w:eastAsia="ru-RU"/>
        </w:rPr>
        <w:t>SLAM</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System</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of</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Localization</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and</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Mapping</w:t>
      </w:r>
      <w:r w:rsidRPr="004025DB">
        <w:rPr>
          <w:rFonts w:ascii="Times New Roman" w:eastAsia="Times New Roman" w:hAnsi="Times New Roman" w:cs="Times New Roman"/>
          <w:sz w:val="28"/>
          <w:szCs w:val="28"/>
          <w:lang w:eastAsia="ru-RU"/>
        </w:rPr>
        <w:t>). Исследователи в ходе моделирования нескольких алгоритмов выявили следующие критерии оценивания: наличие ошибки рассогласования, точность на различных дистанциях, сложность алгоритма и влияние внешней среды. Перечисленные характеристики позволяют выбрать наиболее оптимальный алгоритм управления мобильным колесным роботом для поставленной задачи. Прежде всего необходимо учитывать воздействие человека на управление тележкой, поскольку достичь полной автономности транспортных средств без вмешательства человека практически невозможно. Функциональная схема навигационной системы, представленная в публикации, изображена на рисунке 1.1.</w:t>
      </w:r>
    </w:p>
    <w:p w14:paraId="3D3443F0" w14:textId="77777777" w:rsid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Часть представленных алгоритмов базируется на использовании нечеткой логики со схемой Мамдани, которая обеспечивает низкую сложность реализации и простоту настройки. Однако гарантий полного обхода препятствий такой алгоритм не дает.</w:t>
      </w:r>
    </w:p>
    <w:p w14:paraId="48B230E3" w14:textId="77777777" w:rsidR="005755B6" w:rsidRPr="004025DB" w:rsidRDefault="005755B6" w:rsidP="005755B6">
      <w:pPr>
        <w:spacing w:after="0" w:line="360" w:lineRule="auto"/>
        <w:ind w:firstLine="709"/>
        <w:jc w:val="both"/>
        <w:rPr>
          <w:rFonts w:ascii="Times New Roman" w:eastAsia="Times New Roman" w:hAnsi="Times New Roman" w:cs="Times New Roman"/>
          <w:sz w:val="28"/>
          <w:szCs w:val="28"/>
          <w:lang w:eastAsia="ru-RU"/>
        </w:rPr>
      </w:pPr>
    </w:p>
    <w:p w14:paraId="191F1885" w14:textId="77777777" w:rsidR="004025DB" w:rsidRPr="004025DB" w:rsidRDefault="004025DB" w:rsidP="004025DB">
      <w:pPr>
        <w:spacing w:after="0" w:line="360" w:lineRule="auto"/>
        <w:jc w:val="center"/>
        <w:rPr>
          <w:rFonts w:ascii="Times New Roman" w:eastAsia="Times New Roman" w:hAnsi="Times New Roman" w:cs="Times New Roman"/>
          <w:sz w:val="28"/>
          <w:szCs w:val="28"/>
          <w:lang w:eastAsia="ru-RU"/>
        </w:rPr>
      </w:pPr>
      <w:r w:rsidRPr="004025DB">
        <w:rPr>
          <w:rFonts w:ascii="Times New Roman" w:eastAsia="Times New Roman" w:hAnsi="Times New Roman" w:cs="Times New Roman"/>
          <w:noProof/>
          <w:sz w:val="28"/>
          <w:szCs w:val="28"/>
          <w:lang w:eastAsia="ru-RU"/>
        </w:rPr>
        <w:drawing>
          <wp:inline distT="0" distB="0" distL="0" distR="0" wp14:anchorId="59FF49C0" wp14:editId="31BD35C0">
            <wp:extent cx="5412353" cy="38520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2353" cy="3852000"/>
                    </a:xfrm>
                    <a:prstGeom prst="rect">
                      <a:avLst/>
                    </a:prstGeom>
                  </pic:spPr>
                </pic:pic>
              </a:graphicData>
            </a:graphic>
          </wp:inline>
        </w:drawing>
      </w:r>
    </w:p>
    <w:p w14:paraId="58FC60FC"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p>
    <w:p w14:paraId="65218600"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1.1 – Функциональная схема навигации мобильного колесного робота</w:t>
      </w:r>
    </w:p>
    <w:p w14:paraId="521EA1C3"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p>
    <w:p w14:paraId="7C30A807" w14:textId="770A5B6A"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Большая актуальность данного исследования заключается в описании диалогового управления и нейросетевых регуляторов. Системы такого типа имеют обучаемые базы знаний, которые адаптируют правила управления в динамическом режиме. Одним из наиболее значимых элементов диалогового управления является наличие аппарата распознавания речи, лингвистического анализатора. </w:t>
      </w:r>
    </w:p>
    <w:p w14:paraId="71AB0DD9"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Актуальность данных элементов управления заключается в интенсивном развитии качества распознавания речи с помощью алгоритмов искусственного интеллекта, что позволяет быстрее адаптироваться под различные интонации, языки. Однако у данной инновации есть отрицательная сторона – она требует большие вычислительные мощности и высокоэффективное оборудование для качественной обработки голосовой информации. В публикации авторы данное качестве не указали.</w:t>
      </w:r>
    </w:p>
    <w:p w14:paraId="4A3F4108"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статье [2] авторами представлена подробная математическая модель движения автономного робота по нелинейной и изменяемой траектории. Она содержит в себе элементы нелинейного динамического управления движением робота, адаптивных алгоритмов под изменяемую модель внешних воздействий: вода, асфальтированная дорога, грунт. Основная цель данного алгоритма – идентификация внешних воздействий на управление, адаптация под изменяемую среду и стабилизация объекта на трассе, снижая парирование отклонений от исходной траектории движения тележки.</w:t>
      </w:r>
    </w:p>
    <w:p w14:paraId="77AEABD7"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первую очередь авторы преобразуют нелинейные модели робота к системе задачно-ориентированных координат: выделяются матрицы связи угла вращения колес относительно центра масс, поступательное движение и расчет линейной и угловой скоростей в системе пространства состояний. Далее производится синтез алгоритма управления путем формирования матрицы состояния и управления тележкой, производится моделирование системы с влиянием шумовых характеристик и внешних воздействий. Авторы статьи выделяют желаемые параметры моделирования для достижения наилучших характеристик.</w:t>
      </w:r>
    </w:p>
    <w:p w14:paraId="03035271"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публикации [3] авторы представляют подробную концепцию компонентно-ориентированной программной платформы для управления и работы автономного мобильного робота. На примере платформы RCE (Robot Components Engine) описаны требования к системе, функциональные возможности, а также технологии, реализованные в производстве. Одним из главных требований к разработке платформы являлись модульность, масштабируемость системы, то есть использование открытых протоколов и интерфейсов взаимодействия устройств между собой. Такая особенность, по мнению авторов, позволяет разделить функциональные элементы и структурировать взаимодействие между сенсорами, двигателями и внешней периферией. </w:t>
      </w:r>
    </w:p>
    <w:p w14:paraId="317E6BEE"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Также авторы статьи разделяют архитектуры системы на несколько моделей: поведенческая, «очувствление-планирование-действие» и гибридную. В первом случае все компоненты системы располагаются на одном уровне и работают совместно через аппаратные или программные неразрывные соединения. Модель «очувствление-планирование-действие» предполагает декомпозированную структуру, в которой все элементы выстроены по вертикали: сбор данных сенсоров, формирование представления об окружающей среде исходя из используемой математической модели управления и передачу сигналов управления на исполнительные устройства. Таким образом, все элементы архитектуры имеют на каждом уровне свои функциональные возможности и задачи. Гибридная архитектура сочетает элементы как первой, так и второй модели.</w:t>
      </w: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14" w:name="_Toc234925268"/>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14"/>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Once) и трансформерные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попиксельную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DeepLab и PSPNet с кодировщиками на базе свёрточных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r w:rsidRPr="0082229D">
        <w:rPr>
          <w:rFonts w:ascii="Times New Roman" w:hAnsi="Times New Roman" w:cs="Times New Roman"/>
          <w:sz w:val="28"/>
          <w:szCs w:val="28"/>
          <w:lang w:val="ru"/>
        </w:rPr>
        <w:t xml:space="preserve">Mask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r w:rsidRPr="0082229D">
        <w:rPr>
          <w:rFonts w:ascii="Times New Roman" w:hAnsi="Times New Roman" w:cs="Times New Roman"/>
          <w:sz w:val="28"/>
          <w:szCs w:val="28"/>
          <w:lang w:val="ru"/>
        </w:rPr>
        <w:t>Паноптическая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Таблица 4 – Сравнительная характеристика методов глубокого обучения для анализа сцены</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351" w:type="dxa"/>
        <w:tblLayout w:type="fixed"/>
        <w:tblLook w:val="04A0" w:firstRow="1" w:lastRow="0" w:firstColumn="1" w:lastColumn="0" w:noHBand="0" w:noVBand="1"/>
      </w:tblPr>
      <w:tblGrid>
        <w:gridCol w:w="1555"/>
        <w:gridCol w:w="1727"/>
        <w:gridCol w:w="2017"/>
        <w:gridCol w:w="1860"/>
        <w:gridCol w:w="2192"/>
      </w:tblGrid>
      <w:tr w:rsidR="00026FD8" w:rsidRPr="0082229D" w14:paraId="4280ED98" w14:textId="77777777" w:rsidTr="00E62882">
        <w:tc>
          <w:tcPr>
            <w:tcW w:w="1555" w:type="dxa"/>
          </w:tcPr>
          <w:p w14:paraId="729084E5"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1727" w:type="dxa"/>
          </w:tcPr>
          <w:p w14:paraId="2D4748B1"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rPr>
              <w:t>Архитектура нейронной сети</w:t>
            </w:r>
          </w:p>
        </w:tc>
        <w:tc>
          <w:tcPr>
            <w:tcW w:w="2017" w:type="dxa"/>
          </w:tcPr>
          <w:p w14:paraId="22BC7FC0"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Выходные данные</w:t>
            </w:r>
          </w:p>
        </w:tc>
        <w:tc>
          <w:tcPr>
            <w:tcW w:w="1860" w:type="dxa"/>
          </w:tcPr>
          <w:p w14:paraId="347DAD3C"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192" w:type="dxa"/>
          </w:tcPr>
          <w:p w14:paraId="546BB162"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026FD8" w:rsidRPr="0082229D" w14:paraId="4BAB22E6" w14:textId="77777777" w:rsidTr="00E62882">
        <w:tc>
          <w:tcPr>
            <w:tcW w:w="1555" w:type="dxa"/>
          </w:tcPr>
          <w:p w14:paraId="6727B6C2"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1727" w:type="dxa"/>
          </w:tcPr>
          <w:p w14:paraId="799B28CF"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en-US"/>
              </w:rPr>
              <w:t>YOLO v12</w:t>
            </w:r>
            <w:r w:rsidRPr="0082229D">
              <w:rPr>
                <w:rFonts w:ascii="Times New Roman" w:hAnsi="Times New Roman" w:cs="Times New Roman"/>
                <w:sz w:val="28"/>
                <w:szCs w:val="28"/>
                <w:lang w:val="ru"/>
              </w:rPr>
              <w:t>, DETR</w:t>
            </w:r>
          </w:p>
        </w:tc>
        <w:tc>
          <w:tcPr>
            <w:tcW w:w="2017" w:type="dxa"/>
          </w:tcPr>
          <w:p w14:paraId="5079827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1860" w:type="dxa"/>
          </w:tcPr>
          <w:p w14:paraId="608ECD0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192" w:type="dxa"/>
          </w:tcPr>
          <w:p w14:paraId="615D199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026FD8" w:rsidRPr="0082229D" w14:paraId="5D69208F" w14:textId="77777777" w:rsidTr="00E62882">
        <w:tc>
          <w:tcPr>
            <w:tcW w:w="1555" w:type="dxa"/>
          </w:tcPr>
          <w:p w14:paraId="7F66AD1D"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1727" w:type="dxa"/>
          </w:tcPr>
          <w:p w14:paraId="210C3064" w14:textId="77777777" w:rsidR="00026FD8" w:rsidRPr="0082229D" w:rsidRDefault="00026FD8" w:rsidP="00E62882">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ru"/>
              </w:rPr>
              <w:t>DeepLab</w:t>
            </w:r>
            <w:r w:rsidRPr="0082229D">
              <w:rPr>
                <w:rFonts w:ascii="Times New Roman" w:hAnsi="Times New Roman" w:cs="Times New Roman"/>
                <w:sz w:val="28"/>
                <w:szCs w:val="28"/>
                <w:lang w:val="en-US"/>
              </w:rPr>
              <w:t xml:space="preserve"> v3</w:t>
            </w:r>
          </w:p>
        </w:tc>
        <w:tc>
          <w:tcPr>
            <w:tcW w:w="2017" w:type="dxa"/>
          </w:tcPr>
          <w:p w14:paraId="6BA933BC"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Попиксельная карта классов</w:t>
            </w:r>
          </w:p>
        </w:tc>
        <w:tc>
          <w:tcPr>
            <w:tcW w:w="1860" w:type="dxa"/>
          </w:tcPr>
          <w:p w14:paraId="5532911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192" w:type="dxa"/>
          </w:tcPr>
          <w:p w14:paraId="0FF5A289"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026FD8" w:rsidRPr="0082229D" w14:paraId="0351A2BA" w14:textId="77777777" w:rsidTr="00E62882">
        <w:tc>
          <w:tcPr>
            <w:tcW w:w="1555" w:type="dxa"/>
          </w:tcPr>
          <w:p w14:paraId="2512F008"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1727" w:type="dxa"/>
          </w:tcPr>
          <w:p w14:paraId="628F33D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Mask R-CNN</w:t>
            </w:r>
          </w:p>
        </w:tc>
        <w:tc>
          <w:tcPr>
            <w:tcW w:w="2017" w:type="dxa"/>
          </w:tcPr>
          <w:p w14:paraId="2AC42C73"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1860" w:type="dxa"/>
          </w:tcPr>
          <w:p w14:paraId="42EA08DA"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192" w:type="dxa"/>
          </w:tcPr>
          <w:p w14:paraId="27625B3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026FD8" w:rsidRPr="0082229D" w14:paraId="1966A0E6" w14:textId="77777777" w:rsidTr="00E62882">
        <w:tc>
          <w:tcPr>
            <w:tcW w:w="1555" w:type="dxa"/>
          </w:tcPr>
          <w:p w14:paraId="6DDC5BF6"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Паноптическая сегментация</w:t>
            </w:r>
          </w:p>
        </w:tc>
        <w:tc>
          <w:tcPr>
            <w:tcW w:w="1727" w:type="dxa"/>
          </w:tcPr>
          <w:p w14:paraId="39C0D485"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Panoptic FPN</w:t>
            </w:r>
          </w:p>
        </w:tc>
        <w:tc>
          <w:tcPr>
            <w:tcW w:w="2017" w:type="dxa"/>
          </w:tcPr>
          <w:p w14:paraId="35A5CF4E"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1860" w:type="dxa"/>
          </w:tcPr>
          <w:p w14:paraId="350EA6C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192" w:type="dxa"/>
          </w:tcPr>
          <w:p w14:paraId="0E20BFB1"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ACNet (Attention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Convolution Collaborative Network) интегрирует механизмы внимания в свёрточные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сверточных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 xml:space="preserve">объектов, не входящих в обучающую выборку. В контексте задач локальной навигации беспилотного транспорта используется фреймворк SOTA (Segmenting Objectiveness and Task-Awareness) - архитектура нейронной сети, способная решать задачу путём комбинации блока семантического слияния для усиления признаков объектности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15" w:name="_Toc234925269"/>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15"/>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16" w:name="_Toc234925270"/>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16"/>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адача трёхмерной реконструкции состоит в восстановлении геометрии сцены по двумерным данным для получения количественно измеримых 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5292B2FF" w:rsidR="00AC5473" w:rsidRDefault="00AC5473" w:rsidP="00AC5473">
      <w:pPr>
        <w:pStyle w:val="Default"/>
        <w:spacing w:line="360" w:lineRule="auto"/>
        <w:ind w:firstLine="709"/>
        <w:jc w:val="both"/>
        <w:rPr>
          <w:color w:val="auto"/>
          <w:sz w:val="28"/>
          <w:szCs w:val="28"/>
        </w:rPr>
      </w:pPr>
      <w:r w:rsidRPr="00611D86">
        <w:rPr>
          <w:color w:val="auto"/>
          <w:sz w:val="28"/>
          <w:szCs w:val="28"/>
        </w:rPr>
        <w:t>Фундаментальным понятием трёхмерной реконструкции является понятие "фотограмметрия", введённое А. Мейд</w:t>
      </w:r>
      <w:r>
        <w:rPr>
          <w:color w:val="auto"/>
          <w:sz w:val="28"/>
          <w:szCs w:val="28"/>
        </w:rPr>
        <w:t>е</w:t>
      </w:r>
      <w:r w:rsidRPr="00611D86">
        <w:rPr>
          <w:color w:val="auto"/>
          <w:sz w:val="28"/>
          <w:szCs w:val="28"/>
        </w:rPr>
        <w:t xml:space="preserve">нбауэром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реконструкции</w:t>
      </w:r>
      <w:r w:rsidR="00573BCA">
        <w:rPr>
          <w:color w:val="auto"/>
          <w:sz w:val="28"/>
          <w:szCs w:val="28"/>
        </w:rPr>
        <w:t xml:space="preserve"> </w:t>
      </w:r>
      <w:r w:rsidR="00573BCA" w:rsidRPr="00573BCA">
        <w:rPr>
          <w:color w:val="auto"/>
          <w:sz w:val="28"/>
          <w:szCs w:val="28"/>
        </w:rPr>
        <w:t>[12]</w:t>
      </w:r>
      <w:r w:rsidRPr="00C455D4">
        <w:rPr>
          <w:color w:val="auto"/>
          <w:sz w:val="28"/>
          <w:szCs w:val="28"/>
        </w:rPr>
        <w:t xml:space="preserve">.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[13-15]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[15-16]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[17-19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17" w:name="_Toc234925271"/>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17"/>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вокселей</w:t>
      </w:r>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705490E1"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r w:rsidR="0057023D" w:rsidRPr="0057023D">
        <w:rPr>
          <w:sz w:val="28"/>
          <w:szCs w:val="28"/>
        </w:rPr>
        <w:t>LiDAR)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использование в задачах оптимизации и обучения нейросетевых моделей. Указанные ограничения стимулировали развитие альтернативных подходов к </w:t>
      </w:r>
      <w:r w:rsidR="0057023D" w:rsidRPr="0057023D">
        <w:rPr>
          <w:sz w:val="28"/>
          <w:szCs w:val="28"/>
        </w:rPr>
        <w:lastRenderedPageBreak/>
        <w:t>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CD75BB">
        <w:rPr>
          <w:color w:val="auto"/>
          <w:sz w:val="28"/>
          <w:szCs w:val="28"/>
        </w:rPr>
        <w:t>20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2A165E3"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[21-22]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6CB2A129"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 xml:space="preserve">в частности, с лазерных дальномеров (LiDAR), стереокамер либо с использованием инерциальных измерительных модулей </w:t>
      </w:r>
      <w:r w:rsidRPr="00D86D82">
        <w:rPr>
          <w:iCs/>
          <w:color w:val="auto"/>
          <w:sz w:val="28"/>
          <w:szCs w:val="28"/>
        </w:rPr>
        <w:lastRenderedPageBreak/>
        <w:t>(IMU).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CD75BB" w:rsidRPr="00CD75BB">
        <w:rPr>
          <w:color w:val="auto"/>
          <w:sz w:val="28"/>
          <w:szCs w:val="28"/>
        </w:rPr>
        <w:t>21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CD75BB">
        <w:rPr>
          <w:color w:val="auto"/>
          <w:sz w:val="28"/>
          <w:szCs w:val="28"/>
          <w:lang w:val="en-US"/>
        </w:rPr>
        <w:t>22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7AC6C857" w:rsidR="008170B2" w:rsidRDefault="00704D05" w:rsidP="00DE5726">
      <w:pPr>
        <w:pStyle w:val="Default"/>
        <w:spacing w:line="360" w:lineRule="auto"/>
        <w:ind w:firstLine="709"/>
        <w:jc w:val="both"/>
        <w:rPr>
          <w:color w:val="auto"/>
          <w:sz w:val="28"/>
          <w:szCs w:val="28"/>
        </w:rPr>
      </w:pPr>
      <w:r>
        <w:rPr>
          <w:color w:val="auto"/>
          <w:sz w:val="28"/>
          <w:szCs w:val="28"/>
        </w:rPr>
        <w:t>Воксел представляет собой кубическую пространственную сетку, состоящей из множества кубиков</w:t>
      </w:r>
      <w:r w:rsidR="004E1EEE">
        <w:rPr>
          <w:color w:val="auto"/>
          <w:sz w:val="28"/>
          <w:szCs w:val="28"/>
        </w:rPr>
        <w:t xml:space="preserve">, именуемых </w:t>
      </w:r>
      <w:r>
        <w:rPr>
          <w:color w:val="auto"/>
          <w:sz w:val="28"/>
          <w:szCs w:val="28"/>
        </w:rPr>
        <w:t>воксел</w:t>
      </w:r>
      <w:r w:rsidR="004E1EEE">
        <w:rPr>
          <w:color w:val="auto"/>
          <w:sz w:val="28"/>
          <w:szCs w:val="28"/>
        </w:rPr>
        <w:t>ями</w:t>
      </w:r>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[2</w:t>
      </w:r>
      <w:r w:rsidR="009F206D">
        <w:rPr>
          <w:color w:val="auto"/>
          <w:sz w:val="28"/>
          <w:szCs w:val="28"/>
        </w:rPr>
        <w:t>2</w:t>
      </w:r>
      <w:r w:rsidR="00A33370" w:rsidRPr="00A33370">
        <w:rPr>
          <w:color w:val="auto"/>
          <w:sz w:val="28"/>
          <w:szCs w:val="28"/>
        </w:rPr>
        <w:t>]</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вокселя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воксель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4A3222">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описание материала вокселя.</w:t>
      </w:r>
    </w:p>
    <w:p w14:paraId="6DA3CECD" w14:textId="2AB80ED9" w:rsidR="000901C0" w:rsidRDefault="000901C0" w:rsidP="00DE5726">
      <w:pPr>
        <w:pStyle w:val="Default"/>
        <w:spacing w:line="360" w:lineRule="auto"/>
        <w:ind w:firstLine="709"/>
        <w:jc w:val="both"/>
        <w:rPr>
          <w:color w:val="auto"/>
          <w:sz w:val="28"/>
          <w:szCs w:val="28"/>
        </w:rPr>
      </w:pPr>
      <w:r>
        <w:rPr>
          <w:color w:val="auto"/>
          <w:sz w:val="28"/>
          <w:szCs w:val="28"/>
        </w:rPr>
        <w:t>Сферой применения вокселей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воксельная модель, к примеру, головного мозга</w:t>
      </w:r>
      <w:r w:rsidR="00A33370" w:rsidRPr="00A33370">
        <w:rPr>
          <w:color w:val="auto"/>
          <w:sz w:val="28"/>
          <w:szCs w:val="28"/>
        </w:rPr>
        <w:t xml:space="preserve"> [2</w:t>
      </w:r>
      <w:r w:rsidR="002E624B">
        <w:rPr>
          <w:color w:val="auto"/>
          <w:sz w:val="28"/>
          <w:szCs w:val="28"/>
        </w:rPr>
        <w:t>2</w:t>
      </w:r>
      <w:r w:rsidR="00A33370" w:rsidRPr="00A33370">
        <w:rPr>
          <w:color w:val="auto"/>
          <w:sz w:val="28"/>
          <w:szCs w:val="28"/>
        </w:rPr>
        <w:t>-2</w:t>
      </w:r>
      <w:r w:rsidR="002E624B">
        <w:rPr>
          <w:color w:val="auto"/>
          <w:sz w:val="28"/>
          <w:szCs w:val="28"/>
        </w:rPr>
        <w:t>3</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53167CAA" w14:textId="77777777" w:rsidR="00B12D7C" w:rsidRPr="008170B2" w:rsidRDefault="00B12D7C" w:rsidP="00DE5726">
      <w:pPr>
        <w:pStyle w:val="Default"/>
        <w:spacing w:line="360" w:lineRule="auto"/>
        <w:ind w:firstLine="709"/>
        <w:jc w:val="both"/>
        <w:rPr>
          <w:color w:val="auto"/>
          <w:sz w:val="28"/>
          <w:szCs w:val="28"/>
        </w:rPr>
      </w:pP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Default="00B2057E" w:rsidP="00CE12BF">
      <w:pPr>
        <w:pStyle w:val="Default"/>
        <w:jc w:val="center"/>
        <w:rPr>
          <w:color w:val="auto"/>
        </w:rPr>
      </w:pPr>
      <w:r w:rsidRPr="0051041F">
        <w:rPr>
          <w:color w:val="auto"/>
        </w:rPr>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2ACBCAE6" w14:textId="77777777" w:rsidR="007C75C3" w:rsidRPr="00B64E52" w:rsidRDefault="007C75C3" w:rsidP="00CE12BF">
      <w:pPr>
        <w:pStyle w:val="Default"/>
        <w:jc w:val="center"/>
        <w:rPr>
          <w:color w:val="auto"/>
        </w:rPr>
      </w:pP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18" w:name="_Toc234925272"/>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18"/>
    </w:p>
    <w:p w14:paraId="3709E2B8" w14:textId="77777777" w:rsidR="00AC5473" w:rsidRPr="00AC5473" w:rsidRDefault="00AC5473" w:rsidP="00AC5473">
      <w:pPr>
        <w:pStyle w:val="Default"/>
        <w:spacing w:line="360" w:lineRule="auto"/>
        <w:ind w:firstLine="709"/>
        <w:jc w:val="both"/>
        <w:rPr>
          <w:sz w:val="28"/>
          <w:szCs w:val="28"/>
        </w:rPr>
      </w:pPr>
    </w:p>
    <w:p w14:paraId="029BE4FA" w14:textId="3847A5DF"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(Structure-from-Motion, SfM)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r w:rsidRPr="000C551E">
        <w:rPr>
          <w:sz w:val="28"/>
          <w:szCs w:val="28"/>
        </w:rPr>
        <w:t>Лонгье</w:t>
      </w:r>
      <w:r w:rsidRPr="000C551E">
        <w:rPr>
          <w:sz w:val="28"/>
          <w:szCs w:val="28"/>
        </w:rPr>
        <w:noBreakHyphen/>
        <w:t>Хиггинса и других исследователей. При этом термин «Structure-from-Motion»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w:t>
      </w:r>
      <w:r w:rsidRPr="000C551E">
        <w:rPr>
          <w:sz w:val="28"/>
          <w:szCs w:val="28"/>
        </w:rPr>
        <w:lastRenderedPageBreak/>
        <w:t>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[2</w:t>
      </w:r>
      <w:r w:rsidR="002E624B">
        <w:rPr>
          <w:sz w:val="28"/>
          <w:szCs w:val="28"/>
        </w:rPr>
        <w:t>4</w:t>
      </w:r>
      <w:r w:rsidR="001B7BD1" w:rsidRPr="001B7BD1">
        <w:rPr>
          <w:sz w:val="28"/>
          <w:szCs w:val="28"/>
        </w:rPr>
        <w:t>-2</w:t>
      </w:r>
      <w:r w:rsidR="002E624B">
        <w:rPr>
          <w:sz w:val="28"/>
          <w:szCs w:val="28"/>
        </w:rPr>
        <w:t>6</w:t>
      </w:r>
      <w:r w:rsidR="001B7BD1" w:rsidRPr="001B7BD1">
        <w:rPr>
          <w:sz w:val="28"/>
          <w:szCs w:val="28"/>
        </w:rPr>
        <w:t>]</w:t>
      </w:r>
      <w:r w:rsidRPr="000C551E">
        <w:rPr>
          <w:sz w:val="28"/>
          <w:szCs w:val="28"/>
        </w:rPr>
        <w:t>.</w:t>
      </w:r>
    </w:p>
    <w:p w14:paraId="31AC09D6" w14:textId="255F6A79"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SfM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r w:rsidR="002D08A0">
        <w:rPr>
          <w:color w:val="auto"/>
          <w:lang w:val="en-US"/>
        </w:rPr>
        <w:t>SfM</w:t>
      </w:r>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3883752D"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r w:rsidRPr="00291CC6">
        <w:rPr>
          <w:color w:val="auto"/>
          <w:sz w:val="28"/>
          <w:szCs w:val="28"/>
        </w:rPr>
        <w:t xml:space="preserve">Снавели и соавторов </w:t>
      </w:r>
      <w:r w:rsidR="00990217">
        <w:rPr>
          <w:color w:val="auto"/>
          <w:sz w:val="28"/>
          <w:szCs w:val="28"/>
        </w:rPr>
        <w:t xml:space="preserve">метод </w:t>
      </w:r>
      <w:r w:rsidRPr="00291CC6">
        <w:rPr>
          <w:color w:val="auto"/>
          <w:sz w:val="28"/>
          <w:szCs w:val="28"/>
        </w:rPr>
        <w:t>SfM был представлен как фотограмметрический подход к трёхмерной реконструкции</w:t>
      </w:r>
      <w:r w:rsidR="00990217">
        <w:rPr>
          <w:color w:val="auto"/>
          <w:sz w:val="28"/>
          <w:szCs w:val="28"/>
        </w:rPr>
        <w:t xml:space="preserve">, 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[27]</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w:t>
      </w:r>
      <w:r w:rsidRPr="00291CC6">
        <w:rPr>
          <w:color w:val="auto"/>
          <w:sz w:val="28"/>
          <w:szCs w:val="28"/>
        </w:rPr>
        <w:lastRenderedPageBreak/>
        <w:t>на основе данных фотосенсоров. Математическая модель</w:t>
      </w:r>
      <w:r w:rsidR="007A75F0" w:rsidRPr="007A75F0">
        <w:rPr>
          <w:color w:val="auto"/>
          <w:sz w:val="28"/>
          <w:szCs w:val="28"/>
        </w:rPr>
        <w:t xml:space="preserve"> [28]</w:t>
      </w:r>
      <w:r w:rsidRPr="00291CC6">
        <w:rPr>
          <w:color w:val="auto"/>
          <w:sz w:val="28"/>
          <w:szCs w:val="28"/>
        </w:rPr>
        <w:t xml:space="preserve"> метода</w:t>
      </w:r>
      <w:r w:rsidR="00A33370" w:rsidRPr="00A33370">
        <w:rPr>
          <w:color w:val="auto"/>
          <w:sz w:val="28"/>
          <w:szCs w:val="28"/>
        </w:rPr>
        <w:t xml:space="preserve"> </w:t>
      </w:r>
      <w:r w:rsidRPr="00291CC6">
        <w:rPr>
          <w:color w:val="auto"/>
          <w:sz w:val="28"/>
          <w:szCs w:val="28"/>
        </w:rPr>
        <w:t>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7ED863B1"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репроекции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7B1DE4" w:rsidRPr="007B1DE4">
        <w:rPr>
          <w:rFonts w:eastAsiaTheme="minorEastAsia"/>
          <w:color w:val="auto"/>
          <w:sz w:val="28"/>
          <w:szCs w:val="28"/>
        </w:rPr>
        <w:t>29</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000000"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 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4B854B5E"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 xml:space="preserve">и функция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представляет собой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включающая в себя фокусное 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46BD20A0"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 xml:space="preserve">Якимова и его учеников рассматривалась применимость метода OpenMVS, базирующегося на фотограмметрическом </w:t>
      </w:r>
      <w:r w:rsidRPr="00AE2A07">
        <w:rPr>
          <w:color w:val="auto"/>
          <w:sz w:val="28"/>
          <w:szCs w:val="28"/>
        </w:rPr>
        <w:lastRenderedPageBreak/>
        <w:t>подходе Structure‑from‑Motion</w:t>
      </w:r>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[3</w:t>
      </w:r>
      <w:r w:rsidR="001065DC" w:rsidRPr="001065DC">
        <w:rPr>
          <w:color w:val="auto"/>
          <w:sz w:val="28"/>
          <w:szCs w:val="28"/>
        </w:rPr>
        <w:t>0</w:t>
      </w:r>
      <w:r w:rsidR="00430141" w:rsidRPr="00430141">
        <w:rPr>
          <w:color w:val="auto"/>
          <w:sz w:val="28"/>
          <w:szCs w:val="28"/>
        </w:rPr>
        <w:t>-3</w:t>
      </w:r>
      <w:r w:rsidR="001065DC" w:rsidRPr="001065DC">
        <w:rPr>
          <w:color w:val="auto"/>
          <w:sz w:val="28"/>
          <w:szCs w:val="28"/>
        </w:rPr>
        <w:t>1</w:t>
      </w:r>
      <w:r w:rsidR="00430141" w:rsidRPr="00430141">
        <w:rPr>
          <w:color w:val="auto"/>
          <w:sz w:val="28"/>
          <w:szCs w:val="28"/>
        </w:rPr>
        <w:t>]</w:t>
      </w:r>
      <w:r w:rsidRPr="00AE2A07">
        <w:rPr>
          <w:color w:val="auto"/>
          <w:sz w:val="28"/>
          <w:szCs w:val="28"/>
        </w:rPr>
        <w:t>.</w:t>
      </w:r>
    </w:p>
    <w:p w14:paraId="47BB964F" w14:textId="0A0D35D1"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r>
        <w:rPr>
          <w:color w:val="auto"/>
          <w:sz w:val="28"/>
          <w:szCs w:val="28"/>
          <w:lang w:val="en-US"/>
        </w:rPr>
        <w:t>SfM</w:t>
      </w:r>
      <w:r w:rsidRPr="008532C6">
        <w:rPr>
          <w:color w:val="auto"/>
          <w:sz w:val="28"/>
          <w:szCs w:val="28"/>
        </w:rPr>
        <w:t xml:space="preserve"> </w:t>
      </w:r>
      <w:r>
        <w:rPr>
          <w:color w:val="auto"/>
          <w:sz w:val="28"/>
          <w:szCs w:val="28"/>
        </w:rPr>
        <w:t xml:space="preserve">демонстрируют высокий интерес к технологии. В работе Ф. Арригони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r w:rsidR="00BC64C1">
        <w:rPr>
          <w:color w:val="auto"/>
          <w:sz w:val="28"/>
          <w:szCs w:val="28"/>
          <w:lang w:val="en-US"/>
        </w:rPr>
        <w:t>SfM</w:t>
      </w:r>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r w:rsidR="00BC64C1">
        <w:rPr>
          <w:color w:val="auto"/>
          <w:sz w:val="28"/>
          <w:szCs w:val="28"/>
          <w:lang w:val="en-US"/>
        </w:rPr>
        <w:t>SfM</w:t>
      </w:r>
      <w:r w:rsidR="00A33370">
        <w:rPr>
          <w:color w:val="auto"/>
          <w:sz w:val="28"/>
          <w:szCs w:val="28"/>
        </w:rPr>
        <w:t xml:space="preserve"> </w:t>
      </w:r>
      <w:r w:rsidR="00A33370" w:rsidRPr="00A33370">
        <w:rPr>
          <w:color w:val="auto"/>
          <w:sz w:val="28"/>
          <w:szCs w:val="28"/>
        </w:rPr>
        <w:t>[</w:t>
      </w:r>
      <w:r w:rsidR="00430141" w:rsidRPr="00430141">
        <w:rPr>
          <w:color w:val="auto"/>
          <w:sz w:val="28"/>
          <w:szCs w:val="28"/>
        </w:rPr>
        <w:t>3</w:t>
      </w:r>
      <w:r w:rsidR="007A2AAA" w:rsidRPr="007A2AAA">
        <w:rPr>
          <w:color w:val="auto"/>
          <w:sz w:val="28"/>
          <w:szCs w:val="28"/>
        </w:rPr>
        <w:t>2</w:t>
      </w:r>
      <w:r w:rsidR="00A33370" w:rsidRPr="00A33370">
        <w:rPr>
          <w:color w:val="auto"/>
          <w:sz w:val="28"/>
          <w:szCs w:val="28"/>
        </w:rPr>
        <w:t>]</w:t>
      </w:r>
      <w:r w:rsidR="00BC64C1" w:rsidRPr="00BC64C1">
        <w:rPr>
          <w:color w:val="auto"/>
          <w:sz w:val="28"/>
          <w:szCs w:val="28"/>
        </w:rPr>
        <w:t>.</w:t>
      </w:r>
    </w:p>
    <w:p w14:paraId="7A260B4C" w14:textId="190481B9"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Фурукава и Д. Понс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006F37E6">
        <w:rPr>
          <w:color w:val="auto"/>
          <w:sz w:val="28"/>
          <w:szCs w:val="28"/>
        </w:rPr>
        <w:t xml:space="preserve"> </w:t>
      </w:r>
      <w:r w:rsidR="006F37E6" w:rsidRPr="008359E6">
        <w:rPr>
          <w:color w:val="auto"/>
          <w:sz w:val="28"/>
          <w:szCs w:val="28"/>
        </w:rPr>
        <w:t>[3</w:t>
      </w:r>
      <w:r w:rsidR="007A2AAA" w:rsidRPr="007A2AAA">
        <w:rPr>
          <w:color w:val="auto"/>
          <w:sz w:val="28"/>
          <w:szCs w:val="28"/>
        </w:rPr>
        <w:t>3</w:t>
      </w:r>
      <w:r w:rsidR="006F37E6" w:rsidRPr="008359E6">
        <w:rPr>
          <w:color w:val="auto"/>
          <w:sz w:val="28"/>
          <w:szCs w:val="28"/>
        </w:rPr>
        <w:t>]</w:t>
      </w:r>
      <w:r w:rsidRPr="00970F97">
        <w:rPr>
          <w:color w:val="auto"/>
          <w:sz w:val="28"/>
          <w:szCs w:val="28"/>
        </w:rPr>
        <w:t xml:space="preserve">. </w:t>
      </w:r>
      <w:r w:rsidR="007A2AAA">
        <w:rPr>
          <w:color w:val="auto"/>
          <w:sz w:val="28"/>
          <w:szCs w:val="28"/>
        </w:rPr>
        <w:t>Исследование</w:t>
      </w:r>
      <w:r>
        <w:rPr>
          <w:color w:val="auto"/>
          <w:sz w:val="28"/>
          <w:szCs w:val="28"/>
        </w:rPr>
        <w:t xml:space="preserve"> был</w:t>
      </w:r>
      <w:r w:rsidR="007A2AAA">
        <w:rPr>
          <w:color w:val="auto"/>
          <w:sz w:val="28"/>
          <w:szCs w:val="28"/>
        </w:rPr>
        <w:t>о</w:t>
      </w:r>
      <w:r>
        <w:rPr>
          <w:color w:val="auto"/>
          <w:sz w:val="28"/>
          <w:szCs w:val="28"/>
        </w:rPr>
        <w:t xml:space="preserve"> основан</w:t>
      </w:r>
      <w:r w:rsidR="007A2AAA">
        <w:rPr>
          <w:color w:val="auto"/>
          <w:sz w:val="28"/>
          <w:szCs w:val="28"/>
        </w:rPr>
        <w:t>о</w:t>
      </w:r>
      <w:r>
        <w:rPr>
          <w:color w:val="auto"/>
          <w:sz w:val="28"/>
          <w:szCs w:val="28"/>
        </w:rPr>
        <w:t xml:space="preserve"> на</w:t>
      </w:r>
      <w:r w:rsidR="007A2AAA">
        <w:rPr>
          <w:color w:val="auto"/>
          <w:sz w:val="28"/>
          <w:szCs w:val="28"/>
        </w:rPr>
        <w:t xml:space="preserve"> базе</w:t>
      </w:r>
      <w:r>
        <w:rPr>
          <w:color w:val="auto"/>
          <w:sz w:val="28"/>
          <w:szCs w:val="28"/>
        </w:rPr>
        <w:t xml:space="preserve"> метод</w:t>
      </w:r>
      <w:r w:rsidR="007A2AAA">
        <w:rPr>
          <w:color w:val="auto"/>
          <w:sz w:val="28"/>
          <w:szCs w:val="28"/>
        </w:rPr>
        <w:t>а</w:t>
      </w:r>
      <w:r>
        <w:rPr>
          <w:color w:val="auto"/>
          <w:sz w:val="28"/>
          <w:szCs w:val="28"/>
        </w:rPr>
        <w:t xml:space="preserve">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w:t>
      </w:r>
      <w:r w:rsidR="007A2AAA">
        <w:rPr>
          <w:color w:val="auto"/>
          <w:sz w:val="28"/>
          <w:szCs w:val="28"/>
        </w:rPr>
        <w:t>о</w:t>
      </w:r>
      <w:r>
        <w:rPr>
          <w:color w:val="auto"/>
          <w:sz w:val="28"/>
          <w:szCs w:val="28"/>
        </w:rPr>
        <w:t xml:space="preserve">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откалиброванных сенсоров. В работах Яо Я., Вей Д., </w:t>
      </w:r>
      <w:r w:rsidR="006F4112">
        <w:rPr>
          <w:color w:val="auto"/>
          <w:sz w:val="28"/>
          <w:szCs w:val="28"/>
        </w:rPr>
        <w:t>Жехао Ю</w:t>
      </w:r>
      <w:r>
        <w:rPr>
          <w:color w:val="auto"/>
          <w:sz w:val="28"/>
          <w:szCs w:val="28"/>
        </w:rPr>
        <w:t xml:space="preserve">, Ченга и др. представлены нейросетевые реализации на основе </w:t>
      </w:r>
      <w:r w:rsidR="006F4112">
        <w:rPr>
          <w:color w:val="auto"/>
          <w:sz w:val="28"/>
          <w:szCs w:val="28"/>
        </w:rPr>
        <w:t>сверточных и рекуррентных моделей</w:t>
      </w:r>
      <w:r w:rsidR="008359E6" w:rsidRPr="008359E6">
        <w:rPr>
          <w:color w:val="auto"/>
          <w:sz w:val="28"/>
          <w:szCs w:val="28"/>
        </w:rPr>
        <w:t xml:space="preserve"> [3</w:t>
      </w:r>
      <w:r w:rsidR="007A2AAA" w:rsidRPr="007A2AAA">
        <w:rPr>
          <w:color w:val="auto"/>
          <w:sz w:val="28"/>
          <w:szCs w:val="28"/>
        </w:rPr>
        <w:t>4</w:t>
      </w:r>
      <w:r w:rsidR="008359E6" w:rsidRPr="008359E6">
        <w:rPr>
          <w:color w:val="auto"/>
          <w:sz w:val="28"/>
          <w:szCs w:val="28"/>
        </w:rPr>
        <w:t>-3</w:t>
      </w:r>
      <w:r w:rsidR="007A2AAA" w:rsidRPr="007A2AAA">
        <w:rPr>
          <w:color w:val="auto"/>
          <w:sz w:val="28"/>
          <w:szCs w:val="28"/>
        </w:rPr>
        <w:t>6</w:t>
      </w:r>
      <w:r w:rsidR="008359E6" w:rsidRPr="00E034B9">
        <w:rPr>
          <w:color w:val="auto"/>
          <w:sz w:val="28"/>
          <w:szCs w:val="28"/>
        </w:rPr>
        <w:t>]</w:t>
      </w:r>
      <w:r w:rsidR="006F4112">
        <w:rPr>
          <w:color w:val="auto"/>
          <w:sz w:val="28"/>
          <w:szCs w:val="28"/>
        </w:rPr>
        <w:t xml:space="preserve">. </w:t>
      </w:r>
    </w:p>
    <w:p w14:paraId="1EB14F7B" w14:textId="528A41A0" w:rsidR="00CA2D99" w:rsidRPr="0091153E" w:rsidRDefault="006F4112" w:rsidP="006F4112">
      <w:pPr>
        <w:pStyle w:val="Default"/>
        <w:spacing w:line="360" w:lineRule="auto"/>
        <w:ind w:firstLine="709"/>
        <w:jc w:val="both"/>
        <w:rPr>
          <w:color w:val="auto"/>
          <w:sz w:val="28"/>
          <w:szCs w:val="28"/>
        </w:rPr>
      </w:pPr>
      <w:r>
        <w:rPr>
          <w:color w:val="auto"/>
          <w:sz w:val="28"/>
          <w:szCs w:val="28"/>
        </w:rPr>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r w:rsidR="00C60B7C">
        <w:rPr>
          <w:color w:val="auto"/>
          <w:sz w:val="28"/>
          <w:szCs w:val="28"/>
          <w:lang w:val="en-US"/>
        </w:rPr>
        <w:t>NeRF</w:t>
      </w:r>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lastRenderedPageBreak/>
        <w:t>М</w:t>
      </w:r>
      <w:r w:rsidR="00C60B7C">
        <w:rPr>
          <w:color w:val="auto"/>
          <w:sz w:val="28"/>
          <w:szCs w:val="28"/>
        </w:rPr>
        <w:t>етод</w:t>
      </w:r>
      <w:r>
        <w:rPr>
          <w:color w:val="auto"/>
          <w:sz w:val="28"/>
          <w:szCs w:val="28"/>
        </w:rPr>
        <w:t xml:space="preserve"> трёхмерной реконструкции </w:t>
      </w:r>
      <w:r>
        <w:rPr>
          <w:color w:val="auto"/>
          <w:sz w:val="28"/>
          <w:szCs w:val="28"/>
          <w:lang w:val="en-US"/>
        </w:rPr>
        <w:t>NeRF</w:t>
      </w:r>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излучательности,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r w:rsidR="004E536A">
        <w:rPr>
          <w:color w:val="auto"/>
          <w:sz w:val="28"/>
          <w:szCs w:val="28"/>
          <w:lang w:val="en-US"/>
        </w:rPr>
        <w:t>NeRF</w:t>
      </w:r>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F32499">
        <w:tc>
          <w:tcPr>
            <w:tcW w:w="2263" w:type="dxa"/>
          </w:tcPr>
          <w:p w14:paraId="398467ED" w14:textId="77777777" w:rsidR="004F5843" w:rsidRDefault="004F5843" w:rsidP="00F32499">
            <w:pPr>
              <w:pStyle w:val="Default"/>
              <w:spacing w:before="60"/>
              <w:jc w:val="both"/>
              <w:rPr>
                <w:color w:val="auto"/>
                <w:sz w:val="28"/>
                <w:szCs w:val="28"/>
              </w:rPr>
            </w:pPr>
          </w:p>
        </w:tc>
        <w:tc>
          <w:tcPr>
            <w:tcW w:w="4962" w:type="dxa"/>
            <w:vAlign w:val="center"/>
          </w:tcPr>
          <w:p w14:paraId="2793B95A" w14:textId="3D1AFECA" w:rsidR="004F5843" w:rsidRPr="00B64E52" w:rsidRDefault="00000000" w:rsidP="00F32499">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c,σ</m:t>
                    </m:r>
                  </m:e>
                </m:d>
              </m:oMath>
            </m:oMathPara>
          </w:p>
        </w:tc>
        <w:tc>
          <w:tcPr>
            <w:tcW w:w="2403" w:type="dxa"/>
            <w:vAlign w:val="center"/>
          </w:tcPr>
          <w:p w14:paraId="693A8BC2" w14:textId="550A6E22" w:rsidR="004F5843" w:rsidRDefault="004F5843" w:rsidP="00F32499">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r w:rsidR="00820A88">
        <w:rPr>
          <w:color w:val="auto"/>
          <w:sz w:val="28"/>
          <w:szCs w:val="28"/>
          <w:lang w:val="en-US"/>
        </w:rPr>
        <w:t>NeRF</w:t>
      </w:r>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полносвязных слоев, каждый из которых имеет 256 каналов на слой, обладающий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r w:rsidR="00820A88">
        <w:rPr>
          <w:color w:val="auto"/>
          <w:sz w:val="28"/>
          <w:szCs w:val="28"/>
          <w:lang w:val="en-US"/>
        </w:rPr>
        <w:t>ReLU</w:t>
      </w:r>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r w:rsidR="00F770D2">
        <w:rPr>
          <w:color w:val="auto"/>
          <w:sz w:val="28"/>
          <w:szCs w:val="28"/>
          <w:lang w:val="en-US"/>
        </w:rPr>
        <w:t>NeRF</w:t>
      </w:r>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Архитектура технологии 3D-реконструирования NeRF</w:t>
      </w:r>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r w:rsidRPr="00DE5726">
        <w:rPr>
          <w:color w:val="auto"/>
          <w:sz w:val="28"/>
          <w:szCs w:val="28"/>
        </w:rPr>
        <w:t>NeRF</w:t>
      </w:r>
      <w:r w:rsidRPr="00706E35">
        <w:rPr>
          <w:color w:val="auto"/>
          <w:sz w:val="28"/>
          <w:szCs w:val="28"/>
        </w:rPr>
        <w:t xml:space="preserve"> </w:t>
      </w:r>
      <w:r>
        <w:rPr>
          <w:color w:val="auto"/>
          <w:sz w:val="28"/>
          <w:szCs w:val="28"/>
        </w:rPr>
        <w:t>при значительном количестве преимуществ обладает серьезным недостатком – объемное поле излучательности, получ</w:t>
      </w:r>
      <w:r w:rsidR="005532BE">
        <w:rPr>
          <w:color w:val="auto"/>
          <w:sz w:val="28"/>
          <w:szCs w:val="28"/>
        </w:rPr>
        <w:t>аемое</w:t>
      </w:r>
      <w:r>
        <w:rPr>
          <w:color w:val="auto"/>
          <w:sz w:val="28"/>
          <w:szCs w:val="28"/>
        </w:rPr>
        <w:t xml:space="preserve"> после </w:t>
      </w:r>
      <w:r w:rsidR="00DD4D25">
        <w:rPr>
          <w:color w:val="auto"/>
          <w:sz w:val="28"/>
          <w:szCs w:val="28"/>
        </w:rPr>
        <w:lastRenderedPageBreak/>
        <w:t>обучения нейронной сети</w:t>
      </w:r>
      <w:r>
        <w:rPr>
          <w:color w:val="auto"/>
          <w:sz w:val="28"/>
          <w:szCs w:val="28"/>
        </w:rPr>
        <w:t>, в ходе рендеринга многократно воспроизводит 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19" w:name="_Toc234925273"/>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(Gaussian Splatting)</w:t>
      </w:r>
      <w:bookmarkEnd w:id="19"/>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году коллективом исследователей из Inria был предложен метод 3D</w:t>
      </w:r>
      <w:r>
        <w:rPr>
          <w:color w:val="auto"/>
          <w:sz w:val="28"/>
          <w:szCs w:val="28"/>
        </w:rPr>
        <w:t xml:space="preserve"> </w:t>
      </w:r>
      <w:r w:rsidRPr="004C6EF1">
        <w:rPr>
          <w:color w:val="auto"/>
          <w:sz w:val="28"/>
          <w:szCs w:val="28"/>
        </w:rPr>
        <w:t>Gaussian Splatting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NeRF.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r w:rsidR="00BF2FF6" w:rsidRPr="00BF2FF6">
        <w:rPr>
          <w:color w:val="auto"/>
          <w:sz w:val="28"/>
          <w:szCs w:val="28"/>
        </w:rPr>
        <w:t>Splat</w:t>
      </w:r>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излучательности,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9F7988">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000000"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-1</m:t>
                            </m:r>
                          </m:sup>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1E0FA14E" w:rsidR="008B2D1C" w:rsidRPr="00670DC0" w:rsidRDefault="00BB41E9" w:rsidP="00DE5726">
      <w:pPr>
        <w:pStyle w:val="Default"/>
        <w:spacing w:line="360" w:lineRule="auto"/>
        <w:ind w:firstLine="709"/>
        <w:jc w:val="both"/>
        <w:rPr>
          <w:color w:val="auto"/>
          <w:sz w:val="28"/>
          <w:szCs w:val="28"/>
        </w:rPr>
      </w:pPr>
      <w:r>
        <w:rPr>
          <w:color w:val="auto"/>
          <w:sz w:val="28"/>
          <w:szCs w:val="28"/>
        </w:rPr>
        <w:t>Последующее</w:t>
      </w:r>
      <w:r w:rsidR="00670DC0">
        <w:rPr>
          <w:color w:val="auto"/>
          <w:sz w:val="28"/>
          <w:szCs w:val="28"/>
        </w:rPr>
        <w:t xml:space="preserve"> развитие</w:t>
      </w:r>
      <w:r w:rsidR="00DE16DE">
        <w:rPr>
          <w:color w:val="auto"/>
          <w:sz w:val="28"/>
          <w:szCs w:val="28"/>
        </w:rPr>
        <w:t xml:space="preserve"> и применение</w:t>
      </w:r>
      <w:r w:rsidR="00670DC0">
        <w:rPr>
          <w:color w:val="auto"/>
          <w:sz w:val="28"/>
          <w:szCs w:val="28"/>
        </w:rPr>
        <w:t xml:space="preserve"> метода генерации гауссовых пятен вышло за рамки института </w:t>
      </w:r>
      <w:r w:rsidR="00670DC0">
        <w:rPr>
          <w:color w:val="auto"/>
          <w:sz w:val="28"/>
          <w:szCs w:val="28"/>
          <w:lang w:val="en-US"/>
        </w:rPr>
        <w:t>Inria</w:t>
      </w:r>
      <w:r w:rsidR="00670DC0">
        <w:rPr>
          <w:color w:val="auto"/>
          <w:sz w:val="28"/>
          <w:szCs w:val="28"/>
        </w:rPr>
        <w:t>. Публикационная активность показывает</w:t>
      </w:r>
      <w:r w:rsidR="00F72619">
        <w:rPr>
          <w:color w:val="auto"/>
          <w:sz w:val="28"/>
          <w:szCs w:val="28"/>
        </w:rPr>
        <w:t xml:space="preserve"> </w:t>
      </w:r>
      <w:r w:rsidR="00BF7E67">
        <w:rPr>
          <w:color w:val="auto"/>
          <w:sz w:val="28"/>
          <w:szCs w:val="28"/>
        </w:rPr>
        <w:t>возросший</w:t>
      </w:r>
      <w:r w:rsidR="00F72619">
        <w:rPr>
          <w:color w:val="auto"/>
          <w:sz w:val="28"/>
          <w:szCs w:val="28"/>
        </w:rPr>
        <w:t xml:space="preserve"> интерес к технологии</w:t>
      </w:r>
      <w:r w:rsidR="00670DC0">
        <w:rPr>
          <w:color w:val="auto"/>
          <w:sz w:val="28"/>
          <w:szCs w:val="28"/>
        </w:rPr>
        <w:t>,</w:t>
      </w:r>
      <w:r w:rsidR="00F72619">
        <w:rPr>
          <w:color w:val="auto"/>
          <w:sz w:val="28"/>
          <w:szCs w:val="28"/>
        </w:rPr>
        <w:t xml:space="preserve"> </w:t>
      </w:r>
      <w:r w:rsidR="00245BBC">
        <w:rPr>
          <w:color w:val="auto"/>
          <w:sz w:val="28"/>
          <w:szCs w:val="28"/>
        </w:rPr>
        <w:t>поскольку</w:t>
      </w:r>
      <w:r w:rsidR="00670DC0">
        <w:rPr>
          <w:color w:val="auto"/>
          <w:sz w:val="28"/>
          <w:szCs w:val="28"/>
        </w:rPr>
        <w:t xml:space="preserve">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r>
        <w:rPr>
          <w:color w:val="auto"/>
          <w:sz w:val="28"/>
          <w:szCs w:val="28"/>
        </w:rPr>
        <w:t xml:space="preserve">Сандстрём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Сандстрём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r w:rsidR="00500629">
        <w:rPr>
          <w:rFonts w:ascii="Times New Roman" w:hAnsi="Times New Roman" w:cs="Times New Roman"/>
          <w:sz w:val="28"/>
          <w:szCs w:val="28"/>
          <w:lang w:val="en-US"/>
        </w:rPr>
        <w:t>AgriGS</w:t>
      </w:r>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r w:rsidR="00B35A77">
        <w:rPr>
          <w:rFonts w:ascii="Times New Roman" w:hAnsi="Times New Roman" w:cs="Times New Roman"/>
          <w:sz w:val="28"/>
          <w:szCs w:val="28"/>
          <w:lang w:val="en-US"/>
        </w:rPr>
        <w:t xml:space="preserve">AgriGS-SLAM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6"/>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r>
        <w:rPr>
          <w:rFonts w:ascii="Times New Roman" w:hAnsi="Times New Roman" w:cs="Times New Roman"/>
          <w:sz w:val="28"/>
          <w:szCs w:val="28"/>
          <w:lang w:val="en-US"/>
        </w:rPr>
        <w:t>AgriGS</w:t>
      </w:r>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067FDD13" w14:textId="0A093E05" w:rsidR="00F40677" w:rsidRDefault="00F40677" w:rsidP="00F4067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можно установить, что метод генерации гауссовых пятен станет фундаментом для теоретических и практических исследований в различных областях. Применение в системах технического зрения значительно совершенствует существующие подходы и улучшает распознавание объектов.</w:t>
      </w:r>
    </w:p>
    <w:p w14:paraId="0F929C39" w14:textId="77777777" w:rsidR="00F40677" w:rsidRDefault="00F40677" w:rsidP="00606B17">
      <w:pPr>
        <w:spacing w:after="0" w:line="360" w:lineRule="auto"/>
        <w:ind w:firstLine="709"/>
        <w:jc w:val="both"/>
        <w:rPr>
          <w:rFonts w:ascii="Times New Roman" w:hAnsi="Times New Roman" w:cs="Times New Roman"/>
          <w:sz w:val="28"/>
          <w:szCs w:val="28"/>
        </w:rPr>
      </w:pPr>
    </w:p>
    <w:p w14:paraId="6DB674AD" w14:textId="42E898BE"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0" w:name="_Toc234925274"/>
      <w:r w:rsidRPr="00343D6C">
        <w:rPr>
          <w:rFonts w:asciiTheme="majorBidi" w:hAnsiTheme="majorBidi"/>
          <w:b/>
          <w:bCs/>
          <w:color w:val="auto"/>
          <w:sz w:val="28"/>
          <w:szCs w:val="28"/>
        </w:rPr>
        <w:t>1.5 Обзор наземных робототехнических комплексов и уборочных машин</w:t>
      </w:r>
      <w:bookmarkEnd w:id="20"/>
    </w:p>
    <w:p w14:paraId="0BA6FD6C" w14:textId="3F4FA73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1" w:name="_Toc234925275"/>
      <w:r w:rsidRPr="00343D6C">
        <w:rPr>
          <w:rFonts w:asciiTheme="majorBidi" w:hAnsiTheme="majorBidi"/>
          <w:b/>
          <w:bCs/>
          <w:color w:val="auto"/>
          <w:sz w:val="28"/>
          <w:szCs w:val="28"/>
        </w:rPr>
        <w:t>1.5.1 Автономные</w:t>
      </w:r>
      <w:r w:rsidR="001379B2" w:rsidRPr="00343D6C">
        <w:rPr>
          <w:rFonts w:asciiTheme="majorBidi" w:hAnsiTheme="majorBidi"/>
          <w:b/>
          <w:bCs/>
          <w:color w:val="auto"/>
          <w:sz w:val="28"/>
          <w:szCs w:val="28"/>
        </w:rPr>
        <w:t xml:space="preserve"> роботизированные</w:t>
      </w:r>
      <w:r w:rsidRPr="00343D6C">
        <w:rPr>
          <w:rFonts w:asciiTheme="majorBidi" w:hAnsiTheme="majorBidi"/>
          <w:b/>
          <w:bCs/>
          <w:color w:val="auto"/>
          <w:sz w:val="28"/>
          <w:szCs w:val="28"/>
        </w:rPr>
        <w:t xml:space="preserve"> уборочные машины</w:t>
      </w:r>
      <w:bookmarkEnd w:id="21"/>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00A96AD5" w:rsidR="00026FD8" w:rsidRDefault="00606B17" w:rsidP="00F24AD5">
      <w:pPr>
        <w:spacing w:after="0" w:line="360" w:lineRule="auto"/>
        <w:ind w:firstLine="709"/>
        <w:jc w:val="both"/>
        <w:rPr>
          <w:rFonts w:ascii="Times New Roman" w:hAnsi="Times New Roman" w:cs="Times New Roman"/>
          <w:sz w:val="28"/>
          <w:szCs w:val="28"/>
        </w:rPr>
      </w:pPr>
      <w:r w:rsidRPr="00606B17">
        <w:rPr>
          <w:rFonts w:ascii="Times New Roman" w:hAnsi="Times New Roman" w:cs="Times New Roman"/>
          <w:sz w:val="28"/>
          <w:szCs w:val="28"/>
        </w:rPr>
        <w:t>Применение уборочных машин позволяет существенно снизить трудоёмкость работ по очистке производственных и офисных помещений, дворовых территорий и крупных автомагистралей. Дальнейшая автоматизация процессов за счёт внедрения автономных уборочных систем обеспечивает дополнительное снижение эксплуатационных трудозатрат. При этом первоначальная стоимость внедрения таких технологий зачастую превышает ожидаемые показатели; тем не менее экономический эффект в ходе эксплуатации компенсирует капитальные вложения за счёт сокращения потребности в ручном труде и оптимизации материально‑технических расходов клининговых подразделений</w:t>
      </w:r>
      <w:r w:rsidR="00A51D5B">
        <w:rPr>
          <w:rFonts w:ascii="Times New Roman" w:hAnsi="Times New Roman" w:cs="Times New Roman"/>
          <w:sz w:val="28"/>
          <w:szCs w:val="28"/>
        </w:rPr>
        <w:t xml:space="preserve"> или организаций</w:t>
      </w:r>
      <w:r w:rsidRPr="00606B17">
        <w:rPr>
          <w:rFonts w:ascii="Times New Roman" w:hAnsi="Times New Roman" w:cs="Times New Roman"/>
          <w:sz w:val="28"/>
          <w:szCs w:val="28"/>
        </w:rPr>
        <w:t>. Современные уборочные машины, как правило, поддерживают несколько режимов очистки</w:t>
      </w:r>
      <w:r>
        <w:rPr>
          <w:rFonts w:ascii="Times New Roman" w:hAnsi="Times New Roman" w:cs="Times New Roman"/>
          <w:sz w:val="28"/>
          <w:szCs w:val="28"/>
        </w:rPr>
        <w:t xml:space="preserve"> – </w:t>
      </w:r>
      <w:r w:rsidRPr="00606B17">
        <w:rPr>
          <w:rFonts w:ascii="Times New Roman" w:hAnsi="Times New Roman" w:cs="Times New Roman"/>
          <w:sz w:val="28"/>
          <w:szCs w:val="28"/>
        </w:rPr>
        <w:t>сухую, влажную и комбинированную уборку,</w:t>
      </w:r>
      <w:r w:rsidR="00967ED8">
        <w:rPr>
          <w:rFonts w:ascii="Times New Roman" w:hAnsi="Times New Roman" w:cs="Times New Roman"/>
          <w:sz w:val="28"/>
          <w:szCs w:val="28"/>
        </w:rPr>
        <w:t xml:space="preserve"> </w:t>
      </w:r>
      <w:r w:rsidR="00967ED8">
        <w:rPr>
          <w:rFonts w:ascii="Times New Roman" w:hAnsi="Times New Roman" w:cs="Times New Roman"/>
          <w:sz w:val="28"/>
          <w:szCs w:val="28"/>
        </w:rPr>
        <w:t>–</w:t>
      </w:r>
      <w:r w:rsidR="00967ED8">
        <w:rPr>
          <w:rFonts w:ascii="Times New Roman" w:hAnsi="Times New Roman" w:cs="Times New Roman"/>
          <w:sz w:val="28"/>
          <w:szCs w:val="28"/>
        </w:rPr>
        <w:t xml:space="preserve"> </w:t>
      </w:r>
      <w:r w:rsidRPr="00606B17">
        <w:rPr>
          <w:rFonts w:ascii="Times New Roman" w:hAnsi="Times New Roman" w:cs="Times New Roman"/>
          <w:sz w:val="28"/>
          <w:szCs w:val="28"/>
        </w:rPr>
        <w:t>что расширяет их функциональную применимость на разнотипных объектах.</w:t>
      </w:r>
      <w:r w:rsidR="00026FD8">
        <w:rPr>
          <w:rFonts w:ascii="Times New Roman" w:hAnsi="Times New Roman" w:cs="Times New Roman"/>
          <w:sz w:val="28"/>
          <w:szCs w:val="28"/>
        </w:rPr>
        <w:t xml:space="preserve"> </w:t>
      </w:r>
    </w:p>
    <w:p w14:paraId="4DA60D9F" w14:textId="4D44FB0A" w:rsidR="00026FD8" w:rsidRDefault="00351CA0" w:rsidP="00745423">
      <w:pPr>
        <w:spacing w:after="0" w:line="360" w:lineRule="auto"/>
        <w:ind w:firstLine="709"/>
        <w:jc w:val="both"/>
        <w:rPr>
          <w:rFonts w:ascii="Times New Roman" w:hAnsi="Times New Roman" w:cs="Times New Roman"/>
          <w:sz w:val="28"/>
          <w:szCs w:val="28"/>
        </w:rPr>
      </w:pPr>
      <w:r w:rsidRPr="00351CA0">
        <w:rPr>
          <w:rFonts w:ascii="Times New Roman" w:hAnsi="Times New Roman" w:cs="Times New Roman"/>
          <w:sz w:val="28"/>
          <w:szCs w:val="28"/>
        </w:rPr>
        <w:t xml:space="preserve">Классификация автономных уборочных </w:t>
      </w:r>
      <w:r w:rsidR="00E205A9">
        <w:rPr>
          <w:rFonts w:ascii="Times New Roman" w:hAnsi="Times New Roman" w:cs="Times New Roman"/>
          <w:sz w:val="28"/>
          <w:szCs w:val="28"/>
        </w:rPr>
        <w:t>машин</w:t>
      </w:r>
      <w:r w:rsidRPr="00351CA0">
        <w:rPr>
          <w:rFonts w:ascii="Times New Roman" w:hAnsi="Times New Roman" w:cs="Times New Roman"/>
          <w:sz w:val="28"/>
          <w:szCs w:val="28"/>
        </w:rPr>
        <w:t xml:space="preserve"> может быть построена по ряду значимых параметров</w:t>
      </w:r>
      <w:r w:rsidR="00745423">
        <w:rPr>
          <w:rFonts w:ascii="Times New Roman" w:hAnsi="Times New Roman" w:cs="Times New Roman"/>
          <w:sz w:val="28"/>
          <w:szCs w:val="28"/>
        </w:rPr>
        <w:t>:</w:t>
      </w:r>
    </w:p>
    <w:p w14:paraId="1F2B4D6E" w14:textId="37AC598D" w:rsidR="00974AB0" w:rsidRPr="00974AB0" w:rsidRDefault="00974AB0" w:rsidP="0016380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1. </w:t>
      </w:r>
      <w:r w:rsidRPr="00974AB0">
        <w:rPr>
          <w:rFonts w:ascii="Times New Roman" w:hAnsi="Times New Roman" w:cs="Times New Roman"/>
          <w:sz w:val="28"/>
          <w:szCs w:val="28"/>
        </w:rPr>
        <w:t>По сфере применения выделяют:</w:t>
      </w:r>
    </w:p>
    <w:p w14:paraId="5B46321A" w14:textId="0F156A6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Pr="00974AB0">
        <w:rPr>
          <w:rFonts w:ascii="Times New Roman" w:hAnsi="Times New Roman" w:cs="Times New Roman"/>
          <w:sz w:val="28"/>
          <w:szCs w:val="28"/>
        </w:rPr>
        <w:t>роботы для уборки внутренних помещений;</w:t>
      </w:r>
    </w:p>
    <w:p w14:paraId="2EFCF1AD" w14:textId="69A4DD7A"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Pr="00974AB0">
        <w:rPr>
          <w:rFonts w:ascii="Times New Roman" w:hAnsi="Times New Roman" w:cs="Times New Roman"/>
          <w:sz w:val="28"/>
          <w:szCs w:val="28"/>
        </w:rPr>
        <w:t>машины для очистки уличных территорий;</w:t>
      </w:r>
    </w:p>
    <w:p w14:paraId="38D058B5" w14:textId="1EF6C83D" w:rsidR="00974AB0" w:rsidRPr="00974AB0" w:rsidRDefault="00974AB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Pr="00974AB0">
        <w:rPr>
          <w:rFonts w:ascii="Times New Roman" w:hAnsi="Times New Roman" w:cs="Times New Roman"/>
          <w:sz w:val="28"/>
          <w:szCs w:val="28"/>
        </w:rPr>
        <w:t xml:space="preserve">специализированные решения для объектов с повышенными требованиями к организации уборки (вокзалы, аэропорты и </w:t>
      </w:r>
      <w:r>
        <w:rPr>
          <w:rFonts w:ascii="Times New Roman" w:hAnsi="Times New Roman" w:cs="Times New Roman"/>
          <w:sz w:val="28"/>
          <w:szCs w:val="28"/>
        </w:rPr>
        <w:t>т.д.</w:t>
      </w:r>
      <w:r w:rsidRPr="00974AB0">
        <w:rPr>
          <w:rFonts w:ascii="Times New Roman" w:hAnsi="Times New Roman" w:cs="Times New Roman"/>
          <w:sz w:val="28"/>
          <w:szCs w:val="28"/>
        </w:rPr>
        <w:t>).</w:t>
      </w:r>
    </w:p>
    <w:p w14:paraId="2BE7EFF2" w14:textId="5E701695"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974AB0" w:rsidRPr="00974AB0">
        <w:rPr>
          <w:rFonts w:ascii="Times New Roman" w:hAnsi="Times New Roman" w:cs="Times New Roman"/>
          <w:sz w:val="28"/>
          <w:szCs w:val="28"/>
        </w:rPr>
        <w:t>По габаритам и целевому масштабу эксплуатации:</w:t>
      </w:r>
    </w:p>
    <w:p w14:paraId="4AA95B9F" w14:textId="2CBE33B3"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 xml:space="preserve">компактные устройства для малых </w:t>
      </w:r>
      <w:r w:rsidR="00343FAD">
        <w:rPr>
          <w:rFonts w:ascii="Times New Roman" w:hAnsi="Times New Roman" w:cs="Times New Roman"/>
          <w:sz w:val="28"/>
          <w:szCs w:val="28"/>
        </w:rPr>
        <w:t>помещений</w:t>
      </w:r>
      <w:r w:rsidR="00974AB0" w:rsidRPr="00974AB0">
        <w:rPr>
          <w:rFonts w:ascii="Times New Roman" w:hAnsi="Times New Roman" w:cs="Times New Roman"/>
          <w:sz w:val="28"/>
          <w:szCs w:val="28"/>
        </w:rPr>
        <w:t>;</w:t>
      </w:r>
    </w:p>
    <w:p w14:paraId="5E2CCF2E" w14:textId="76AF36B9"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решения среднего класса для офисных и коммерческих объектов;</w:t>
      </w:r>
    </w:p>
    <w:p w14:paraId="7815118B" w14:textId="43A2367A" w:rsidR="00974AB0" w:rsidRPr="00974AB0" w:rsidRDefault="00163808"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промышленные уборочные машины для крупных производственных</w:t>
      </w:r>
      <w:r w:rsidR="00343FAD">
        <w:rPr>
          <w:rFonts w:ascii="Times New Roman" w:hAnsi="Times New Roman" w:cs="Times New Roman"/>
          <w:sz w:val="28"/>
          <w:szCs w:val="28"/>
        </w:rPr>
        <w:t xml:space="preserve">, </w:t>
      </w:r>
      <w:r w:rsidR="00974AB0" w:rsidRPr="00974AB0">
        <w:rPr>
          <w:rFonts w:ascii="Times New Roman" w:hAnsi="Times New Roman" w:cs="Times New Roman"/>
          <w:sz w:val="28"/>
          <w:szCs w:val="28"/>
        </w:rPr>
        <w:t>открытых пространств</w:t>
      </w:r>
      <w:r w:rsidR="00343FAD">
        <w:rPr>
          <w:rFonts w:ascii="Times New Roman" w:hAnsi="Times New Roman" w:cs="Times New Roman"/>
          <w:sz w:val="28"/>
          <w:szCs w:val="28"/>
        </w:rPr>
        <w:t xml:space="preserve"> и т.п</w:t>
      </w:r>
      <w:r w:rsidR="00974AB0" w:rsidRPr="00974AB0">
        <w:rPr>
          <w:rFonts w:ascii="Times New Roman" w:hAnsi="Times New Roman" w:cs="Times New Roman"/>
          <w:sz w:val="28"/>
          <w:szCs w:val="28"/>
        </w:rPr>
        <w:t>.</w:t>
      </w:r>
    </w:p>
    <w:p w14:paraId="5B4EE8AC" w14:textId="4B581DAE"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w:t>
      </w:r>
      <w:r w:rsidR="00974AB0" w:rsidRPr="00974AB0">
        <w:rPr>
          <w:rFonts w:ascii="Times New Roman" w:hAnsi="Times New Roman" w:cs="Times New Roman"/>
          <w:sz w:val="28"/>
          <w:szCs w:val="28"/>
        </w:rPr>
        <w:t>По уровню автономности:</w:t>
      </w:r>
    </w:p>
    <w:p w14:paraId="3ECFC1CE" w14:textId="41BE134B"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а) </w:t>
      </w:r>
      <w:r w:rsidR="00974AB0" w:rsidRPr="00974AB0">
        <w:rPr>
          <w:rFonts w:ascii="Times New Roman" w:hAnsi="Times New Roman" w:cs="Times New Roman"/>
          <w:sz w:val="28"/>
          <w:szCs w:val="28"/>
        </w:rPr>
        <w:t>частично автономные системы (с элементами автоматизации отдельных операций);</w:t>
      </w:r>
    </w:p>
    <w:p w14:paraId="434AE243" w14:textId="6534EABD" w:rsidR="00974AB0" w:rsidRP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б) </w:t>
      </w:r>
      <w:r w:rsidR="00974AB0" w:rsidRPr="00974AB0">
        <w:rPr>
          <w:rFonts w:ascii="Times New Roman" w:hAnsi="Times New Roman" w:cs="Times New Roman"/>
          <w:sz w:val="28"/>
          <w:szCs w:val="28"/>
        </w:rPr>
        <w:t>полуавтономные комплексы (с ограниченным участием оператора);</w:t>
      </w:r>
    </w:p>
    <w:p w14:paraId="42FFE6FA" w14:textId="43CA5D4D" w:rsidR="00974AB0" w:rsidRDefault="003F5290" w:rsidP="00974AB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w:t>
      </w:r>
      <w:r w:rsidR="00974AB0" w:rsidRPr="00974AB0">
        <w:rPr>
          <w:rFonts w:ascii="Times New Roman" w:hAnsi="Times New Roman" w:cs="Times New Roman"/>
          <w:sz w:val="28"/>
          <w:szCs w:val="28"/>
        </w:rPr>
        <w:t>полностью автономные роботы (функционирующие без вмешательства человека в штатном режиме).</w:t>
      </w:r>
    </w:p>
    <w:p w14:paraId="76ED39B8" w14:textId="22A2DCE4" w:rsidR="00026FD8"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Анализ существующих решений показывает, что автономные уборочные машины получили широкое распространение прежде всего в сегменте уборки помещений. В частности, робот‑уборщик Pudu</w:t>
      </w:r>
      <w:r>
        <w:rPr>
          <w:rFonts w:ascii="Times New Roman" w:hAnsi="Times New Roman" w:cs="Times New Roman"/>
          <w:sz w:val="28"/>
          <w:szCs w:val="28"/>
        </w:rPr>
        <w:t xml:space="preserve"> </w:t>
      </w:r>
      <w:r w:rsidRPr="009C41DF">
        <w:rPr>
          <w:rFonts w:ascii="Times New Roman" w:hAnsi="Times New Roman" w:cs="Times New Roman"/>
          <w:sz w:val="28"/>
          <w:szCs w:val="28"/>
        </w:rPr>
        <w:t>CC1 является одним из наиболее распространённых представителей класса автономных устройств, применяемых в малом и среднем бизнесе. Его конструкция и функциональные возможности соответствуют требованиям данного сегмента; устройство представлено на рисунке</w:t>
      </w:r>
      <w:r>
        <w:rPr>
          <w:rFonts w:ascii="Times New Roman" w:hAnsi="Times New Roman" w:cs="Times New Roman"/>
          <w:sz w:val="28"/>
          <w:szCs w:val="28"/>
        </w:rPr>
        <w:t xml:space="preserve"> </w:t>
      </w:r>
      <w:r w:rsidRPr="009C41DF">
        <w:rPr>
          <w:rFonts w:ascii="Times New Roman" w:hAnsi="Times New Roman" w:cs="Times New Roman"/>
          <w:sz w:val="28"/>
          <w:szCs w:val="28"/>
        </w:rPr>
        <w:t>1.</w:t>
      </w:r>
      <w:r w:rsidR="003F6ED6">
        <w:rPr>
          <w:rFonts w:ascii="Times New Roman" w:hAnsi="Times New Roman" w:cs="Times New Roman"/>
          <w:sz w:val="28"/>
          <w:szCs w:val="28"/>
        </w:rPr>
        <w:t>5.1.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7">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8892C81"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Рисунок 1</w:t>
      </w:r>
      <w:r w:rsidR="003F6ED6">
        <w:rPr>
          <w:rFonts w:ascii="Times New Roman" w:hAnsi="Times New Roman" w:cs="Times New Roman"/>
          <w:sz w:val="24"/>
          <w:szCs w:val="24"/>
        </w:rPr>
        <w:t xml:space="preserve">.5.1 </w:t>
      </w:r>
      <w:r w:rsidRPr="00322654">
        <w:rPr>
          <w:rFonts w:ascii="Times New Roman" w:hAnsi="Times New Roman" w:cs="Times New Roman"/>
          <w:sz w:val="24"/>
          <w:szCs w:val="24"/>
        </w:rPr>
        <w:t xml:space="preserve">– Робот-уборщик </w:t>
      </w:r>
      <w:r w:rsidRPr="00322654">
        <w:rPr>
          <w:rFonts w:ascii="Times New Roman" w:hAnsi="Times New Roman" w:cs="Times New Roman"/>
          <w:sz w:val="24"/>
          <w:szCs w:val="24"/>
          <w:lang w:val="en-US"/>
        </w:rPr>
        <w:t>Pudu</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1F3B3351" w14:textId="7998C9B5" w:rsidR="009C41DF" w:rsidRPr="009C41DF" w:rsidRDefault="009C41DF" w:rsidP="009C41DF">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Рассматриваемое решение реализует комплексную уборку помещений за счёт поддержки сухой и влажной очистки</w:t>
      </w:r>
      <w:r w:rsidR="000C4B1B">
        <w:rPr>
          <w:rFonts w:ascii="Times New Roman" w:hAnsi="Times New Roman" w:cs="Times New Roman"/>
          <w:sz w:val="28"/>
          <w:szCs w:val="28"/>
        </w:rPr>
        <w:t>,</w:t>
      </w:r>
      <w:r w:rsidRPr="009C41DF">
        <w:rPr>
          <w:rFonts w:ascii="Times New Roman" w:hAnsi="Times New Roman" w:cs="Times New Roman"/>
          <w:sz w:val="28"/>
          <w:szCs w:val="28"/>
        </w:rPr>
        <w:t xml:space="preserve"> и ориентировано на эксплуатацию в коммерческих пространствах. В основе навигации</w:t>
      </w:r>
      <w:r>
        <w:rPr>
          <w:rFonts w:ascii="Times New Roman" w:hAnsi="Times New Roman" w:cs="Times New Roman"/>
          <w:sz w:val="28"/>
          <w:szCs w:val="28"/>
        </w:rPr>
        <w:t xml:space="preserve"> - </w:t>
      </w:r>
      <w:r w:rsidRPr="009C41DF">
        <w:rPr>
          <w:rFonts w:ascii="Times New Roman" w:hAnsi="Times New Roman" w:cs="Times New Roman"/>
          <w:sz w:val="28"/>
          <w:szCs w:val="28"/>
        </w:rPr>
        <w:t>комбинация LiDAR и визуальной одометрии; интерфейс управления</w:t>
      </w:r>
      <w:r w:rsidR="00242E4C">
        <w:rPr>
          <w:rFonts w:ascii="Times New Roman" w:hAnsi="Times New Roman" w:cs="Times New Roman"/>
          <w:sz w:val="28"/>
          <w:szCs w:val="28"/>
        </w:rPr>
        <w:t xml:space="preserve"> уборочной</w:t>
      </w:r>
      <w:r w:rsidR="000C4B1B">
        <w:rPr>
          <w:rFonts w:ascii="Times New Roman" w:hAnsi="Times New Roman" w:cs="Times New Roman"/>
          <w:sz w:val="28"/>
          <w:szCs w:val="28"/>
        </w:rPr>
        <w:t xml:space="preserve"> машины</w:t>
      </w:r>
      <w:r w:rsidRPr="009C41DF">
        <w:rPr>
          <w:rFonts w:ascii="Times New Roman" w:hAnsi="Times New Roman" w:cs="Times New Roman"/>
          <w:sz w:val="28"/>
          <w:szCs w:val="28"/>
        </w:rPr>
        <w:t xml:space="preserve"> включает </w:t>
      </w:r>
      <w:r w:rsidR="000A152E">
        <w:rPr>
          <w:rFonts w:ascii="Times New Roman" w:hAnsi="Times New Roman" w:cs="Times New Roman"/>
          <w:sz w:val="28"/>
          <w:szCs w:val="28"/>
        </w:rPr>
        <w:t xml:space="preserve">в себя </w:t>
      </w:r>
      <w:r w:rsidRPr="009C41DF">
        <w:rPr>
          <w:rFonts w:ascii="Times New Roman" w:hAnsi="Times New Roman" w:cs="Times New Roman"/>
          <w:sz w:val="28"/>
          <w:szCs w:val="28"/>
        </w:rPr>
        <w:t>сенсорный дисплей и мобильное приложение.</w:t>
      </w:r>
    </w:p>
    <w:p w14:paraId="4CB336E6" w14:textId="76ACEEF0" w:rsidR="009C41DF" w:rsidRDefault="009C41DF" w:rsidP="00106BCA">
      <w:pPr>
        <w:spacing w:after="0" w:line="360" w:lineRule="auto"/>
        <w:ind w:firstLine="709"/>
        <w:jc w:val="both"/>
        <w:rPr>
          <w:rFonts w:ascii="Times New Roman" w:hAnsi="Times New Roman" w:cs="Times New Roman"/>
          <w:sz w:val="28"/>
          <w:szCs w:val="28"/>
        </w:rPr>
      </w:pPr>
      <w:r w:rsidRPr="009C41DF">
        <w:rPr>
          <w:rFonts w:ascii="Times New Roman" w:hAnsi="Times New Roman" w:cs="Times New Roman"/>
          <w:sz w:val="28"/>
          <w:szCs w:val="28"/>
        </w:rPr>
        <w:t xml:space="preserve">Однако функциональные возможности системы ограничены рядом факторов, критичных для устойчивой автономной работы. Во‑первых, построение и поддержание актуальной карты затруднено в средах со сложной топологией (лестницы, перепады высот) и на открытых пространствах, где снижается надёжность данных </w:t>
      </w:r>
      <w:r w:rsidR="00866C88">
        <w:rPr>
          <w:rFonts w:ascii="Times New Roman" w:hAnsi="Times New Roman" w:cs="Times New Roman"/>
          <w:sz w:val="28"/>
          <w:szCs w:val="28"/>
        </w:rPr>
        <w:t>лазерного дальномера</w:t>
      </w:r>
      <w:r w:rsidR="005838D0">
        <w:rPr>
          <w:rFonts w:ascii="Times New Roman" w:hAnsi="Times New Roman" w:cs="Times New Roman"/>
          <w:sz w:val="28"/>
          <w:szCs w:val="28"/>
        </w:rPr>
        <w:t xml:space="preserve"> (</w:t>
      </w:r>
      <w:r w:rsidR="005838D0">
        <w:rPr>
          <w:rFonts w:ascii="Times New Roman" w:hAnsi="Times New Roman" w:cs="Times New Roman"/>
          <w:sz w:val="28"/>
          <w:szCs w:val="28"/>
          <w:lang w:val="en-US"/>
        </w:rPr>
        <w:t>LiDAR</w:t>
      </w:r>
      <w:r w:rsidR="005838D0" w:rsidRPr="003A0EEF">
        <w:rPr>
          <w:rFonts w:ascii="Times New Roman" w:hAnsi="Times New Roman" w:cs="Times New Roman"/>
          <w:sz w:val="28"/>
          <w:szCs w:val="28"/>
        </w:rPr>
        <w:t>)</w:t>
      </w:r>
      <w:r w:rsidRPr="009C41DF">
        <w:rPr>
          <w:rFonts w:ascii="Times New Roman" w:hAnsi="Times New Roman" w:cs="Times New Roman"/>
          <w:sz w:val="28"/>
          <w:szCs w:val="28"/>
        </w:rPr>
        <w:t xml:space="preserve"> и одометрии. Во‑вторых, периодическая перестройка карты приводит к прерыванию рабочего цикла и росту вычислительной нагрузки. В‑третьих, эксплуатационные характеристики ограничены ёмкостью батареи и требованиями к инфраструктуре</w:t>
      </w:r>
      <w:r w:rsidR="003A0EEF">
        <w:rPr>
          <w:rFonts w:ascii="Times New Roman" w:hAnsi="Times New Roman" w:cs="Times New Roman"/>
          <w:sz w:val="28"/>
          <w:szCs w:val="28"/>
        </w:rPr>
        <w:t>.</w:t>
      </w:r>
      <w:r w:rsidR="00106BCA">
        <w:rPr>
          <w:rFonts w:ascii="Times New Roman" w:hAnsi="Times New Roman" w:cs="Times New Roman"/>
          <w:sz w:val="28"/>
          <w:szCs w:val="28"/>
        </w:rPr>
        <w:t xml:space="preserve"> </w:t>
      </w:r>
      <w:r w:rsidRPr="009C41DF">
        <w:rPr>
          <w:rFonts w:ascii="Times New Roman" w:hAnsi="Times New Roman" w:cs="Times New Roman"/>
          <w:sz w:val="28"/>
          <w:szCs w:val="28"/>
        </w:rPr>
        <w:t>Указанные ограничения демонстрируют потребность в совершенствовании навигационных и сенсорных подсистем, в том числе за счёт интеграции методов компьютерного зрения и семантической сегментации, позволяющих повысить устойчивость навигации и снизить зависимость от регулярной перестройки карты.</w:t>
      </w:r>
    </w:p>
    <w:p w14:paraId="52609DB7" w14:textId="77777777" w:rsidR="003A0EEF" w:rsidRP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В работе [5] представлен анализ технических характеристик модификаций робототехнических комплексов для уличной уборки. В линейке компании KOKOBOTS выделены модели S7, S95 и S977, различающиеся габаритами и функциональными возможностями.</w:t>
      </w:r>
    </w:p>
    <w:p w14:paraId="21B70362" w14:textId="5EE27508" w:rsidR="003A0EEF" w:rsidRDefault="003A0EEF" w:rsidP="003A0EEF">
      <w:pPr>
        <w:spacing w:after="0" w:line="360" w:lineRule="auto"/>
        <w:ind w:firstLine="709"/>
        <w:jc w:val="both"/>
        <w:rPr>
          <w:rFonts w:ascii="Times New Roman" w:hAnsi="Times New Roman" w:cs="Times New Roman"/>
          <w:sz w:val="28"/>
          <w:szCs w:val="28"/>
        </w:rPr>
      </w:pPr>
      <w:r w:rsidRPr="003A0EEF">
        <w:rPr>
          <w:rFonts w:ascii="Times New Roman" w:hAnsi="Times New Roman" w:cs="Times New Roman"/>
          <w:sz w:val="28"/>
          <w:szCs w:val="28"/>
        </w:rPr>
        <w:t>Роботы данной серии способны преодолевать искусственные неровности и бордюры с углом подъёма до 12°. Система технического зрения включает до четырёх трёхмерных лазерных дальномеров (3D LiDAR), что обеспечивает формирование навигационной карты местности площадью до 1</w:t>
      </w:r>
      <w:r>
        <w:rPr>
          <w:rFonts w:ascii="Times New Roman" w:hAnsi="Times New Roman" w:cs="Times New Roman"/>
          <w:sz w:val="28"/>
          <w:szCs w:val="28"/>
        </w:rPr>
        <w:t xml:space="preserve"> </w:t>
      </w:r>
      <w:r w:rsidRPr="003A0EEF">
        <w:rPr>
          <w:rFonts w:ascii="Times New Roman" w:hAnsi="Times New Roman" w:cs="Times New Roman"/>
          <w:sz w:val="28"/>
          <w:szCs w:val="28"/>
        </w:rPr>
        <w:t>км² на базе технологии Visual SLAM. Модель KOKOBOTS</w:t>
      </w:r>
      <w:r>
        <w:rPr>
          <w:rFonts w:ascii="Times New Roman" w:hAnsi="Times New Roman" w:cs="Times New Roman"/>
          <w:sz w:val="28"/>
          <w:szCs w:val="28"/>
        </w:rPr>
        <w:t xml:space="preserve"> </w:t>
      </w:r>
      <w:r w:rsidRPr="003A0EEF">
        <w:rPr>
          <w:rFonts w:ascii="Times New Roman" w:hAnsi="Times New Roman" w:cs="Times New Roman"/>
          <w:sz w:val="28"/>
          <w:szCs w:val="28"/>
        </w:rPr>
        <w:t>S95 проиллюстрирована на рисунке</w:t>
      </w:r>
      <w:r>
        <w:rPr>
          <w:rFonts w:ascii="Times New Roman" w:hAnsi="Times New Roman" w:cs="Times New Roman"/>
          <w:sz w:val="28"/>
          <w:szCs w:val="28"/>
        </w:rPr>
        <w:t xml:space="preserve"> </w:t>
      </w:r>
      <w:r w:rsidR="00FE6AB6">
        <w:rPr>
          <w:rFonts w:ascii="Times New Roman" w:hAnsi="Times New Roman" w:cs="Times New Roman"/>
          <w:sz w:val="28"/>
          <w:szCs w:val="28"/>
        </w:rPr>
        <w:t>1.5.</w:t>
      </w:r>
      <w:r w:rsidRPr="003A0EEF">
        <w:rPr>
          <w:rFonts w:ascii="Times New Roman" w:hAnsi="Times New Roman" w:cs="Times New Roman"/>
          <w:sz w:val="28"/>
          <w:szCs w:val="28"/>
        </w:rPr>
        <w:t>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3925525C"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w:t>
      </w:r>
      <w:r w:rsidR="00FE6AB6">
        <w:rPr>
          <w:rFonts w:ascii="Times New Roman" w:hAnsi="Times New Roman" w:cs="Times New Roman"/>
          <w:sz w:val="24"/>
          <w:szCs w:val="24"/>
        </w:rPr>
        <w:t>1.5.</w:t>
      </w:r>
      <w:r w:rsidRPr="00322654">
        <w:rPr>
          <w:rFonts w:ascii="Times New Roman" w:hAnsi="Times New Roman" w:cs="Times New Roman"/>
          <w:sz w:val="24"/>
          <w:szCs w:val="24"/>
        </w:rPr>
        <w:t xml:space="preserve">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0D5C27F3" w:rsidR="00026FD8" w:rsidRPr="006F02CD" w:rsidRDefault="00026FD8" w:rsidP="00026FD8">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w:t>
      </w:r>
    </w:p>
    <w:p w14:paraId="0349632D" w14:textId="77777777" w:rsidR="00026FD8" w:rsidRDefault="00026FD8" w:rsidP="00026FD8">
      <w:pPr>
        <w:spacing w:after="0" w:line="360" w:lineRule="auto"/>
        <w:ind w:firstLine="709"/>
        <w:jc w:val="both"/>
        <w:rPr>
          <w:rFonts w:ascii="Times New Roman" w:hAnsi="Times New Roman" w:cs="Times New Roman"/>
          <w:sz w:val="28"/>
          <w:szCs w:val="28"/>
        </w:rPr>
      </w:pPr>
    </w:p>
    <w:p w14:paraId="316E76E9" w14:textId="24BB0255"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2" w:name="_Toc234925276"/>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5</w:t>
      </w:r>
      <w:r w:rsidRPr="00343D6C">
        <w:rPr>
          <w:rFonts w:asciiTheme="majorBidi" w:hAnsiTheme="majorBidi"/>
          <w:b/>
          <w:bCs/>
          <w:color w:val="auto"/>
          <w:sz w:val="28"/>
          <w:szCs w:val="28"/>
        </w:rPr>
        <w:t>.2 Оборудование крупных механических уборочных машин</w:t>
      </w:r>
      <w:bookmarkEnd w:id="22"/>
    </w:p>
    <w:p w14:paraId="75D4A003" w14:textId="77777777" w:rsidR="00026FD8" w:rsidRDefault="00026FD8" w:rsidP="00026FD8">
      <w:pPr>
        <w:spacing w:after="0" w:line="360" w:lineRule="auto"/>
        <w:ind w:firstLine="709"/>
        <w:jc w:val="both"/>
        <w:rPr>
          <w:rFonts w:ascii="Times New Roman" w:hAnsi="Times New Roman" w:cs="Times New Roman"/>
          <w:sz w:val="28"/>
          <w:szCs w:val="28"/>
        </w:rPr>
      </w:pPr>
    </w:p>
    <w:p w14:paraId="790B7BFC"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уборки обширной сети автомобильных дорог России и мира применяют механические уборочные машины на базе легковых и грузовых транспортных средств. В отличие от автономных малых уборочных машин более крупные транспортные средства оборудованы лишь одной из функций: сухая или влажная уборка в летний сезон; уборка от снега или очистка автомобильных дорог от наледи с помощью посыпки реагентов. Как правило, в ходе уборочных работ одновременно несколько конфигураций на различных ТС выезжают в рейс и выполняют параллельно несколько задач.</w:t>
      </w:r>
    </w:p>
    <w:p w14:paraId="4EE2CBEF" w14:textId="77777777" w:rsidR="00026FD8" w:rsidRPr="00EC3098" w:rsidRDefault="00026FD8" w:rsidP="002B62A8">
      <w:pPr>
        <w:spacing w:after="0" w:line="360" w:lineRule="auto"/>
        <w:ind w:firstLine="709"/>
        <w:jc w:val="both"/>
        <w:rPr>
          <w:rFonts w:ascii="Times New Roman" w:hAnsi="Times New Roman" w:cs="Times New Roman"/>
          <w:sz w:val="28"/>
          <w:szCs w:val="28"/>
        </w:rPr>
      </w:pP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3" w:name="_Toc234925277"/>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3"/>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4" w:name="_Toc234925278"/>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4"/>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обнаружения и классификации объектов в поле зрения комплекса сенсоров: оптические камеры, лидар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25" w:name="_Toc234925279"/>
      <w:r>
        <w:rPr>
          <w:rFonts w:asciiTheme="majorBidi" w:hAnsiTheme="majorBidi"/>
          <w:b/>
          <w:bCs/>
          <w:color w:val="auto"/>
          <w:sz w:val="28"/>
          <w:szCs w:val="28"/>
        </w:rPr>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25"/>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26" w:name="_Toc234925280"/>
      <w:r>
        <w:rPr>
          <w:rFonts w:asciiTheme="majorBidi" w:hAnsiTheme="majorBidi"/>
          <w:b/>
          <w:bCs/>
          <w:color w:val="auto"/>
          <w:sz w:val="28"/>
          <w:szCs w:val="28"/>
        </w:rPr>
        <w:t>2.1 Разработка архитектуры нейросетевой модели</w:t>
      </w:r>
      <w:bookmarkEnd w:id="26"/>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27" w:name="_Toc234925281"/>
      <w:r>
        <w:rPr>
          <w:rFonts w:asciiTheme="majorBidi" w:hAnsiTheme="majorBidi"/>
          <w:b/>
          <w:bCs/>
          <w:color w:val="auto"/>
          <w:sz w:val="28"/>
          <w:szCs w:val="28"/>
        </w:rPr>
        <w:t>2.2 Анализ специализированных обучающих выборок</w:t>
      </w:r>
      <w:bookmarkEnd w:id="27"/>
    </w:p>
    <w:p w14:paraId="5F66203E" w14:textId="77777777" w:rsidR="008343B2" w:rsidRDefault="008343B2" w:rsidP="008343B2"/>
    <w:p w14:paraId="53070F47" w14:textId="4E1CF580"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28" w:name="_Toc234925282"/>
      <w:r>
        <w:rPr>
          <w:rFonts w:asciiTheme="majorBidi" w:hAnsiTheme="majorBidi"/>
          <w:b/>
          <w:bCs/>
          <w:color w:val="auto"/>
          <w:sz w:val="28"/>
          <w:szCs w:val="28"/>
        </w:rPr>
        <w:t>2.3 Формирование процесса обучения нейросетевой модели. Анализ метрик обучения</w:t>
      </w:r>
      <w:bookmarkEnd w:id="28"/>
    </w:p>
    <w:p w14:paraId="689D71D5" w14:textId="77777777" w:rsidR="008343B2" w:rsidRDefault="008343B2" w:rsidP="008343B2"/>
    <w:p w14:paraId="7B24F7FA" w14:textId="2908AD65"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29" w:name="_Toc234925283"/>
      <w:r>
        <w:rPr>
          <w:rFonts w:asciiTheme="majorBidi" w:hAnsiTheme="majorBidi"/>
          <w:b/>
          <w:bCs/>
          <w:color w:val="auto"/>
          <w:sz w:val="28"/>
          <w:szCs w:val="28"/>
        </w:rPr>
        <w:t xml:space="preserve">2.4 Тестирование полученной модели по технологии </w:t>
      </w:r>
      <w:r>
        <w:rPr>
          <w:rFonts w:asciiTheme="majorBidi" w:hAnsiTheme="majorBidi"/>
          <w:b/>
          <w:bCs/>
          <w:color w:val="auto"/>
          <w:sz w:val="28"/>
          <w:szCs w:val="28"/>
          <w:lang w:val="en-US"/>
        </w:rPr>
        <w:t>Edge</w:t>
      </w:r>
      <w:r w:rsidRPr="008343B2">
        <w:rPr>
          <w:rFonts w:asciiTheme="majorBidi" w:hAnsiTheme="majorBidi"/>
          <w:b/>
          <w:bCs/>
          <w:color w:val="auto"/>
          <w:sz w:val="28"/>
          <w:szCs w:val="28"/>
        </w:rPr>
        <w:t xml:space="preserve"> </w:t>
      </w:r>
      <w:r>
        <w:rPr>
          <w:rFonts w:asciiTheme="majorBidi" w:hAnsiTheme="majorBidi"/>
          <w:b/>
          <w:bCs/>
          <w:color w:val="auto"/>
          <w:sz w:val="28"/>
          <w:szCs w:val="28"/>
          <w:lang w:val="en-US"/>
        </w:rPr>
        <w:t>AI</w:t>
      </w:r>
      <w:bookmarkEnd w:id="29"/>
    </w:p>
    <w:p w14:paraId="544A3ED6" w14:textId="77777777" w:rsidR="008343B2" w:rsidRDefault="008343B2" w:rsidP="008343B2"/>
    <w:p w14:paraId="3F596BE3" w14:textId="4A1F8D5F" w:rsidR="008343B2" w:rsidRDefault="008343B2" w:rsidP="008343B2">
      <w:pPr>
        <w:pStyle w:val="1"/>
        <w:spacing w:before="0" w:line="360" w:lineRule="auto"/>
        <w:ind w:firstLine="709"/>
        <w:jc w:val="both"/>
        <w:rPr>
          <w:rFonts w:asciiTheme="majorBidi" w:hAnsiTheme="majorBidi"/>
          <w:b/>
          <w:bCs/>
          <w:color w:val="auto"/>
          <w:sz w:val="28"/>
          <w:szCs w:val="28"/>
        </w:rPr>
      </w:pPr>
      <w:bookmarkStart w:id="30" w:name="_Toc234925284"/>
      <w:r>
        <w:rPr>
          <w:rFonts w:asciiTheme="majorBidi" w:hAnsiTheme="majorBidi"/>
          <w:b/>
          <w:bCs/>
          <w:color w:val="auto"/>
          <w:sz w:val="28"/>
          <w:szCs w:val="28"/>
        </w:rPr>
        <w:t>2.5 Разработка алгоритмов системы автоматического управления робототехническим комплексом для уборочных работ</w:t>
      </w:r>
      <w:bookmarkEnd w:id="30"/>
    </w:p>
    <w:p w14:paraId="648CBCA1" w14:textId="77777777" w:rsidR="008343B2" w:rsidRPr="00DD39E8" w:rsidRDefault="008343B2" w:rsidP="008343B2"/>
    <w:p w14:paraId="062D4C2D" w14:textId="691F7FE6" w:rsid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4925285"/>
      <w:r>
        <w:rPr>
          <w:rFonts w:asciiTheme="majorBidi" w:hAnsiTheme="majorBidi"/>
          <w:b/>
          <w:bCs/>
          <w:color w:val="auto"/>
          <w:sz w:val="28"/>
          <w:szCs w:val="28"/>
        </w:rPr>
        <w:t>2.6 Разработка интеллектуального алгоритма мониторинга и оценки качество выполняемых работ</w:t>
      </w:r>
      <w:bookmarkEnd w:id="31"/>
    </w:p>
    <w:p w14:paraId="6C669F44" w14:textId="77777777" w:rsidR="008343B2" w:rsidRPr="00DD39E8" w:rsidRDefault="008343B2" w:rsidP="008343B2"/>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2" w:name="_Toc234925286"/>
      <w:r>
        <w:rPr>
          <w:rFonts w:asciiTheme="majorBidi" w:hAnsiTheme="majorBidi"/>
          <w:b/>
          <w:bCs/>
          <w:color w:val="auto"/>
          <w:sz w:val="28"/>
          <w:szCs w:val="28"/>
        </w:rPr>
        <w:t>2.7 Выводы к главе 2</w:t>
      </w:r>
      <w:bookmarkEnd w:id="32"/>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lastRenderedPageBreak/>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3" w:name="_Toc234925287"/>
      <w:r>
        <w:rPr>
          <w:rFonts w:asciiTheme="majorBidi" w:hAnsiTheme="majorBidi"/>
          <w:b/>
          <w:bCs/>
          <w:color w:val="auto"/>
          <w:sz w:val="28"/>
          <w:szCs w:val="28"/>
        </w:rPr>
        <w:lastRenderedPageBreak/>
        <w:t>3. ЭКСПЕРИМЕНТАЛЬНАЯ ЧАСТЬ</w:t>
      </w:r>
      <w:bookmarkEnd w:id="33"/>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4" w:name="_Toc234925288"/>
      <w:r>
        <w:rPr>
          <w:rFonts w:asciiTheme="majorBidi" w:hAnsiTheme="majorBidi"/>
          <w:b/>
          <w:bCs/>
          <w:color w:val="auto"/>
          <w:sz w:val="28"/>
          <w:szCs w:val="28"/>
        </w:rPr>
        <w:t>3.1 Описание экспериментальной установки</w:t>
      </w:r>
      <w:bookmarkEnd w:id="34"/>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35" w:name="_Toc234925289"/>
      <w:r>
        <w:rPr>
          <w:rFonts w:asciiTheme="majorBidi" w:hAnsiTheme="majorBidi"/>
          <w:b/>
          <w:bCs/>
          <w:color w:val="auto"/>
          <w:sz w:val="28"/>
          <w:szCs w:val="28"/>
        </w:rPr>
        <w:t>3.2 Экспериментальные исследования</w:t>
      </w:r>
      <w:bookmarkEnd w:id="35"/>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36" w:name="_Toc234925290"/>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36"/>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37" w:name="_Toc234925291"/>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37"/>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38" w:name="_Toc234925292"/>
      <w:r>
        <w:rPr>
          <w:rFonts w:asciiTheme="majorBidi" w:hAnsiTheme="majorBidi"/>
          <w:b/>
          <w:bCs/>
          <w:color w:val="auto"/>
          <w:sz w:val="28"/>
          <w:szCs w:val="28"/>
        </w:rPr>
        <w:t>3.5 Анализ полученных результатов</w:t>
      </w:r>
      <w:bookmarkEnd w:id="38"/>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39" w:name="_Toc234925293"/>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39"/>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0" w:name="_Toc234925294"/>
      <w:r>
        <w:rPr>
          <w:rFonts w:asciiTheme="majorBidi" w:hAnsiTheme="majorBidi"/>
          <w:b/>
          <w:bCs/>
          <w:color w:val="auto"/>
          <w:sz w:val="28"/>
          <w:szCs w:val="28"/>
        </w:rPr>
        <w:lastRenderedPageBreak/>
        <w:t>ЗАКЛЮЧЕНИЕ</w:t>
      </w:r>
      <w:bookmarkEnd w:id="40"/>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1" w:name="_Toc234925295"/>
      <w:r>
        <w:rPr>
          <w:rFonts w:asciiTheme="majorBidi" w:hAnsiTheme="majorBidi"/>
          <w:b/>
          <w:bCs/>
          <w:color w:val="auto"/>
          <w:sz w:val="28"/>
          <w:szCs w:val="28"/>
        </w:rPr>
        <w:lastRenderedPageBreak/>
        <w:t>СПИСОК ИСПОЛЬЗУЕМЫХ ИСТОЧНИКОВ</w:t>
      </w:r>
      <w:bookmarkEnd w:id="41"/>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Погонина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0"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1"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7.</w:t>
      </w:r>
    </w:p>
    <w:p w14:paraId="51D45230" w14:textId="5E4FBD1C"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w:t>
      </w:r>
    </w:p>
    <w:p w14:paraId="6772B704" w14:textId="657DD3C6"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9.</w:t>
      </w:r>
    </w:p>
    <w:p w14:paraId="4BE3881E" w14:textId="37F7D8B3"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10.</w:t>
      </w:r>
    </w:p>
    <w:p w14:paraId="6EDFD973" w14:textId="38964BC5"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11.</w:t>
      </w:r>
    </w:p>
    <w:p w14:paraId="473CB99B" w14:textId="79D288A3" w:rsidR="00090DAC" w:rsidRPr="00B656D8" w:rsidRDefault="005F7F49" w:rsidP="00090DA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w:t>
      </w:r>
      <w:r w:rsidR="00090DAC" w:rsidRPr="00090DAC">
        <w:rPr>
          <w:rFonts w:ascii="Times New Roman" w:hAnsi="Times New Roman" w:cs="Times New Roman"/>
          <w:sz w:val="28"/>
          <w:szCs w:val="28"/>
        </w:rPr>
        <w:t xml:space="preserve"> </w:t>
      </w:r>
      <w:r w:rsidR="00090DAC" w:rsidRPr="00B656D8">
        <w:rPr>
          <w:rFonts w:ascii="Times New Roman" w:hAnsi="Times New Roman" w:cs="Times New Roman"/>
          <w:sz w:val="28"/>
          <w:szCs w:val="28"/>
        </w:rPr>
        <w:t xml:space="preserve">Краснопевцев Б.В. Фотограмметрия. - М.: УПП "Репрография" МИИГАиК, </w:t>
      </w:r>
    </w:p>
    <w:p w14:paraId="7FA94313" w14:textId="77777777" w:rsidR="00090DAC" w:rsidRPr="00090DAC" w:rsidRDefault="00090DAC"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 xml:space="preserve">2008. - 160 </w:t>
      </w:r>
      <w:r w:rsidRPr="00B656D8">
        <w:rPr>
          <w:rFonts w:ascii="Times New Roman" w:hAnsi="Times New Roman" w:cs="Times New Roman"/>
          <w:sz w:val="28"/>
          <w:szCs w:val="28"/>
        </w:rPr>
        <w:t>с</w:t>
      </w:r>
      <w:r w:rsidRPr="00090DAC">
        <w:rPr>
          <w:rFonts w:ascii="Times New Roman" w:hAnsi="Times New Roman" w:cs="Times New Roman"/>
          <w:sz w:val="28"/>
          <w:szCs w:val="28"/>
          <w:lang w:val="en-US"/>
        </w:rPr>
        <w:t>.</w:t>
      </w:r>
    </w:p>
    <w:p w14:paraId="0648A381" w14:textId="61FAE80A" w:rsidR="005F7F49" w:rsidRPr="00090DAC" w:rsidRDefault="005F7F49" w:rsidP="00090DAC">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13.</w:t>
      </w:r>
      <w:r w:rsidR="00B656D8" w:rsidRPr="00090DAC">
        <w:rPr>
          <w:rFonts w:ascii="Times New Roman" w:hAnsi="Times New Roman" w:cs="Times New Roman"/>
          <w:sz w:val="28"/>
          <w:szCs w:val="28"/>
          <w:lang w:val="en-US"/>
        </w:rPr>
        <w:t xml:space="preserve"> </w:t>
      </w:r>
      <w:r w:rsidR="00090DAC">
        <w:rPr>
          <w:rFonts w:ascii="Times New Roman" w:hAnsi="Times New Roman" w:cs="Times New Roman"/>
          <w:sz w:val="28"/>
          <w:szCs w:val="28"/>
          <w:lang w:val="en-US"/>
        </w:rPr>
        <w:t>L. Roberts. Machine Perception of Three-Dimensional Solids</w:t>
      </w:r>
      <w:r w:rsidR="0046583E">
        <w:rPr>
          <w:rFonts w:ascii="Times New Roman" w:hAnsi="Times New Roman" w:cs="Times New Roman"/>
          <w:sz w:val="28"/>
          <w:szCs w:val="28"/>
          <w:lang w:val="en-US"/>
        </w:rPr>
        <w:t>. 1963</w:t>
      </w:r>
    </w:p>
    <w:p w14:paraId="393BC2EB" w14:textId="7C1525DC" w:rsidR="005F7F49" w:rsidRPr="00090DAC" w:rsidRDefault="005F7F49" w:rsidP="00CC0EF5">
      <w:pPr>
        <w:spacing w:after="0" w:line="360" w:lineRule="auto"/>
        <w:jc w:val="both"/>
        <w:rPr>
          <w:rFonts w:ascii="Times New Roman" w:hAnsi="Times New Roman" w:cs="Times New Roman"/>
          <w:sz w:val="28"/>
          <w:szCs w:val="28"/>
          <w:lang w:val="en-US"/>
        </w:rPr>
      </w:pPr>
      <w:r w:rsidRPr="00090DAC">
        <w:rPr>
          <w:rFonts w:ascii="Times New Roman" w:hAnsi="Times New Roman" w:cs="Times New Roman"/>
          <w:sz w:val="28"/>
          <w:szCs w:val="28"/>
          <w:lang w:val="en-US"/>
        </w:rPr>
        <w:t>14.</w:t>
      </w:r>
      <w:r w:rsidR="006F02CD" w:rsidRPr="00090DAC">
        <w:rPr>
          <w:rFonts w:ascii="Times New Roman" w:hAnsi="Times New Roman" w:cs="Times New Roman"/>
          <w:sz w:val="28"/>
          <w:szCs w:val="28"/>
          <w:lang w:val="en-US"/>
        </w:rPr>
        <w:t xml:space="preserve"> </w:t>
      </w:r>
      <w:r w:rsidR="006F02CD" w:rsidRPr="006F02CD">
        <w:rPr>
          <w:rFonts w:ascii="Times New Roman" w:hAnsi="Times New Roman" w:cs="Times New Roman"/>
          <w:sz w:val="28"/>
          <w:szCs w:val="28"/>
          <w:lang w:val="en-US"/>
        </w:rPr>
        <w:t>https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habr</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ru</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companies</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onlinepatent</w:t>
      </w:r>
      <w:r w:rsidR="006F02CD" w:rsidRPr="00090DAC">
        <w:rPr>
          <w:rFonts w:ascii="Times New Roman" w:hAnsi="Times New Roman" w:cs="Times New Roman"/>
          <w:sz w:val="28"/>
          <w:szCs w:val="28"/>
          <w:lang w:val="en-US"/>
        </w:rPr>
        <w:t>/</w:t>
      </w:r>
      <w:r w:rsidR="006F02CD" w:rsidRPr="006F02CD">
        <w:rPr>
          <w:rFonts w:ascii="Times New Roman" w:hAnsi="Times New Roman" w:cs="Times New Roman"/>
          <w:sz w:val="28"/>
          <w:szCs w:val="28"/>
          <w:lang w:val="en-US"/>
        </w:rPr>
        <w:t>articles</w:t>
      </w:r>
      <w:r w:rsidR="006F02CD" w:rsidRPr="00090DAC">
        <w:rPr>
          <w:rFonts w:ascii="Times New Roman" w:hAnsi="Times New Roman" w:cs="Times New Roman"/>
          <w:sz w:val="28"/>
          <w:szCs w:val="28"/>
          <w:lang w:val="en-US"/>
        </w:rPr>
        <w:t>/960574/</w:t>
      </w:r>
    </w:p>
    <w:p w14:paraId="5F3C580C" w14:textId="7E7E4264" w:rsidR="00134628" w:rsidRPr="00C8583A" w:rsidRDefault="00134628" w:rsidP="00CC0EF5">
      <w:pPr>
        <w:spacing w:after="0" w:line="360" w:lineRule="auto"/>
        <w:jc w:val="both"/>
        <w:rPr>
          <w:rFonts w:ascii="Times New Roman" w:hAnsi="Times New Roman" w:cs="Times New Roman"/>
          <w:sz w:val="28"/>
          <w:szCs w:val="28"/>
          <w:lang w:val="en-US"/>
        </w:rPr>
      </w:pPr>
      <w:r w:rsidRPr="00C8583A">
        <w:rPr>
          <w:rFonts w:ascii="Times New Roman" w:hAnsi="Times New Roman" w:cs="Times New Roman"/>
          <w:sz w:val="28"/>
          <w:szCs w:val="28"/>
          <w:lang w:val="en-US"/>
        </w:rPr>
        <w:t>15.</w:t>
      </w:r>
      <w:r w:rsidR="00C8583A" w:rsidRPr="00C8583A">
        <w:rPr>
          <w:rFonts w:ascii="Times New Roman" w:hAnsi="Times New Roman" w:cs="Times New Roman"/>
          <w:sz w:val="28"/>
          <w:szCs w:val="28"/>
          <w:lang w:val="en-US"/>
        </w:rPr>
        <w:t xml:space="preserve"> </w:t>
      </w:r>
      <w:r w:rsidR="00C8583A">
        <w:rPr>
          <w:rFonts w:ascii="Times New Roman" w:hAnsi="Times New Roman" w:cs="Times New Roman"/>
          <w:sz w:val="28"/>
          <w:szCs w:val="28"/>
          <w:lang w:val="en-US"/>
        </w:rPr>
        <w:t xml:space="preserve">D. Marr. Vision: A Computational Investigation into the Human Representation and Processing of Visual Information / Marr, </w:t>
      </w:r>
      <w:r w:rsidR="00C8583A">
        <w:rPr>
          <w:rFonts w:ascii="Times New Roman" w:hAnsi="Times New Roman" w:cs="Times New Roman"/>
          <w:sz w:val="28"/>
          <w:szCs w:val="28"/>
          <w:lang w:val="en-US"/>
        </w:rPr>
        <w:t>David</w:t>
      </w:r>
      <w:r w:rsidR="00C8583A">
        <w:rPr>
          <w:rFonts w:ascii="Times New Roman" w:hAnsi="Times New Roman" w:cs="Times New Roman"/>
          <w:sz w:val="28"/>
          <w:szCs w:val="28"/>
          <w:lang w:val="en-US"/>
        </w:rPr>
        <w:t xml:space="preserve"> – New York : W. H. Freeman and Company , 1982 – p. 419</w:t>
      </w:r>
    </w:p>
    <w:p w14:paraId="78650420" w14:textId="7428A4F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16.</w:t>
      </w:r>
      <w:r w:rsidR="006F02CD">
        <w:rPr>
          <w:rFonts w:ascii="Times New Roman" w:hAnsi="Times New Roman" w:cs="Times New Roman"/>
          <w:sz w:val="28"/>
          <w:szCs w:val="28"/>
          <w:lang w:val="en-US"/>
        </w:rPr>
        <w:t xml:space="preserve"> </w:t>
      </w:r>
      <w:r w:rsidR="00090DAC" w:rsidRPr="00090DAC">
        <w:rPr>
          <w:rFonts w:ascii="Times New Roman" w:hAnsi="Times New Roman" w:cs="Times New Roman"/>
          <w:sz w:val="28"/>
          <w:szCs w:val="28"/>
          <w:lang w:val="en-US"/>
        </w:rPr>
        <w:t xml:space="preserve">Roberts L. Machine Perception of Three-Dimensional Solids. </w:t>
      </w:r>
      <w:r w:rsidR="00090DAC" w:rsidRPr="0046583E">
        <w:rPr>
          <w:rFonts w:ascii="Times New Roman" w:hAnsi="Times New Roman" w:cs="Times New Roman"/>
          <w:sz w:val="28"/>
          <w:szCs w:val="28"/>
          <w:lang w:val="en-US"/>
        </w:rPr>
        <w:t>1963.</w:t>
      </w:r>
    </w:p>
    <w:p w14:paraId="49515AAD" w14:textId="3CC1D1D8"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17.</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D.F. Watson. Computing the Delaunay Tessellation with Application to Voronoi Polytopes // The Computer Journal, Vol. 24(2), p.p. 167-172, 1981</w:t>
      </w:r>
    </w:p>
    <w:p w14:paraId="516670DB" w14:textId="6B11645A"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t>18.</w:t>
      </w:r>
      <w:r w:rsidR="006F02CD" w:rsidRPr="006F02CD">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T.J. Baker. Automatic Mesh Generation for Complex Three-Dimensional Regions Using a Constrained Delaunay Triangulation // Engineering With Computers, Springer-Verlag, № 5, p.p. 161-175, 1989</w:t>
      </w:r>
    </w:p>
    <w:p w14:paraId="58B160A9" w14:textId="55C582CF" w:rsidR="00134628" w:rsidRPr="006F02CD" w:rsidRDefault="00134628" w:rsidP="00CC0EF5">
      <w:pPr>
        <w:spacing w:after="0" w:line="360" w:lineRule="auto"/>
        <w:jc w:val="both"/>
        <w:rPr>
          <w:rFonts w:ascii="Times New Roman" w:hAnsi="Times New Roman" w:cs="Times New Roman"/>
          <w:sz w:val="28"/>
          <w:szCs w:val="28"/>
          <w:lang w:val="en-US"/>
        </w:rPr>
      </w:pPr>
      <w:r w:rsidRPr="006F02CD">
        <w:rPr>
          <w:rFonts w:ascii="Times New Roman" w:hAnsi="Times New Roman" w:cs="Times New Roman"/>
          <w:sz w:val="28"/>
          <w:szCs w:val="28"/>
          <w:lang w:val="en-US"/>
        </w:rPr>
        <w:lastRenderedPageBreak/>
        <w:t>19.</w:t>
      </w:r>
      <w:r w:rsidR="00944CC2">
        <w:rPr>
          <w:rFonts w:ascii="Times New Roman" w:hAnsi="Times New Roman" w:cs="Times New Roman"/>
          <w:sz w:val="28"/>
          <w:szCs w:val="28"/>
          <w:lang w:val="en-US"/>
        </w:rPr>
        <w:t xml:space="preserve"> </w:t>
      </w:r>
      <w:r w:rsidR="00944CC2" w:rsidRPr="006F02CD">
        <w:rPr>
          <w:rFonts w:ascii="Times New Roman" w:hAnsi="Times New Roman" w:cs="Times New Roman"/>
          <w:sz w:val="28"/>
          <w:szCs w:val="28"/>
          <w:lang w:val="en-US"/>
        </w:rPr>
        <w:t>M.S. Shephard, M.K. Georges. Three-Dimensional Mesh Generation by Finite Octree Technique // International Journal for Numerical Methods in Engineering, vol. 32, p.p. 709-749, 1991.</w:t>
      </w:r>
    </w:p>
    <w:p w14:paraId="2D1C39B1" w14:textId="27DADF6E" w:rsidR="00134628" w:rsidRPr="00B12D7C" w:rsidRDefault="00134628" w:rsidP="00CC0EF5">
      <w:pPr>
        <w:spacing w:after="0" w:line="360" w:lineRule="auto"/>
        <w:jc w:val="both"/>
        <w:rPr>
          <w:rFonts w:ascii="Times New Roman" w:hAnsi="Times New Roman" w:cs="Times New Roman"/>
          <w:sz w:val="28"/>
          <w:szCs w:val="28"/>
        </w:rPr>
      </w:pPr>
      <w:r w:rsidRPr="00B12D7C">
        <w:rPr>
          <w:rFonts w:ascii="Times New Roman" w:hAnsi="Times New Roman" w:cs="Times New Roman"/>
          <w:sz w:val="28"/>
          <w:szCs w:val="28"/>
        </w:rPr>
        <w:t>20.</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rPr>
        <w:t>Абрамович, Н. А. Основные принципы правильной топологии 3</w:t>
      </w:r>
      <w:r w:rsidR="00B12D7C" w:rsidRPr="00B12D7C">
        <w:rPr>
          <w:rFonts w:ascii="Times New Roman" w:hAnsi="Times New Roman" w:cs="Times New Roman"/>
          <w:sz w:val="28"/>
          <w:szCs w:val="28"/>
          <w:lang w:val="en-US"/>
        </w:rPr>
        <w:t>D</w:t>
      </w:r>
      <w:r w:rsidR="00B12D7C" w:rsidRPr="00B12D7C">
        <w:rPr>
          <w:rFonts w:ascii="Times New Roman" w:hAnsi="Times New Roman" w:cs="Times New Roman"/>
          <w:sz w:val="28"/>
          <w:szCs w:val="28"/>
        </w:rPr>
        <w:t xml:space="preserve"> модели / Н. А. Абрамович, И. А. Коротков // Материалы докладов 50-й международной научно-технической конференции преподавателей и студентов, посвященной году науки : 50-я международная научно-техническая конференция: в 2-х томах, Витебск, 12–13 апреля 2017 года. Том 2. – Витебск: Витебский государственный технологический университет, 2017. – С. 47-50. – </w:t>
      </w:r>
      <w:r w:rsidR="00B12D7C" w:rsidRPr="00B12D7C">
        <w:rPr>
          <w:rFonts w:ascii="Times New Roman" w:hAnsi="Times New Roman" w:cs="Times New Roman"/>
          <w:sz w:val="28"/>
          <w:szCs w:val="28"/>
          <w:lang w:val="en-US"/>
        </w:rPr>
        <w:t>EDN</w:t>
      </w:r>
      <w:r w:rsidR="00B12D7C" w:rsidRPr="00B12D7C">
        <w:rPr>
          <w:rFonts w:ascii="Times New Roman" w:hAnsi="Times New Roman" w:cs="Times New Roman"/>
          <w:sz w:val="28"/>
          <w:szCs w:val="28"/>
        </w:rPr>
        <w:t xml:space="preserve"> </w:t>
      </w:r>
      <w:r w:rsidR="00B12D7C" w:rsidRPr="00B12D7C">
        <w:rPr>
          <w:rFonts w:ascii="Times New Roman" w:hAnsi="Times New Roman" w:cs="Times New Roman"/>
          <w:sz w:val="28"/>
          <w:szCs w:val="28"/>
          <w:lang w:val="en-US"/>
        </w:rPr>
        <w:t>ZIWUNB</w:t>
      </w:r>
      <w:r w:rsidR="00B12D7C" w:rsidRPr="00B12D7C">
        <w:rPr>
          <w:rFonts w:ascii="Times New Roman" w:hAnsi="Times New Roman" w:cs="Times New Roman"/>
          <w:sz w:val="28"/>
          <w:szCs w:val="28"/>
        </w:rPr>
        <w:t>.</w:t>
      </w:r>
    </w:p>
    <w:p w14:paraId="29F703B6" w14:textId="483FFFAC" w:rsidR="00134628" w:rsidRPr="002E624B" w:rsidRDefault="00134628" w:rsidP="00CC0EF5">
      <w:pPr>
        <w:spacing w:after="0" w:line="360" w:lineRule="auto"/>
        <w:jc w:val="both"/>
        <w:rPr>
          <w:rFonts w:ascii="Times New Roman" w:hAnsi="Times New Roman" w:cs="Times New Roman"/>
          <w:sz w:val="28"/>
          <w:szCs w:val="28"/>
        </w:rPr>
      </w:pPr>
      <w:r w:rsidRPr="00B12D7C">
        <w:rPr>
          <w:rFonts w:ascii="Times New Roman" w:hAnsi="Times New Roman" w:cs="Times New Roman"/>
          <w:sz w:val="28"/>
          <w:szCs w:val="28"/>
        </w:rPr>
        <w:t>21.</w:t>
      </w:r>
      <w:r w:rsidR="00B12D7C">
        <w:rPr>
          <w:rFonts w:ascii="Times New Roman" w:hAnsi="Times New Roman" w:cs="Times New Roman"/>
          <w:sz w:val="28"/>
          <w:szCs w:val="28"/>
        </w:rPr>
        <w:t xml:space="preserve"> </w:t>
      </w:r>
      <w:r w:rsidR="00B12D7C" w:rsidRPr="00B12D7C">
        <w:rPr>
          <w:rFonts w:ascii="Times New Roman" w:hAnsi="Times New Roman" w:cs="Times New Roman"/>
          <w:sz w:val="28"/>
          <w:szCs w:val="28"/>
        </w:rPr>
        <w:t>Витиска, Н. И. Метод визуализации трёхмерных сцен и объектов воксельной графики для систем имитационного моделирования / Н. И. Витиска, Н. А. Гуляев // Известия ЮФУ. Технические</w:t>
      </w:r>
      <w:r w:rsidR="00B12D7C" w:rsidRPr="00B12D7C">
        <w:rPr>
          <w:rFonts w:ascii="Times New Roman" w:hAnsi="Times New Roman" w:cs="Times New Roman"/>
          <w:sz w:val="28"/>
          <w:szCs w:val="28"/>
          <w:lang w:val="en-US"/>
        </w:rPr>
        <w:t xml:space="preserve"> </w:t>
      </w:r>
      <w:r w:rsidR="00B12D7C" w:rsidRPr="00B12D7C">
        <w:rPr>
          <w:rFonts w:ascii="Times New Roman" w:hAnsi="Times New Roman" w:cs="Times New Roman"/>
          <w:sz w:val="28"/>
          <w:szCs w:val="28"/>
        </w:rPr>
        <w:t>науки</w:t>
      </w:r>
      <w:r w:rsidR="00B12D7C" w:rsidRPr="00B12D7C">
        <w:rPr>
          <w:rFonts w:ascii="Times New Roman" w:hAnsi="Times New Roman" w:cs="Times New Roman"/>
          <w:sz w:val="28"/>
          <w:szCs w:val="28"/>
          <w:lang w:val="en-US"/>
        </w:rPr>
        <w:t xml:space="preserve">. – № 4(165). – </w:t>
      </w:r>
      <w:r w:rsidR="00B12D7C" w:rsidRPr="00B12D7C">
        <w:rPr>
          <w:rFonts w:ascii="Times New Roman" w:hAnsi="Times New Roman" w:cs="Times New Roman"/>
          <w:sz w:val="28"/>
          <w:szCs w:val="28"/>
        </w:rPr>
        <w:t>С</w:t>
      </w:r>
      <w:r w:rsidR="00B12D7C" w:rsidRPr="00B12D7C">
        <w:rPr>
          <w:rFonts w:ascii="Times New Roman" w:hAnsi="Times New Roman" w:cs="Times New Roman"/>
          <w:sz w:val="28"/>
          <w:szCs w:val="28"/>
          <w:lang w:val="en-US"/>
        </w:rPr>
        <w:t>. 77-87. – EDN TYMOBT.</w:t>
      </w:r>
    </w:p>
    <w:p w14:paraId="5DAE5ECA" w14:textId="6FF8E696" w:rsidR="00134628" w:rsidRPr="002E624B"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w:t>
      </w:r>
      <w:r w:rsidR="002E624B" w:rsidRPr="002E624B">
        <w:rPr>
          <w:rFonts w:ascii="Times New Roman" w:hAnsi="Times New Roman" w:cs="Times New Roman"/>
          <w:sz w:val="28"/>
          <w:szCs w:val="28"/>
          <w:lang w:val="en-US"/>
        </w:rPr>
        <w:t>2</w:t>
      </w:r>
      <w:r w:rsidRPr="002E624B">
        <w:rPr>
          <w:rFonts w:ascii="Times New Roman" w:hAnsi="Times New Roman" w:cs="Times New Roman"/>
          <w:sz w:val="28"/>
          <w:szCs w:val="28"/>
          <w:lang w:val="en-US"/>
        </w:rPr>
        <w:t>.</w:t>
      </w:r>
      <w:r w:rsidR="002E624B">
        <w:rPr>
          <w:rFonts w:ascii="Times New Roman" w:hAnsi="Times New Roman" w:cs="Times New Roman"/>
          <w:sz w:val="28"/>
          <w:szCs w:val="28"/>
          <w:lang w:val="en-US"/>
        </w:rPr>
        <w:t xml:space="preserve"> Harting V. </w:t>
      </w:r>
      <w:r w:rsidR="002E624B" w:rsidRPr="002E624B">
        <w:rPr>
          <w:rFonts w:ascii="Times New Roman" w:hAnsi="Times New Roman" w:cs="Times New Roman"/>
          <w:sz w:val="28"/>
          <w:szCs w:val="28"/>
          <w:lang w:val="en-US"/>
        </w:rPr>
        <w:t>Voxel-Based MRI Intensitometry Reveals Extent of Cerebral White Matter Pathology in Amyotrophic Lateral Sclerosis</w:t>
      </w:r>
      <w:r w:rsidR="002E624B">
        <w:rPr>
          <w:rFonts w:ascii="Times New Roman" w:hAnsi="Times New Roman" w:cs="Times New Roman"/>
          <w:sz w:val="28"/>
          <w:szCs w:val="28"/>
          <w:lang w:val="en-US"/>
        </w:rPr>
        <w:t xml:space="preserve"> / V. Harting, T. Preli // </w:t>
      </w:r>
      <w:r w:rsidR="002E624B" w:rsidRPr="002E624B">
        <w:rPr>
          <w:rFonts w:ascii="Times New Roman" w:hAnsi="Times New Roman" w:cs="Times New Roman"/>
          <w:sz w:val="28"/>
          <w:szCs w:val="28"/>
          <w:lang w:val="en-US"/>
        </w:rPr>
        <w:t>Banner Alzheimer's Institute</w:t>
      </w:r>
      <w:r w:rsidR="002E624B">
        <w:rPr>
          <w:rFonts w:ascii="Times New Roman" w:hAnsi="Times New Roman" w:cs="Times New Roman"/>
          <w:sz w:val="28"/>
          <w:szCs w:val="28"/>
          <w:lang w:val="en-US"/>
        </w:rPr>
        <w:t xml:space="preserve">. – 2014 – doi: </w:t>
      </w:r>
      <w:r w:rsidR="002E624B" w:rsidRPr="002E624B">
        <w:rPr>
          <w:rFonts w:ascii="Times New Roman" w:hAnsi="Times New Roman" w:cs="Times New Roman"/>
          <w:sz w:val="28"/>
          <w:szCs w:val="28"/>
          <w:lang w:val="en-US"/>
        </w:rPr>
        <w:t>https://doi.org/10.1371/journal.pone.0104894</w:t>
      </w:r>
    </w:p>
    <w:p w14:paraId="23AF401B" w14:textId="2E94EA70" w:rsidR="00134628" w:rsidRDefault="00134628" w:rsidP="00CC0EF5">
      <w:pPr>
        <w:spacing w:after="0" w:line="360" w:lineRule="auto"/>
        <w:jc w:val="both"/>
        <w:rPr>
          <w:rFonts w:ascii="Times New Roman" w:hAnsi="Times New Roman" w:cs="Times New Roman"/>
          <w:sz w:val="28"/>
          <w:szCs w:val="28"/>
        </w:rPr>
      </w:pPr>
      <w:r w:rsidRPr="002E624B">
        <w:rPr>
          <w:rFonts w:ascii="Times New Roman" w:hAnsi="Times New Roman" w:cs="Times New Roman"/>
          <w:sz w:val="28"/>
          <w:szCs w:val="28"/>
        </w:rPr>
        <w:t>2</w:t>
      </w:r>
      <w:r w:rsidR="002E624B">
        <w:rPr>
          <w:rFonts w:ascii="Times New Roman" w:hAnsi="Times New Roman" w:cs="Times New Roman"/>
          <w:sz w:val="28"/>
          <w:szCs w:val="28"/>
        </w:rPr>
        <w:t>3</w:t>
      </w:r>
      <w:r w:rsidRPr="002E624B">
        <w:rPr>
          <w:rFonts w:ascii="Times New Roman" w:hAnsi="Times New Roman" w:cs="Times New Roman"/>
          <w:sz w:val="28"/>
          <w:szCs w:val="28"/>
        </w:rPr>
        <w:t>.</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rPr>
        <w:t xml:space="preserve">Воксельная морфометрия в оценке состояния головного мозга у пациенток после лечения рака молочной железы (часть 2) / А. Э. Николаева, М. Л. Поспелова, В. В. Красникова [и др.] // Российский журнал персонализированной медицины. – 2024. – Т. 4, № 6. – С. 504-516. – </w:t>
      </w:r>
      <w:r w:rsidR="002E624B" w:rsidRPr="002E624B">
        <w:rPr>
          <w:rFonts w:ascii="Times New Roman" w:hAnsi="Times New Roman" w:cs="Times New Roman"/>
          <w:sz w:val="28"/>
          <w:szCs w:val="28"/>
          <w:lang w:val="en-US"/>
        </w:rPr>
        <w:t>DOI</w:t>
      </w:r>
      <w:r w:rsidR="002E624B" w:rsidRPr="002E624B">
        <w:rPr>
          <w:rFonts w:ascii="Times New Roman" w:hAnsi="Times New Roman" w:cs="Times New Roman"/>
          <w:sz w:val="28"/>
          <w:szCs w:val="28"/>
        </w:rPr>
        <w:t xml:space="preserve"> 10.18705/2782-3806-2024-4-6-504-516. – </w:t>
      </w:r>
      <w:r w:rsidR="002E624B" w:rsidRPr="002E624B">
        <w:rPr>
          <w:rFonts w:ascii="Times New Roman" w:hAnsi="Times New Roman" w:cs="Times New Roman"/>
          <w:sz w:val="28"/>
          <w:szCs w:val="28"/>
          <w:lang w:val="en-US"/>
        </w:rPr>
        <w:t>EDN</w:t>
      </w:r>
      <w:r w:rsidR="002E624B" w:rsidRPr="002E624B">
        <w:rPr>
          <w:rFonts w:ascii="Times New Roman" w:hAnsi="Times New Roman" w:cs="Times New Roman"/>
          <w:sz w:val="28"/>
          <w:szCs w:val="28"/>
        </w:rPr>
        <w:t xml:space="preserve"> </w:t>
      </w:r>
      <w:r w:rsidR="002E624B" w:rsidRPr="002E624B">
        <w:rPr>
          <w:rFonts w:ascii="Times New Roman" w:hAnsi="Times New Roman" w:cs="Times New Roman"/>
          <w:sz w:val="28"/>
          <w:szCs w:val="28"/>
          <w:lang w:val="en-US"/>
        </w:rPr>
        <w:t>SJAKGH</w:t>
      </w:r>
      <w:r w:rsidR="002E624B" w:rsidRPr="002E624B">
        <w:rPr>
          <w:rFonts w:ascii="Times New Roman" w:hAnsi="Times New Roman" w:cs="Times New Roman"/>
          <w:sz w:val="28"/>
          <w:szCs w:val="28"/>
        </w:rPr>
        <w:t>.</w:t>
      </w:r>
    </w:p>
    <w:p w14:paraId="71197941" w14:textId="4E101951" w:rsidR="002E624B" w:rsidRPr="009713DF" w:rsidRDefault="002E624B"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 xml:space="preserve">24. </w:t>
      </w:r>
      <w:r>
        <w:rPr>
          <w:rFonts w:ascii="Times New Roman" w:hAnsi="Times New Roman" w:cs="Times New Roman"/>
          <w:sz w:val="28"/>
          <w:szCs w:val="28"/>
          <w:lang w:val="en-US"/>
        </w:rPr>
        <w:t>W. Thompson</w:t>
      </w:r>
      <w:r>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Structure-from-motion based on information at surface boundaries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Pr>
          <w:rFonts w:ascii="Times New Roman" w:hAnsi="Times New Roman" w:cs="Times New Roman"/>
          <w:sz w:val="28"/>
          <w:szCs w:val="28"/>
          <w:lang w:val="en-US"/>
        </w:rPr>
        <w:t>William</w:t>
      </w:r>
      <w:r>
        <w:rPr>
          <w:rFonts w:ascii="Times New Roman" w:hAnsi="Times New Roman" w:cs="Times New Roman"/>
          <w:sz w:val="28"/>
          <w:szCs w:val="28"/>
          <w:lang w:val="en-US"/>
        </w:rPr>
        <w:t xml:space="preserve">, </w:t>
      </w:r>
      <w:r>
        <w:rPr>
          <w:rFonts w:ascii="Times New Roman" w:hAnsi="Times New Roman" w:cs="Times New Roman"/>
          <w:sz w:val="28"/>
          <w:szCs w:val="28"/>
          <w:lang w:val="en-US"/>
        </w:rPr>
        <w:t>Thomson B.</w:t>
      </w:r>
      <w:r w:rsidR="004C664F">
        <w:rPr>
          <w:rFonts w:ascii="Times New Roman" w:hAnsi="Times New Roman" w:cs="Times New Roman"/>
          <w:sz w:val="28"/>
          <w:szCs w:val="28"/>
          <w:lang w:val="en-US"/>
        </w:rPr>
        <w:t xml:space="preserve"> // </w:t>
      </w:r>
      <w:r w:rsidR="004C664F" w:rsidRPr="004C664F">
        <w:rPr>
          <w:rFonts w:ascii="Times New Roman" w:hAnsi="Times New Roman" w:cs="Times New Roman"/>
          <w:sz w:val="28"/>
          <w:szCs w:val="28"/>
          <w:lang w:val="en-US"/>
        </w:rPr>
        <w:t>Biological Cybernetics</w:t>
      </w:r>
      <w:r w:rsidR="004C664F">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sidR="004C664F" w:rsidRPr="004C664F">
        <w:rPr>
          <w:rFonts w:ascii="Times New Roman" w:hAnsi="Times New Roman" w:cs="Times New Roman"/>
          <w:sz w:val="28"/>
          <w:szCs w:val="28"/>
          <w:lang w:val="en-US"/>
        </w:rPr>
        <w:t>Salt Lake</w:t>
      </w:r>
      <w:r w:rsidR="004C664F" w:rsidRPr="009713DF">
        <w:rPr>
          <w:rFonts w:ascii="Times New Roman" w:hAnsi="Times New Roman" w:cs="Times New Roman"/>
          <w:sz w:val="28"/>
          <w:szCs w:val="28"/>
          <w:lang w:val="en-US"/>
        </w:rPr>
        <w:t xml:space="preserve">, </w:t>
      </w:r>
      <w:r>
        <w:rPr>
          <w:rFonts w:ascii="Times New Roman" w:hAnsi="Times New Roman" w:cs="Times New Roman"/>
          <w:sz w:val="28"/>
          <w:szCs w:val="28"/>
          <w:lang w:val="en-US"/>
        </w:rPr>
        <w:t>19</w:t>
      </w:r>
      <w:r w:rsidR="004C664F" w:rsidRPr="009713DF">
        <w:rPr>
          <w:rFonts w:ascii="Times New Roman" w:hAnsi="Times New Roman" w:cs="Times New Roman"/>
          <w:sz w:val="28"/>
          <w:szCs w:val="28"/>
          <w:lang w:val="en-US"/>
        </w:rPr>
        <w:t>9</w:t>
      </w:r>
      <w:r>
        <w:rPr>
          <w:rFonts w:ascii="Times New Roman" w:hAnsi="Times New Roman" w:cs="Times New Roman"/>
          <w:sz w:val="28"/>
          <w:szCs w:val="28"/>
          <w:lang w:val="en-US"/>
        </w:rPr>
        <w:t xml:space="preserve">2 – </w:t>
      </w:r>
      <w:r w:rsidR="009713DF">
        <w:rPr>
          <w:rFonts w:ascii="Times New Roman" w:hAnsi="Times New Roman" w:cs="Times New Roman"/>
          <w:sz w:val="28"/>
          <w:szCs w:val="28"/>
          <w:lang w:val="en-US"/>
        </w:rPr>
        <w:t xml:space="preserve">DOI </w:t>
      </w:r>
      <w:r w:rsidR="009713DF" w:rsidRPr="009713DF">
        <w:rPr>
          <w:rFonts w:ascii="Times New Roman" w:hAnsi="Times New Roman" w:cs="Times New Roman"/>
          <w:sz w:val="28"/>
          <w:szCs w:val="28"/>
          <w:lang w:val="en-US"/>
        </w:rPr>
        <w:t>10.1007/BF00203669</w:t>
      </w:r>
      <w:r w:rsidR="009713DF">
        <w:rPr>
          <w:rFonts w:ascii="Times New Roman" w:hAnsi="Times New Roman" w:cs="Times New Roman"/>
          <w:sz w:val="28"/>
          <w:szCs w:val="28"/>
          <w:lang w:val="en-US"/>
        </w:rPr>
        <w:t>.</w:t>
      </w:r>
    </w:p>
    <w:p w14:paraId="7721AED9" w14:textId="6CBF2290" w:rsidR="00134628" w:rsidRPr="009713DF"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25.</w:t>
      </w:r>
      <w:r w:rsidR="009713DF">
        <w:rPr>
          <w:rFonts w:ascii="Times New Roman" w:hAnsi="Times New Roman" w:cs="Times New Roman"/>
          <w:sz w:val="28"/>
          <w:szCs w:val="28"/>
          <w:lang w:val="en-US"/>
        </w:rPr>
        <w:t xml:space="preserve"> S. Ullman. </w:t>
      </w:r>
      <w:r w:rsidR="009713DF" w:rsidRPr="009713DF">
        <w:rPr>
          <w:rFonts w:ascii="Times New Roman" w:hAnsi="Times New Roman" w:cs="Times New Roman"/>
          <w:sz w:val="28"/>
          <w:szCs w:val="28"/>
          <w:lang w:val="en-US"/>
        </w:rPr>
        <w:t>The interpretation of structure from motion</w:t>
      </w:r>
      <w:r w:rsidR="009713DF">
        <w:rPr>
          <w:rFonts w:ascii="Times New Roman" w:hAnsi="Times New Roman" w:cs="Times New Roman"/>
          <w:sz w:val="28"/>
          <w:szCs w:val="28"/>
          <w:lang w:val="en-US"/>
        </w:rPr>
        <w:t xml:space="preserve"> / Ullman, Shimon // </w:t>
      </w:r>
      <w:r w:rsidR="009713DF" w:rsidRPr="009713DF">
        <w:rPr>
          <w:rFonts w:ascii="Times New Roman" w:hAnsi="Times New Roman" w:cs="Times New Roman"/>
          <w:sz w:val="28"/>
          <w:szCs w:val="28"/>
          <w:lang w:val="en-US"/>
        </w:rPr>
        <w:t>Proceedings of the Royal Society of London. Series B. Biological Sciences</w:t>
      </w:r>
      <w:r w:rsidR="009713DF">
        <w:rPr>
          <w:rFonts w:ascii="Times New Roman" w:hAnsi="Times New Roman" w:cs="Times New Roman"/>
          <w:sz w:val="28"/>
          <w:szCs w:val="28"/>
          <w:lang w:val="en-US"/>
        </w:rPr>
        <w:t xml:space="preserve"> – London, 1979</w:t>
      </w:r>
      <w:r w:rsidR="00151003">
        <w:rPr>
          <w:rFonts w:ascii="Times New Roman" w:hAnsi="Times New Roman" w:cs="Times New Roman"/>
          <w:sz w:val="28"/>
          <w:szCs w:val="28"/>
          <w:lang w:val="en-US"/>
        </w:rPr>
        <w:t xml:space="preserve"> – DOI</w:t>
      </w:r>
      <w:r w:rsidR="00151003" w:rsidRPr="006B4937">
        <w:rPr>
          <w:rFonts w:ascii="Times New Roman" w:hAnsi="Times New Roman" w:cs="Times New Roman"/>
          <w:sz w:val="28"/>
          <w:szCs w:val="28"/>
          <w:lang w:val="en-US"/>
        </w:rPr>
        <w:t xml:space="preserve"> 10.1098/RSPB.1979.0006</w:t>
      </w:r>
    </w:p>
    <w:p w14:paraId="3336B876" w14:textId="13EE3146" w:rsidR="00134628" w:rsidRPr="002E624B" w:rsidRDefault="00134628" w:rsidP="006B4937">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lastRenderedPageBreak/>
        <w:t>26.</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X. He, J. Sun, Y. Wang, S. Peng, Q. Huang, H. Bao, and X. Zhou,</w:t>
      </w:r>
      <w:r w:rsidR="007C75C3">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Detector-free structure from motion,” in 2024 IEEE/CVF Conference</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on Computer Vision and Pattern Recognition (CVPR), 2024, pp.</w:t>
      </w:r>
      <w:r w:rsidR="006B4937">
        <w:rPr>
          <w:rFonts w:ascii="Times New Roman" w:hAnsi="Times New Roman" w:cs="Times New Roman"/>
          <w:sz w:val="28"/>
          <w:szCs w:val="28"/>
          <w:lang w:val="en-US"/>
        </w:rPr>
        <w:t xml:space="preserve"> </w:t>
      </w:r>
      <w:r w:rsidR="006B4937" w:rsidRPr="006B4937">
        <w:rPr>
          <w:rFonts w:ascii="Times New Roman" w:hAnsi="Times New Roman" w:cs="Times New Roman"/>
          <w:sz w:val="28"/>
          <w:szCs w:val="28"/>
          <w:lang w:val="en-US"/>
        </w:rPr>
        <w:t>21594–21603.</w:t>
      </w:r>
    </w:p>
    <w:p w14:paraId="0087B004" w14:textId="4E4D0DA2" w:rsidR="00134628" w:rsidRPr="007C75C3" w:rsidRDefault="00134628" w:rsidP="00CC0EF5">
      <w:pPr>
        <w:spacing w:after="0" w:line="360" w:lineRule="auto"/>
        <w:jc w:val="both"/>
        <w:rPr>
          <w:rFonts w:ascii="Times New Roman" w:hAnsi="Times New Roman" w:cs="Times New Roman"/>
          <w:sz w:val="28"/>
          <w:szCs w:val="28"/>
          <w:lang w:val="en-US"/>
        </w:rPr>
      </w:pPr>
      <w:r w:rsidRPr="002E624B">
        <w:rPr>
          <w:rFonts w:ascii="Times New Roman" w:hAnsi="Times New Roman" w:cs="Times New Roman"/>
          <w:sz w:val="28"/>
          <w:szCs w:val="28"/>
          <w:lang w:val="en-US"/>
        </w:rPr>
        <w:t>27.</w:t>
      </w:r>
      <w:r w:rsidR="007C75C3" w:rsidRPr="007C75C3">
        <w:rPr>
          <w:rFonts w:ascii="Times New Roman" w:hAnsi="Times New Roman" w:cs="Times New Roman"/>
          <w:sz w:val="28"/>
          <w:szCs w:val="28"/>
          <w:lang w:val="en-US"/>
        </w:rPr>
        <w:t xml:space="preserve"> </w:t>
      </w:r>
      <w:r w:rsidR="007C75C3">
        <w:rPr>
          <w:rFonts w:ascii="Times New Roman" w:hAnsi="Times New Roman" w:cs="Times New Roman"/>
          <w:sz w:val="28"/>
          <w:szCs w:val="28"/>
          <w:lang w:val="en-US"/>
        </w:rPr>
        <w:t xml:space="preserve">N. Snavely, Scene Reconstruction and Visualization From Community Photo Collectios / Snavely N., Goesele M., Szeliski R., Shitz Steven M. // </w:t>
      </w:r>
      <w:r w:rsidR="007C75C3" w:rsidRPr="007C75C3">
        <w:rPr>
          <w:rFonts w:ascii="Times New Roman" w:hAnsi="Times New Roman" w:cs="Times New Roman"/>
          <w:sz w:val="28"/>
          <w:szCs w:val="28"/>
          <w:lang w:val="en-US"/>
        </w:rPr>
        <w:t>Proceedings of the IEEE</w:t>
      </w:r>
      <w:r w:rsidR="007C75C3">
        <w:rPr>
          <w:rFonts w:ascii="Times New Roman" w:hAnsi="Times New Roman" w:cs="Times New Roman"/>
          <w:sz w:val="28"/>
          <w:szCs w:val="28"/>
          <w:lang w:val="en-US"/>
        </w:rPr>
        <w:t xml:space="preserve"> – V</w:t>
      </w:r>
      <w:r w:rsidR="007C75C3" w:rsidRPr="007C75C3">
        <w:rPr>
          <w:rFonts w:ascii="Times New Roman" w:hAnsi="Times New Roman" w:cs="Times New Roman"/>
          <w:sz w:val="28"/>
          <w:szCs w:val="28"/>
          <w:lang w:val="en-US"/>
        </w:rPr>
        <w:t>ol.98,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No.8</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August</w:t>
      </w:r>
      <w:r w:rsidR="007C75C3">
        <w:rPr>
          <w:rFonts w:ascii="Times New Roman" w:hAnsi="Times New Roman" w:cs="Times New Roman"/>
          <w:sz w:val="28"/>
          <w:szCs w:val="28"/>
          <w:lang w:val="en-US"/>
        </w:rPr>
        <w:t xml:space="preserve"> </w:t>
      </w:r>
      <w:r w:rsidR="007C75C3" w:rsidRPr="007C75C3">
        <w:rPr>
          <w:rFonts w:ascii="Times New Roman" w:hAnsi="Times New Roman" w:cs="Times New Roman"/>
          <w:sz w:val="28"/>
          <w:szCs w:val="28"/>
          <w:lang w:val="en-US"/>
        </w:rPr>
        <w:t>2010</w:t>
      </w:r>
      <w:r w:rsidR="007C75C3">
        <w:rPr>
          <w:rFonts w:ascii="Times New Roman" w:hAnsi="Times New Roman" w:cs="Times New Roman"/>
          <w:sz w:val="28"/>
          <w:szCs w:val="28"/>
          <w:lang w:val="en-US"/>
        </w:rPr>
        <w:t xml:space="preserve"> – pp. 1370-1390</w:t>
      </w:r>
      <w:r w:rsidR="0077104B">
        <w:rPr>
          <w:rFonts w:ascii="Times New Roman" w:hAnsi="Times New Roman" w:cs="Times New Roman"/>
          <w:sz w:val="28"/>
          <w:szCs w:val="28"/>
          <w:lang w:val="en-US"/>
        </w:rPr>
        <w:t>.</w:t>
      </w:r>
    </w:p>
    <w:p w14:paraId="7BA64A45" w14:textId="7E946041" w:rsidR="00134628" w:rsidRPr="007C75C3" w:rsidRDefault="00134628" w:rsidP="007A75F0">
      <w:pPr>
        <w:spacing w:after="0" w:line="360" w:lineRule="auto"/>
        <w:jc w:val="both"/>
        <w:rPr>
          <w:rFonts w:ascii="Times New Roman" w:hAnsi="Times New Roman" w:cs="Times New Roman"/>
          <w:sz w:val="28"/>
          <w:szCs w:val="28"/>
          <w:lang w:val="en-US"/>
        </w:rPr>
      </w:pPr>
      <w:r w:rsidRPr="007C75C3">
        <w:rPr>
          <w:rFonts w:ascii="Times New Roman" w:hAnsi="Times New Roman" w:cs="Times New Roman"/>
          <w:sz w:val="28"/>
          <w:szCs w:val="28"/>
          <w:lang w:val="en-US"/>
        </w:rPr>
        <w:t>28.</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R. Hartley and A. Zisserman, Multiple View Geometry in Computer</w:t>
      </w:r>
      <w:r w:rsidR="007A75F0">
        <w:rPr>
          <w:rFonts w:ascii="Times New Roman" w:hAnsi="Times New Roman" w:cs="Times New Roman"/>
          <w:sz w:val="28"/>
          <w:szCs w:val="28"/>
          <w:lang w:val="en-US"/>
        </w:rPr>
        <w:t xml:space="preserve"> </w:t>
      </w:r>
      <w:r w:rsidR="007A75F0" w:rsidRPr="007A75F0">
        <w:rPr>
          <w:rFonts w:ascii="Times New Roman" w:hAnsi="Times New Roman" w:cs="Times New Roman"/>
          <w:sz w:val="28"/>
          <w:szCs w:val="28"/>
          <w:lang w:val="en-US"/>
        </w:rPr>
        <w:t>Vision, 2nd ed. Cambridge University Press, 2004.</w:t>
      </w:r>
    </w:p>
    <w:p w14:paraId="4D8C9FDE" w14:textId="45FC1E67" w:rsidR="00134628" w:rsidRPr="001D550A" w:rsidRDefault="00134628" w:rsidP="001065DC">
      <w:pPr>
        <w:spacing w:after="0" w:line="360" w:lineRule="auto"/>
        <w:jc w:val="both"/>
        <w:rPr>
          <w:rFonts w:ascii="Times New Roman" w:hAnsi="Times New Roman" w:cs="Times New Roman"/>
          <w:sz w:val="28"/>
          <w:szCs w:val="28"/>
        </w:rPr>
      </w:pPr>
      <w:r w:rsidRPr="007C75C3">
        <w:rPr>
          <w:rFonts w:ascii="Times New Roman" w:hAnsi="Times New Roman" w:cs="Times New Roman"/>
          <w:sz w:val="28"/>
          <w:szCs w:val="28"/>
          <w:lang w:val="en-US"/>
        </w:rPr>
        <w:t>29.</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 Triggs, P. F. McLauchlan, R. I. Hartley, and A. W. Fitzgibbon,</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“Bundle adjustment- a modern synthesis,” in Proceedings of the</w:t>
      </w:r>
      <w:r w:rsidR="001065DC">
        <w:rPr>
          <w:rFonts w:ascii="Times New Roman" w:hAnsi="Times New Roman" w:cs="Times New Roman"/>
          <w:sz w:val="28"/>
          <w:szCs w:val="28"/>
          <w:lang w:val="en-US"/>
        </w:rPr>
        <w:t xml:space="preserve"> </w:t>
      </w:r>
      <w:r w:rsidR="001065DC" w:rsidRPr="001065DC">
        <w:rPr>
          <w:rFonts w:ascii="Times New Roman" w:hAnsi="Times New Roman" w:cs="Times New Roman"/>
          <w:sz w:val="28"/>
          <w:szCs w:val="28"/>
          <w:lang w:val="en-US"/>
        </w:rPr>
        <w:t>International Workshop on Vision Algorithms. Springer</w:t>
      </w:r>
      <w:r w:rsidR="001065DC" w:rsidRPr="001D550A">
        <w:rPr>
          <w:rFonts w:ascii="Times New Roman" w:hAnsi="Times New Roman" w:cs="Times New Roman"/>
          <w:sz w:val="28"/>
          <w:szCs w:val="28"/>
        </w:rPr>
        <w:t>-</w:t>
      </w:r>
      <w:r w:rsidR="001065DC" w:rsidRPr="001065DC">
        <w:rPr>
          <w:rFonts w:ascii="Times New Roman" w:hAnsi="Times New Roman" w:cs="Times New Roman"/>
          <w:sz w:val="28"/>
          <w:szCs w:val="28"/>
          <w:lang w:val="en-US"/>
        </w:rPr>
        <w:t>Verlag</w:t>
      </w:r>
      <w:r w:rsidR="001065DC" w:rsidRPr="001D550A">
        <w:rPr>
          <w:rFonts w:ascii="Times New Roman" w:hAnsi="Times New Roman" w:cs="Times New Roman"/>
          <w:sz w:val="28"/>
          <w:szCs w:val="28"/>
        </w:rPr>
        <w:t>, 2000,</w:t>
      </w:r>
      <w:r w:rsidR="001065DC" w:rsidRPr="001D550A">
        <w:rPr>
          <w:rFonts w:ascii="Times New Roman" w:hAnsi="Times New Roman" w:cs="Times New Roman"/>
          <w:sz w:val="28"/>
          <w:szCs w:val="28"/>
        </w:rPr>
        <w:t xml:space="preserve"> </w:t>
      </w:r>
      <w:r w:rsidR="001065DC" w:rsidRPr="001065DC">
        <w:rPr>
          <w:rFonts w:ascii="Times New Roman" w:hAnsi="Times New Roman" w:cs="Times New Roman"/>
          <w:sz w:val="28"/>
          <w:szCs w:val="28"/>
          <w:lang w:val="en-US"/>
        </w:rPr>
        <w:t>pp</w:t>
      </w:r>
      <w:r w:rsidR="001065DC" w:rsidRPr="001D550A">
        <w:rPr>
          <w:rFonts w:ascii="Times New Roman" w:hAnsi="Times New Roman" w:cs="Times New Roman"/>
          <w:sz w:val="28"/>
          <w:szCs w:val="28"/>
        </w:rPr>
        <w:t>. 298–372.</w:t>
      </w:r>
    </w:p>
    <w:p w14:paraId="33787CA9" w14:textId="5575FBC7" w:rsidR="00B656D8" w:rsidRDefault="00B656D8"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3</w:t>
      </w:r>
      <w:r w:rsidR="001D550A" w:rsidRPr="001D550A">
        <w:rPr>
          <w:rFonts w:ascii="Times New Roman" w:hAnsi="Times New Roman" w:cs="Times New Roman"/>
          <w:sz w:val="28"/>
          <w:szCs w:val="28"/>
        </w:rPr>
        <w:t>0</w:t>
      </w:r>
      <w:r>
        <w:rPr>
          <w:rFonts w:ascii="Times New Roman" w:hAnsi="Times New Roman" w:cs="Times New Roman"/>
          <w:sz w:val="28"/>
          <w:szCs w:val="28"/>
        </w:rPr>
        <w:t xml:space="preserve">. </w:t>
      </w:r>
      <w:r w:rsidRPr="00B656D8">
        <w:rPr>
          <w:rFonts w:ascii="Times New Roman" w:hAnsi="Times New Roman" w:cs="Times New Roman"/>
          <w:sz w:val="28"/>
          <w:szCs w:val="28"/>
        </w:rPr>
        <w:t>Викторенков, А. Е. Исследование применения фотограмметрии для анализа характеристик поверхности объекта / А. Е. Викторенков, П. Ю. Якимов // Сборник трудов ИТНТ-2019, Самара, 21–24 мая 2019 года. Том</w:t>
      </w:r>
      <w:r w:rsidRPr="0016105B">
        <w:rPr>
          <w:rFonts w:ascii="Times New Roman" w:hAnsi="Times New Roman" w:cs="Times New Roman"/>
          <w:sz w:val="28"/>
          <w:szCs w:val="28"/>
        </w:rPr>
        <w:t xml:space="preserve"> 4. – </w:t>
      </w:r>
      <w:r w:rsidRPr="00B656D8">
        <w:rPr>
          <w:rFonts w:ascii="Times New Roman" w:hAnsi="Times New Roman" w:cs="Times New Roman"/>
          <w:sz w:val="28"/>
          <w:szCs w:val="28"/>
        </w:rPr>
        <w:t>Самара</w:t>
      </w:r>
      <w:r w:rsidRPr="0016105B">
        <w:rPr>
          <w:rFonts w:ascii="Times New Roman" w:hAnsi="Times New Roman" w:cs="Times New Roman"/>
          <w:sz w:val="28"/>
          <w:szCs w:val="28"/>
        </w:rPr>
        <w:t xml:space="preserve">: </w:t>
      </w:r>
      <w:r w:rsidRPr="00B656D8">
        <w:rPr>
          <w:rFonts w:ascii="Times New Roman" w:hAnsi="Times New Roman" w:cs="Times New Roman"/>
          <w:sz w:val="28"/>
          <w:szCs w:val="28"/>
        </w:rPr>
        <w:t>Новая</w:t>
      </w:r>
      <w:r w:rsidRPr="0016105B">
        <w:rPr>
          <w:rFonts w:ascii="Times New Roman" w:hAnsi="Times New Roman" w:cs="Times New Roman"/>
          <w:sz w:val="28"/>
          <w:szCs w:val="28"/>
        </w:rPr>
        <w:t xml:space="preserve"> </w:t>
      </w:r>
      <w:r w:rsidRPr="00B656D8">
        <w:rPr>
          <w:rFonts w:ascii="Times New Roman" w:hAnsi="Times New Roman" w:cs="Times New Roman"/>
          <w:sz w:val="28"/>
          <w:szCs w:val="28"/>
        </w:rPr>
        <w:t>техника</w:t>
      </w:r>
      <w:r w:rsidRPr="0016105B">
        <w:rPr>
          <w:rFonts w:ascii="Times New Roman" w:hAnsi="Times New Roman" w:cs="Times New Roman"/>
          <w:sz w:val="28"/>
          <w:szCs w:val="28"/>
        </w:rPr>
        <w:t xml:space="preserve">, 2019. – </w:t>
      </w:r>
      <w:r w:rsidRPr="00B656D8">
        <w:rPr>
          <w:rFonts w:ascii="Times New Roman" w:hAnsi="Times New Roman" w:cs="Times New Roman"/>
          <w:sz w:val="28"/>
          <w:szCs w:val="28"/>
        </w:rPr>
        <w:t>С</w:t>
      </w:r>
      <w:r w:rsidRPr="0016105B">
        <w:rPr>
          <w:rFonts w:ascii="Times New Roman" w:hAnsi="Times New Roman" w:cs="Times New Roman"/>
          <w:sz w:val="28"/>
          <w:szCs w:val="28"/>
        </w:rPr>
        <w:t xml:space="preserve">. 1001-1007. – </w:t>
      </w:r>
      <w:r w:rsidRPr="00380E47">
        <w:rPr>
          <w:rFonts w:ascii="Times New Roman" w:hAnsi="Times New Roman" w:cs="Times New Roman"/>
          <w:sz w:val="28"/>
          <w:szCs w:val="28"/>
          <w:lang w:val="en-US"/>
        </w:rPr>
        <w:t>EDN</w:t>
      </w:r>
      <w:r w:rsidRPr="0016105B">
        <w:rPr>
          <w:rFonts w:ascii="Times New Roman" w:hAnsi="Times New Roman" w:cs="Times New Roman"/>
          <w:sz w:val="28"/>
          <w:szCs w:val="28"/>
        </w:rPr>
        <w:t xml:space="preserve"> </w:t>
      </w:r>
      <w:r w:rsidRPr="00380E47">
        <w:rPr>
          <w:rFonts w:ascii="Times New Roman" w:hAnsi="Times New Roman" w:cs="Times New Roman"/>
          <w:sz w:val="28"/>
          <w:szCs w:val="28"/>
          <w:lang w:val="en-US"/>
        </w:rPr>
        <w:t>XUXEXE</w:t>
      </w:r>
      <w:r w:rsidRPr="0016105B">
        <w:rPr>
          <w:rFonts w:ascii="Times New Roman" w:hAnsi="Times New Roman" w:cs="Times New Roman"/>
          <w:sz w:val="28"/>
          <w:szCs w:val="28"/>
        </w:rPr>
        <w:t>.</w:t>
      </w:r>
    </w:p>
    <w:p w14:paraId="022D5BB3" w14:textId="472E22FB" w:rsidR="00B656D8" w:rsidRDefault="00B656D8" w:rsidP="00CC0EF5">
      <w:pPr>
        <w:spacing w:after="0" w:line="360" w:lineRule="auto"/>
        <w:jc w:val="both"/>
        <w:rPr>
          <w:rFonts w:ascii="Times New Roman" w:hAnsi="Times New Roman" w:cs="Times New Roman"/>
          <w:sz w:val="28"/>
          <w:szCs w:val="28"/>
          <w:lang w:val="en-US"/>
        </w:rPr>
      </w:pPr>
      <w:r w:rsidRPr="00380E47">
        <w:rPr>
          <w:rFonts w:ascii="Times New Roman" w:hAnsi="Times New Roman" w:cs="Times New Roman"/>
          <w:sz w:val="28"/>
          <w:szCs w:val="28"/>
          <w:lang w:val="en-US"/>
        </w:rPr>
        <w:t>3</w:t>
      </w:r>
      <w:r w:rsidR="001D550A">
        <w:rPr>
          <w:rFonts w:ascii="Times New Roman" w:hAnsi="Times New Roman" w:cs="Times New Roman"/>
          <w:sz w:val="28"/>
          <w:szCs w:val="28"/>
          <w:lang w:val="en-US"/>
        </w:rPr>
        <w:t>1</w:t>
      </w:r>
      <w:r w:rsidRPr="00380E47">
        <w:rPr>
          <w:rFonts w:ascii="Times New Roman" w:hAnsi="Times New Roman" w:cs="Times New Roman"/>
          <w:sz w:val="28"/>
          <w:szCs w:val="28"/>
          <w:lang w:val="en-US"/>
        </w:rPr>
        <w:t>.</w:t>
      </w:r>
      <w:r w:rsidR="00380E47" w:rsidRPr="00380E47">
        <w:rPr>
          <w:rFonts w:ascii="Times New Roman" w:hAnsi="Times New Roman" w:cs="Times New Roman"/>
          <w:sz w:val="28"/>
          <w:szCs w:val="28"/>
          <w:lang w:val="en-US"/>
        </w:rPr>
        <w:t xml:space="preserve"> </w:t>
      </w:r>
      <w:r w:rsidR="00380E47" w:rsidRPr="00380E47">
        <w:rPr>
          <w:rFonts w:ascii="Times New Roman" w:hAnsi="Times New Roman" w:cs="Times New Roman"/>
          <w:sz w:val="28"/>
          <w:szCs w:val="28"/>
          <w:lang w:val="en-US"/>
        </w:rPr>
        <w:t>Viktorenkov A.E., Yakimov P.U. Surface roughness estimation by using a 3D model reconstructed from multiple images // Journal of Physics: Conference Series. –</w:t>
      </w:r>
      <w:r w:rsidR="00380E47" w:rsidRPr="00380E47">
        <w:rPr>
          <w:rFonts w:ascii="Times New Roman" w:hAnsi="Times New Roman" w:cs="Times New Roman"/>
          <w:sz w:val="28"/>
          <w:szCs w:val="28"/>
          <w:lang w:val="en-US"/>
        </w:rPr>
        <w:t xml:space="preserve"> </w:t>
      </w:r>
      <w:r w:rsidR="00380E47" w:rsidRPr="00380E47">
        <w:rPr>
          <w:rFonts w:ascii="Times New Roman" w:hAnsi="Times New Roman" w:cs="Times New Roman"/>
          <w:sz w:val="28"/>
          <w:szCs w:val="28"/>
          <w:lang w:val="en-US"/>
        </w:rPr>
        <w:t>2019. –Vol. 1368. Issue 5.</w:t>
      </w:r>
    </w:p>
    <w:p w14:paraId="76A87A73" w14:textId="12964AC0" w:rsidR="006B36B0" w:rsidRDefault="006B36B0"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3</w:t>
      </w:r>
      <w:r w:rsidR="001D550A">
        <w:rPr>
          <w:rFonts w:ascii="Times New Roman" w:hAnsi="Times New Roman" w:cs="Times New Roman"/>
          <w:sz w:val="28"/>
          <w:szCs w:val="28"/>
          <w:lang w:val="en-US"/>
        </w:rPr>
        <w:t>2</w:t>
      </w:r>
      <w:r>
        <w:rPr>
          <w:rFonts w:ascii="Times New Roman" w:hAnsi="Times New Roman" w:cs="Times New Roman"/>
          <w:sz w:val="28"/>
          <w:szCs w:val="28"/>
          <w:lang w:val="en-US"/>
        </w:rPr>
        <w:t xml:space="preserve">. </w:t>
      </w:r>
      <w:r w:rsidR="007A2AAA">
        <w:rPr>
          <w:rFonts w:ascii="Times New Roman" w:hAnsi="Times New Roman" w:cs="Times New Roman"/>
          <w:sz w:val="28"/>
          <w:szCs w:val="28"/>
          <w:lang w:val="en-US"/>
        </w:rPr>
        <w:t xml:space="preserve">Arrigoni F. A Taxonomy of Structure from Motion Methods / Federica, Arrigoni // </w:t>
      </w:r>
      <w:r w:rsidR="007A2AAA" w:rsidRPr="007A2AAA">
        <w:rPr>
          <w:rFonts w:ascii="Times New Roman" w:hAnsi="Times New Roman" w:cs="Times New Roman"/>
          <w:sz w:val="28"/>
          <w:szCs w:val="28"/>
          <w:lang w:val="en-US"/>
        </w:rPr>
        <w:t>Computer Vision and Pattern Recognition</w:t>
      </w:r>
      <w:r w:rsidR="007A2AAA">
        <w:rPr>
          <w:rFonts w:ascii="Times New Roman" w:hAnsi="Times New Roman" w:cs="Times New Roman"/>
          <w:sz w:val="28"/>
          <w:szCs w:val="28"/>
          <w:lang w:val="en-US"/>
        </w:rPr>
        <w:t xml:space="preserve"> – 2025 – DOI: </w:t>
      </w:r>
      <w:hyperlink r:id="rId22" w:history="1">
        <w:r w:rsidR="007A2AAA" w:rsidRPr="00063BE1">
          <w:rPr>
            <w:rStyle w:val="a5"/>
            <w:rFonts w:ascii="Times New Roman" w:hAnsi="Times New Roman" w:cs="Times New Roman"/>
            <w:sz w:val="28"/>
            <w:szCs w:val="28"/>
            <w:lang w:val="en-US"/>
          </w:rPr>
          <w:t>https://doi.org/10.48550/arXiv.2505.15814</w:t>
        </w:r>
      </w:hyperlink>
    </w:p>
    <w:p w14:paraId="02549107" w14:textId="0C5631AB" w:rsidR="007A2AAA" w:rsidRPr="00380E47" w:rsidRDefault="007A2AAA" w:rsidP="00CC0EF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33. </w:t>
      </w:r>
    </w:p>
    <w:sectPr w:rsidR="007A2AAA" w:rsidRPr="00380E47" w:rsidSect="003362A8">
      <w:footerReference w:type="default" r:id="rId2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63FA61" w14:textId="77777777" w:rsidR="00F33FE3" w:rsidRDefault="00F33FE3" w:rsidP="003362A8">
      <w:pPr>
        <w:spacing w:after="0" w:line="240" w:lineRule="auto"/>
      </w:pPr>
      <w:r>
        <w:separator/>
      </w:r>
    </w:p>
  </w:endnote>
  <w:endnote w:type="continuationSeparator" w:id="0">
    <w:p w14:paraId="6ADB3617" w14:textId="77777777" w:rsidR="00F33FE3" w:rsidRDefault="00F33FE3"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3362A8" w:rsidRPr="003362A8" w:rsidRDefault="003362A8">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AEB313" w14:textId="77777777" w:rsidR="00F33FE3" w:rsidRDefault="00F33FE3" w:rsidP="003362A8">
      <w:pPr>
        <w:spacing w:after="0" w:line="240" w:lineRule="auto"/>
      </w:pPr>
      <w:r>
        <w:separator/>
      </w:r>
    </w:p>
  </w:footnote>
  <w:footnote w:type="continuationSeparator" w:id="0">
    <w:p w14:paraId="142E1E2A" w14:textId="77777777" w:rsidR="00F33FE3" w:rsidRDefault="00F33FE3"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16cid:durableId="1131287319">
    <w:abstractNumId w:val="1"/>
  </w:num>
  <w:num w:numId="2" w16cid:durableId="1871257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1512F"/>
    <w:rsid w:val="000225DA"/>
    <w:rsid w:val="00026FD8"/>
    <w:rsid w:val="00034C80"/>
    <w:rsid w:val="000428FA"/>
    <w:rsid w:val="0005087A"/>
    <w:rsid w:val="000555CE"/>
    <w:rsid w:val="0006100F"/>
    <w:rsid w:val="00070809"/>
    <w:rsid w:val="00072BAD"/>
    <w:rsid w:val="00074CB6"/>
    <w:rsid w:val="00081928"/>
    <w:rsid w:val="00087873"/>
    <w:rsid w:val="000901C0"/>
    <w:rsid w:val="00090DAC"/>
    <w:rsid w:val="00093CCC"/>
    <w:rsid w:val="00094584"/>
    <w:rsid w:val="000A14EB"/>
    <w:rsid w:val="000A152E"/>
    <w:rsid w:val="000B561F"/>
    <w:rsid w:val="000B7EA7"/>
    <w:rsid w:val="000C046B"/>
    <w:rsid w:val="000C4B1B"/>
    <w:rsid w:val="000C4F82"/>
    <w:rsid w:val="000C551E"/>
    <w:rsid w:val="000D0B97"/>
    <w:rsid w:val="000D64BC"/>
    <w:rsid w:val="000E05A1"/>
    <w:rsid w:val="000E15D6"/>
    <w:rsid w:val="000E4951"/>
    <w:rsid w:val="000F3F33"/>
    <w:rsid w:val="000F6440"/>
    <w:rsid w:val="00104D58"/>
    <w:rsid w:val="001057EB"/>
    <w:rsid w:val="00106551"/>
    <w:rsid w:val="001065DC"/>
    <w:rsid w:val="00106BCA"/>
    <w:rsid w:val="00110AE4"/>
    <w:rsid w:val="001201F7"/>
    <w:rsid w:val="00134628"/>
    <w:rsid w:val="001379B2"/>
    <w:rsid w:val="00140B71"/>
    <w:rsid w:val="0014500E"/>
    <w:rsid w:val="00151003"/>
    <w:rsid w:val="00151191"/>
    <w:rsid w:val="001547C1"/>
    <w:rsid w:val="001566E5"/>
    <w:rsid w:val="00156EB0"/>
    <w:rsid w:val="0016105B"/>
    <w:rsid w:val="00163808"/>
    <w:rsid w:val="001876C2"/>
    <w:rsid w:val="001A0735"/>
    <w:rsid w:val="001A0A62"/>
    <w:rsid w:val="001A532F"/>
    <w:rsid w:val="001A6549"/>
    <w:rsid w:val="001B7BD1"/>
    <w:rsid w:val="001C0B9F"/>
    <w:rsid w:val="001D1B32"/>
    <w:rsid w:val="001D550A"/>
    <w:rsid w:val="001E0B05"/>
    <w:rsid w:val="001F3A0A"/>
    <w:rsid w:val="00202405"/>
    <w:rsid w:val="00204BD8"/>
    <w:rsid w:val="00205802"/>
    <w:rsid w:val="002069F1"/>
    <w:rsid w:val="002302BB"/>
    <w:rsid w:val="00230B3F"/>
    <w:rsid w:val="00242E4C"/>
    <w:rsid w:val="00243FA2"/>
    <w:rsid w:val="00244F7A"/>
    <w:rsid w:val="00245BBC"/>
    <w:rsid w:val="00250340"/>
    <w:rsid w:val="00257504"/>
    <w:rsid w:val="0027133B"/>
    <w:rsid w:val="002843A5"/>
    <w:rsid w:val="00285FF0"/>
    <w:rsid w:val="0029081F"/>
    <w:rsid w:val="00291CC6"/>
    <w:rsid w:val="00297218"/>
    <w:rsid w:val="00297862"/>
    <w:rsid w:val="002A3C79"/>
    <w:rsid w:val="002A3E74"/>
    <w:rsid w:val="002B04A4"/>
    <w:rsid w:val="002B6294"/>
    <w:rsid w:val="002B62A8"/>
    <w:rsid w:val="002C3296"/>
    <w:rsid w:val="002C58DF"/>
    <w:rsid w:val="002C744E"/>
    <w:rsid w:val="002D08A0"/>
    <w:rsid w:val="002D266D"/>
    <w:rsid w:val="002E48C5"/>
    <w:rsid w:val="002E624B"/>
    <w:rsid w:val="002F7E5C"/>
    <w:rsid w:val="0030016C"/>
    <w:rsid w:val="00300781"/>
    <w:rsid w:val="0030166B"/>
    <w:rsid w:val="003125A0"/>
    <w:rsid w:val="0031475D"/>
    <w:rsid w:val="00322654"/>
    <w:rsid w:val="00327F55"/>
    <w:rsid w:val="0033602F"/>
    <w:rsid w:val="003362A8"/>
    <w:rsid w:val="00343D6C"/>
    <w:rsid w:val="00343FAD"/>
    <w:rsid w:val="00345EB6"/>
    <w:rsid w:val="00351CA0"/>
    <w:rsid w:val="00364BE2"/>
    <w:rsid w:val="00377FDD"/>
    <w:rsid w:val="00380E47"/>
    <w:rsid w:val="003847EA"/>
    <w:rsid w:val="003939E0"/>
    <w:rsid w:val="00394A22"/>
    <w:rsid w:val="00397454"/>
    <w:rsid w:val="003A0EEF"/>
    <w:rsid w:val="003A364C"/>
    <w:rsid w:val="003A44FA"/>
    <w:rsid w:val="003B56AF"/>
    <w:rsid w:val="003B66B4"/>
    <w:rsid w:val="003C0A6E"/>
    <w:rsid w:val="003D00EF"/>
    <w:rsid w:val="003D5D50"/>
    <w:rsid w:val="003E1C1B"/>
    <w:rsid w:val="003F5290"/>
    <w:rsid w:val="003F6ED6"/>
    <w:rsid w:val="004025DB"/>
    <w:rsid w:val="00404085"/>
    <w:rsid w:val="0042535F"/>
    <w:rsid w:val="00430141"/>
    <w:rsid w:val="00432AE7"/>
    <w:rsid w:val="00437BD3"/>
    <w:rsid w:val="004428B3"/>
    <w:rsid w:val="0044440E"/>
    <w:rsid w:val="004479F7"/>
    <w:rsid w:val="0045081D"/>
    <w:rsid w:val="00452853"/>
    <w:rsid w:val="004566C9"/>
    <w:rsid w:val="0046583E"/>
    <w:rsid w:val="00466D55"/>
    <w:rsid w:val="00470062"/>
    <w:rsid w:val="004737A3"/>
    <w:rsid w:val="00475110"/>
    <w:rsid w:val="00485CC6"/>
    <w:rsid w:val="00487DEF"/>
    <w:rsid w:val="00490E28"/>
    <w:rsid w:val="00490E29"/>
    <w:rsid w:val="004A00CA"/>
    <w:rsid w:val="004A509B"/>
    <w:rsid w:val="004A5754"/>
    <w:rsid w:val="004A6D48"/>
    <w:rsid w:val="004B6210"/>
    <w:rsid w:val="004C664F"/>
    <w:rsid w:val="004C6EF1"/>
    <w:rsid w:val="004D6654"/>
    <w:rsid w:val="004D744B"/>
    <w:rsid w:val="004E1EEE"/>
    <w:rsid w:val="004E536A"/>
    <w:rsid w:val="004F306D"/>
    <w:rsid w:val="004F5843"/>
    <w:rsid w:val="00500629"/>
    <w:rsid w:val="00504125"/>
    <w:rsid w:val="005049DA"/>
    <w:rsid w:val="0051041F"/>
    <w:rsid w:val="005106A2"/>
    <w:rsid w:val="005122D4"/>
    <w:rsid w:val="00514586"/>
    <w:rsid w:val="0052070B"/>
    <w:rsid w:val="00521F80"/>
    <w:rsid w:val="00541FF4"/>
    <w:rsid w:val="00545426"/>
    <w:rsid w:val="005532BE"/>
    <w:rsid w:val="005553B0"/>
    <w:rsid w:val="00555711"/>
    <w:rsid w:val="0055719A"/>
    <w:rsid w:val="005576FC"/>
    <w:rsid w:val="0057023D"/>
    <w:rsid w:val="00572067"/>
    <w:rsid w:val="0057385F"/>
    <w:rsid w:val="00573BCA"/>
    <w:rsid w:val="005746BC"/>
    <w:rsid w:val="0057492E"/>
    <w:rsid w:val="005755B6"/>
    <w:rsid w:val="005838D0"/>
    <w:rsid w:val="00591B8C"/>
    <w:rsid w:val="00592126"/>
    <w:rsid w:val="00595C0A"/>
    <w:rsid w:val="00597802"/>
    <w:rsid w:val="005A3A34"/>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06B17"/>
    <w:rsid w:val="00611D86"/>
    <w:rsid w:val="00612F8F"/>
    <w:rsid w:val="0062335C"/>
    <w:rsid w:val="00630EE3"/>
    <w:rsid w:val="006332E2"/>
    <w:rsid w:val="00635E45"/>
    <w:rsid w:val="006368EB"/>
    <w:rsid w:val="0063727B"/>
    <w:rsid w:val="00641D5D"/>
    <w:rsid w:val="00641FFD"/>
    <w:rsid w:val="00643F56"/>
    <w:rsid w:val="00645879"/>
    <w:rsid w:val="00653969"/>
    <w:rsid w:val="00655FE5"/>
    <w:rsid w:val="00665399"/>
    <w:rsid w:val="00665EF9"/>
    <w:rsid w:val="00670DC0"/>
    <w:rsid w:val="00681FCE"/>
    <w:rsid w:val="00685124"/>
    <w:rsid w:val="006B36B0"/>
    <w:rsid w:val="006B4937"/>
    <w:rsid w:val="006C0755"/>
    <w:rsid w:val="006C14BC"/>
    <w:rsid w:val="006D0AAB"/>
    <w:rsid w:val="006E6699"/>
    <w:rsid w:val="006F02CD"/>
    <w:rsid w:val="006F18FC"/>
    <w:rsid w:val="006F37E6"/>
    <w:rsid w:val="006F4112"/>
    <w:rsid w:val="00704CAF"/>
    <w:rsid w:val="00704D05"/>
    <w:rsid w:val="0070537A"/>
    <w:rsid w:val="00714310"/>
    <w:rsid w:val="00714F3D"/>
    <w:rsid w:val="00737E7B"/>
    <w:rsid w:val="00744191"/>
    <w:rsid w:val="00745423"/>
    <w:rsid w:val="00745A30"/>
    <w:rsid w:val="00746563"/>
    <w:rsid w:val="0074700A"/>
    <w:rsid w:val="00752F80"/>
    <w:rsid w:val="0075499D"/>
    <w:rsid w:val="00763623"/>
    <w:rsid w:val="0077104B"/>
    <w:rsid w:val="007813A3"/>
    <w:rsid w:val="00781B38"/>
    <w:rsid w:val="00785F13"/>
    <w:rsid w:val="007A2AAA"/>
    <w:rsid w:val="007A75F0"/>
    <w:rsid w:val="007B1B5E"/>
    <w:rsid w:val="007B1DE4"/>
    <w:rsid w:val="007B27B4"/>
    <w:rsid w:val="007B6DBD"/>
    <w:rsid w:val="007C172D"/>
    <w:rsid w:val="007C18B5"/>
    <w:rsid w:val="007C75C3"/>
    <w:rsid w:val="007E22DD"/>
    <w:rsid w:val="007E5710"/>
    <w:rsid w:val="007E61EC"/>
    <w:rsid w:val="007F6233"/>
    <w:rsid w:val="008053CA"/>
    <w:rsid w:val="00805A8E"/>
    <w:rsid w:val="008170B2"/>
    <w:rsid w:val="00820A88"/>
    <w:rsid w:val="00820E06"/>
    <w:rsid w:val="0082229D"/>
    <w:rsid w:val="00823074"/>
    <w:rsid w:val="00823C52"/>
    <w:rsid w:val="0083200E"/>
    <w:rsid w:val="008343B2"/>
    <w:rsid w:val="00834816"/>
    <w:rsid w:val="008359E6"/>
    <w:rsid w:val="008532C6"/>
    <w:rsid w:val="00855B9D"/>
    <w:rsid w:val="00857B39"/>
    <w:rsid w:val="00866C88"/>
    <w:rsid w:val="00883EBE"/>
    <w:rsid w:val="00885E10"/>
    <w:rsid w:val="0089626B"/>
    <w:rsid w:val="0089773D"/>
    <w:rsid w:val="008A14C0"/>
    <w:rsid w:val="008A3D91"/>
    <w:rsid w:val="008B2D1C"/>
    <w:rsid w:val="008C4CED"/>
    <w:rsid w:val="008D2794"/>
    <w:rsid w:val="008D7A12"/>
    <w:rsid w:val="008E069C"/>
    <w:rsid w:val="008E139D"/>
    <w:rsid w:val="008E4237"/>
    <w:rsid w:val="008E62FC"/>
    <w:rsid w:val="008F68F4"/>
    <w:rsid w:val="0091153E"/>
    <w:rsid w:val="00916C0E"/>
    <w:rsid w:val="00930A7B"/>
    <w:rsid w:val="00941176"/>
    <w:rsid w:val="00944CC2"/>
    <w:rsid w:val="009601EB"/>
    <w:rsid w:val="0096078F"/>
    <w:rsid w:val="00967ED8"/>
    <w:rsid w:val="00970F97"/>
    <w:rsid w:val="009713DF"/>
    <w:rsid w:val="009734F8"/>
    <w:rsid w:val="00974AB0"/>
    <w:rsid w:val="00990217"/>
    <w:rsid w:val="009956E3"/>
    <w:rsid w:val="00997087"/>
    <w:rsid w:val="00997F61"/>
    <w:rsid w:val="009A6D9C"/>
    <w:rsid w:val="009A7F07"/>
    <w:rsid w:val="009B1A1C"/>
    <w:rsid w:val="009B5E70"/>
    <w:rsid w:val="009C2264"/>
    <w:rsid w:val="009C3D7E"/>
    <w:rsid w:val="009C41DF"/>
    <w:rsid w:val="009D0927"/>
    <w:rsid w:val="009D2280"/>
    <w:rsid w:val="009D27D9"/>
    <w:rsid w:val="009D6BFE"/>
    <w:rsid w:val="009F206D"/>
    <w:rsid w:val="009F684D"/>
    <w:rsid w:val="00A05203"/>
    <w:rsid w:val="00A17901"/>
    <w:rsid w:val="00A20AA4"/>
    <w:rsid w:val="00A23D58"/>
    <w:rsid w:val="00A30754"/>
    <w:rsid w:val="00A32D35"/>
    <w:rsid w:val="00A33370"/>
    <w:rsid w:val="00A33D96"/>
    <w:rsid w:val="00A34214"/>
    <w:rsid w:val="00A3423F"/>
    <w:rsid w:val="00A40A79"/>
    <w:rsid w:val="00A42585"/>
    <w:rsid w:val="00A4662D"/>
    <w:rsid w:val="00A51D5B"/>
    <w:rsid w:val="00A56B31"/>
    <w:rsid w:val="00A56D19"/>
    <w:rsid w:val="00A722E2"/>
    <w:rsid w:val="00A7616E"/>
    <w:rsid w:val="00A8287F"/>
    <w:rsid w:val="00A83DC6"/>
    <w:rsid w:val="00A949CD"/>
    <w:rsid w:val="00A95E5D"/>
    <w:rsid w:val="00AA4037"/>
    <w:rsid w:val="00AA6703"/>
    <w:rsid w:val="00AC1A4A"/>
    <w:rsid w:val="00AC5473"/>
    <w:rsid w:val="00AE2A07"/>
    <w:rsid w:val="00B12D7C"/>
    <w:rsid w:val="00B2057E"/>
    <w:rsid w:val="00B209BD"/>
    <w:rsid w:val="00B20E46"/>
    <w:rsid w:val="00B226FF"/>
    <w:rsid w:val="00B26648"/>
    <w:rsid w:val="00B2725C"/>
    <w:rsid w:val="00B30FC8"/>
    <w:rsid w:val="00B341BF"/>
    <w:rsid w:val="00B35A77"/>
    <w:rsid w:val="00B3799F"/>
    <w:rsid w:val="00B40380"/>
    <w:rsid w:val="00B477CA"/>
    <w:rsid w:val="00B5698D"/>
    <w:rsid w:val="00B578F4"/>
    <w:rsid w:val="00B64E52"/>
    <w:rsid w:val="00B656D8"/>
    <w:rsid w:val="00B73CD6"/>
    <w:rsid w:val="00B74554"/>
    <w:rsid w:val="00B97661"/>
    <w:rsid w:val="00BA57C8"/>
    <w:rsid w:val="00BB1FD7"/>
    <w:rsid w:val="00BB41E9"/>
    <w:rsid w:val="00BC64C1"/>
    <w:rsid w:val="00BC67C5"/>
    <w:rsid w:val="00BC72D8"/>
    <w:rsid w:val="00BD4F99"/>
    <w:rsid w:val="00BD57BA"/>
    <w:rsid w:val="00BF2FF6"/>
    <w:rsid w:val="00BF7E67"/>
    <w:rsid w:val="00C24247"/>
    <w:rsid w:val="00C2631E"/>
    <w:rsid w:val="00C270C1"/>
    <w:rsid w:val="00C455D4"/>
    <w:rsid w:val="00C510DC"/>
    <w:rsid w:val="00C60B7C"/>
    <w:rsid w:val="00C627E5"/>
    <w:rsid w:val="00C6312D"/>
    <w:rsid w:val="00C649DB"/>
    <w:rsid w:val="00C757EC"/>
    <w:rsid w:val="00C82836"/>
    <w:rsid w:val="00C8583A"/>
    <w:rsid w:val="00C953BA"/>
    <w:rsid w:val="00C973C3"/>
    <w:rsid w:val="00CA2D99"/>
    <w:rsid w:val="00CA6BBD"/>
    <w:rsid w:val="00CB2C7F"/>
    <w:rsid w:val="00CB34F4"/>
    <w:rsid w:val="00CB49C4"/>
    <w:rsid w:val="00CC0EF5"/>
    <w:rsid w:val="00CD1057"/>
    <w:rsid w:val="00CD75BB"/>
    <w:rsid w:val="00CE0477"/>
    <w:rsid w:val="00CE12BF"/>
    <w:rsid w:val="00CF26CA"/>
    <w:rsid w:val="00CF5A86"/>
    <w:rsid w:val="00CF5EE0"/>
    <w:rsid w:val="00D01969"/>
    <w:rsid w:val="00D0405D"/>
    <w:rsid w:val="00D12172"/>
    <w:rsid w:val="00D259E3"/>
    <w:rsid w:val="00D26C0F"/>
    <w:rsid w:val="00D5145B"/>
    <w:rsid w:val="00D53DAD"/>
    <w:rsid w:val="00D6487B"/>
    <w:rsid w:val="00D6557B"/>
    <w:rsid w:val="00D720BD"/>
    <w:rsid w:val="00D776E0"/>
    <w:rsid w:val="00D84250"/>
    <w:rsid w:val="00D86CFF"/>
    <w:rsid w:val="00D86D82"/>
    <w:rsid w:val="00D93042"/>
    <w:rsid w:val="00D94B0F"/>
    <w:rsid w:val="00DA0922"/>
    <w:rsid w:val="00DB0FB0"/>
    <w:rsid w:val="00DC798C"/>
    <w:rsid w:val="00DD2BF3"/>
    <w:rsid w:val="00DD39E8"/>
    <w:rsid w:val="00DD4A63"/>
    <w:rsid w:val="00DD4D25"/>
    <w:rsid w:val="00DE16DE"/>
    <w:rsid w:val="00DE3250"/>
    <w:rsid w:val="00DE5726"/>
    <w:rsid w:val="00DE5E4E"/>
    <w:rsid w:val="00E03325"/>
    <w:rsid w:val="00E034B9"/>
    <w:rsid w:val="00E10E88"/>
    <w:rsid w:val="00E14FE0"/>
    <w:rsid w:val="00E20486"/>
    <w:rsid w:val="00E205A9"/>
    <w:rsid w:val="00E34BE4"/>
    <w:rsid w:val="00E41236"/>
    <w:rsid w:val="00E43777"/>
    <w:rsid w:val="00E44E56"/>
    <w:rsid w:val="00E5270B"/>
    <w:rsid w:val="00E72C88"/>
    <w:rsid w:val="00E7767E"/>
    <w:rsid w:val="00E87D6F"/>
    <w:rsid w:val="00E93833"/>
    <w:rsid w:val="00E95C00"/>
    <w:rsid w:val="00EC3098"/>
    <w:rsid w:val="00EC332F"/>
    <w:rsid w:val="00EC75EB"/>
    <w:rsid w:val="00EE3F7D"/>
    <w:rsid w:val="00EE66F4"/>
    <w:rsid w:val="00EF2809"/>
    <w:rsid w:val="00F06F09"/>
    <w:rsid w:val="00F16D25"/>
    <w:rsid w:val="00F179B4"/>
    <w:rsid w:val="00F202AE"/>
    <w:rsid w:val="00F24AD5"/>
    <w:rsid w:val="00F263D3"/>
    <w:rsid w:val="00F33FE3"/>
    <w:rsid w:val="00F40677"/>
    <w:rsid w:val="00F4076F"/>
    <w:rsid w:val="00F509DC"/>
    <w:rsid w:val="00F51643"/>
    <w:rsid w:val="00F54EC1"/>
    <w:rsid w:val="00F64127"/>
    <w:rsid w:val="00F7107E"/>
    <w:rsid w:val="00F72619"/>
    <w:rsid w:val="00F770D2"/>
    <w:rsid w:val="00F846AB"/>
    <w:rsid w:val="00F9052C"/>
    <w:rsid w:val="00FB141D"/>
    <w:rsid w:val="00FC4286"/>
    <w:rsid w:val="00FC57A0"/>
    <w:rsid w:val="00FD16EC"/>
    <w:rsid w:val="00FD789D"/>
    <w:rsid w:val="00FE0357"/>
    <w:rsid w:val="00FE0F21"/>
    <w:rsid w:val="00FE6AB6"/>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 w:type="paragraph" w:styleId="ad">
    <w:name w:val="Bibliography"/>
    <w:basedOn w:val="a"/>
    <w:next w:val="a"/>
    <w:uiPriority w:val="37"/>
    <w:unhideWhenUsed/>
    <w:rsid w:val="00597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49379144">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99766">
      <w:bodyDiv w:val="1"/>
      <w:marLeft w:val="0"/>
      <w:marRight w:val="0"/>
      <w:marTop w:val="0"/>
      <w:marBottom w:val="0"/>
      <w:divBdr>
        <w:top w:val="none" w:sz="0" w:space="0" w:color="auto"/>
        <w:left w:val="none" w:sz="0" w:space="0" w:color="auto"/>
        <w:bottom w:val="none" w:sz="0" w:space="0" w:color="auto"/>
        <w:right w:val="none" w:sz="0" w:space="0" w:color="auto"/>
      </w:divBdr>
    </w:div>
    <w:div w:id="240720885">
      <w:bodyDiv w:val="1"/>
      <w:marLeft w:val="0"/>
      <w:marRight w:val="0"/>
      <w:marTop w:val="0"/>
      <w:marBottom w:val="0"/>
      <w:divBdr>
        <w:top w:val="none" w:sz="0" w:space="0" w:color="auto"/>
        <w:left w:val="none" w:sz="0" w:space="0" w:color="auto"/>
        <w:bottom w:val="none" w:sz="0" w:space="0" w:color="auto"/>
        <w:right w:val="none" w:sz="0" w:space="0" w:color="auto"/>
      </w:divBdr>
    </w:div>
    <w:div w:id="343022311">
      <w:bodyDiv w:val="1"/>
      <w:marLeft w:val="0"/>
      <w:marRight w:val="0"/>
      <w:marTop w:val="0"/>
      <w:marBottom w:val="0"/>
      <w:divBdr>
        <w:top w:val="none" w:sz="0" w:space="0" w:color="auto"/>
        <w:left w:val="none" w:sz="0" w:space="0" w:color="auto"/>
        <w:bottom w:val="none" w:sz="0" w:space="0" w:color="auto"/>
        <w:right w:val="none" w:sz="0" w:space="0" w:color="auto"/>
      </w:divBdr>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695234723">
      <w:bodyDiv w:val="1"/>
      <w:marLeft w:val="0"/>
      <w:marRight w:val="0"/>
      <w:marTop w:val="0"/>
      <w:marBottom w:val="0"/>
      <w:divBdr>
        <w:top w:val="none" w:sz="0" w:space="0" w:color="auto"/>
        <w:left w:val="none" w:sz="0" w:space="0" w:color="auto"/>
        <w:bottom w:val="none" w:sz="0" w:space="0" w:color="auto"/>
        <w:right w:val="none" w:sz="0" w:space="0" w:color="auto"/>
      </w:divBdr>
    </w:div>
    <w:div w:id="755327686">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1141145086">
      <w:bodyDiv w:val="1"/>
      <w:marLeft w:val="0"/>
      <w:marRight w:val="0"/>
      <w:marTop w:val="0"/>
      <w:marBottom w:val="0"/>
      <w:divBdr>
        <w:top w:val="none" w:sz="0" w:space="0" w:color="auto"/>
        <w:left w:val="none" w:sz="0" w:space="0" w:color="auto"/>
        <w:bottom w:val="none" w:sz="0" w:space="0" w:color="auto"/>
        <w:right w:val="none" w:sz="0" w:space="0" w:color="auto"/>
      </w:divBdr>
    </w:div>
    <w:div w:id="1187062501">
      <w:bodyDiv w:val="1"/>
      <w:marLeft w:val="0"/>
      <w:marRight w:val="0"/>
      <w:marTop w:val="0"/>
      <w:marBottom w:val="0"/>
      <w:divBdr>
        <w:top w:val="none" w:sz="0" w:space="0" w:color="auto"/>
        <w:left w:val="none" w:sz="0" w:space="0" w:color="auto"/>
        <w:bottom w:val="none" w:sz="0" w:space="0" w:color="auto"/>
        <w:right w:val="none" w:sz="0" w:space="0" w:color="auto"/>
      </w:divBdr>
    </w:div>
    <w:div w:id="1323388620">
      <w:bodyDiv w:val="1"/>
      <w:marLeft w:val="0"/>
      <w:marRight w:val="0"/>
      <w:marTop w:val="0"/>
      <w:marBottom w:val="0"/>
      <w:divBdr>
        <w:top w:val="none" w:sz="0" w:space="0" w:color="auto"/>
        <w:left w:val="none" w:sz="0" w:space="0" w:color="auto"/>
        <w:bottom w:val="none" w:sz="0" w:space="0" w:color="auto"/>
        <w:right w:val="none" w:sz="0" w:space="0" w:color="auto"/>
      </w:divBdr>
    </w:div>
    <w:div w:id="1429235510">
      <w:bodyDiv w:val="1"/>
      <w:marLeft w:val="0"/>
      <w:marRight w:val="0"/>
      <w:marTop w:val="0"/>
      <w:marBottom w:val="0"/>
      <w:divBdr>
        <w:top w:val="none" w:sz="0" w:space="0" w:color="auto"/>
        <w:left w:val="none" w:sz="0" w:space="0" w:color="auto"/>
        <w:bottom w:val="none" w:sz="0" w:space="0" w:color="auto"/>
        <w:right w:val="none" w:sz="0" w:space="0" w:color="auto"/>
      </w:divBdr>
    </w:div>
    <w:div w:id="1499688580">
      <w:bodyDiv w:val="1"/>
      <w:marLeft w:val="0"/>
      <w:marRight w:val="0"/>
      <w:marTop w:val="0"/>
      <w:marBottom w:val="0"/>
      <w:divBdr>
        <w:top w:val="none" w:sz="0" w:space="0" w:color="auto"/>
        <w:left w:val="none" w:sz="0" w:space="0" w:color="auto"/>
        <w:bottom w:val="none" w:sz="0" w:space="0" w:color="auto"/>
        <w:right w:val="none" w:sz="0" w:space="0" w:color="auto"/>
      </w:divBdr>
    </w:div>
    <w:div w:id="1541435423">
      <w:bodyDiv w:val="1"/>
      <w:marLeft w:val="0"/>
      <w:marRight w:val="0"/>
      <w:marTop w:val="0"/>
      <w:marBottom w:val="0"/>
      <w:divBdr>
        <w:top w:val="none" w:sz="0" w:space="0" w:color="auto"/>
        <w:left w:val="none" w:sz="0" w:space="0" w:color="auto"/>
        <w:bottom w:val="none" w:sz="0" w:space="0" w:color="auto"/>
        <w:right w:val="none" w:sz="0" w:space="0" w:color="auto"/>
      </w:divBdr>
    </w:div>
    <w:div w:id="1637569754">
      <w:bodyDiv w:val="1"/>
      <w:marLeft w:val="0"/>
      <w:marRight w:val="0"/>
      <w:marTop w:val="0"/>
      <w:marBottom w:val="0"/>
      <w:divBdr>
        <w:top w:val="none" w:sz="0" w:space="0" w:color="auto"/>
        <w:left w:val="none" w:sz="0" w:space="0" w:color="auto"/>
        <w:bottom w:val="none" w:sz="0" w:space="0" w:color="auto"/>
        <w:right w:val="none" w:sz="0" w:space="0" w:color="auto"/>
      </w:divBdr>
    </w:div>
    <w:div w:id="175153541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461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hyperlink" Target="https://master-chistoty.ru/blog/roboty-dlya-ulichnoy-uborki/"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olidwaste.ru/i/ndocs/403/mekhanizirovanno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hyperlink" Target="https://doi.org/10.48550/arXiv.2505.15814"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xmlns:b="http://schemas.openxmlformats.org/officeDocument/2006/bibliography">
    <b:Tag>Вик19</b:Tag>
    <b:SourceType>ArticleInAPeriodical</b:SourceType>
    <b:Guid>{5B2AFE28-F44D-4FBF-894C-1AFE48A09215}</b:Guid>
    <b:Title>Исследование применения фотограмметрии для анализа характеристик поверхности объекта</b:Title>
    <b:Year>2019</b:Year>
    <b:City>Самара</b:City>
    <b:Volume>4</b:Volume>
    <b:Pages>1001-1007</b:Pages>
    <b:DOI>XUXEXE</b:DOI>
    <b:Author>
      <b:Author>
        <b:NameList>
          <b:Person>
            <b:Last>Викторенков</b:Last>
            <b:First>А.</b:First>
            <b:Middle>Е.</b:Middle>
          </b:Person>
        </b:NameList>
      </b:Author>
    </b:Author>
    <b:PeriodicalTitle>Сборник трудов ИТНТ-2019</b:PeriodicalTitle>
    <b:Month>май</b:Month>
    <b:Day>24</b:Day>
    <b:LCID>ru-RU</b:LCID>
    <b:RefOrder>1</b:RefOrder>
  </b:Source>
</b:Sources>
</file>

<file path=customXml/itemProps1.xml><?xml version="1.0" encoding="utf-8"?>
<ds:datastoreItem xmlns:ds="http://schemas.openxmlformats.org/officeDocument/2006/customXml" ds:itemID="{7AD6611E-34FA-4B84-97C7-A874B6E187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2092</TotalTime>
  <Pages>24</Pages>
  <Words>9127</Words>
  <Characters>52027</Characters>
  <Application>Microsoft Office Word</Application>
  <DocSecurity>0</DocSecurity>
  <Lines>433</Lines>
  <Paragraphs>122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61032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401</cp:revision>
  <dcterms:created xsi:type="dcterms:W3CDTF">2026-04-18T19:17:00Z</dcterms:created>
  <dcterms:modified xsi:type="dcterms:W3CDTF">2026-07-14T15:10:00Z</dcterms:modified>
</cp:coreProperties>
</file>