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 — direct caret editing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pPr w:horzAnchor="page" w:vertAnchor="page" w:tblpX="1128" w:tblpY="2987" w:leftFromText="120" w:rightFromText="120" w:topFromText="120" w:bottomFromText="120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Caret verified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</w:t>
      </w:r>
    </w:p>
    <w:p xmlns:w="http://schemas.openxmlformats.org/wordprocessingml/2006/main">
      <w:pPr/>
      <w:r>
        <w:rPr/>
        <w:t xml:space="preserve">INSERTED AT THE TEXT CARET</w:t>
      </w:r>
    </w:p>
    <w:p xmlns:w="http://schemas.openxmlformats.org/wordprocessingml/2006/main"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revised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tblpPr w:horzAnchor="page" w:vertAnchor="page" w:tblpX="11279" w:tblpY="7723" w:leftFromText="120" w:rightFromText="120" w:topFromText="120" w:bottomFromText="120"/>
        <w:bidiVisual/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0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إحصاء جديد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>
      <w:r>
        <w:drawing>
          <wp:anchor xmlns:wp="http://schemas.openxmlformats.org/drawingml/2006/wordprocessingDrawing" distT="91440" distB="91440" distL="91440" distR="91440" simplePos="0" relativeHeight="251658240" behindDoc="0" locked="0" layoutInCell="1" allowOverlap="0">
            <wp:simplePos x="0" y="0"/>
            <wp:positionH relativeFrom="page">
              <wp:posOffset>2285011</wp:posOffset>
            </wp:positionH>
            <wp:positionV relativeFrom="page">
              <wp:posOffset>3015315</wp:posOffset>
            </wp:positionV>
            <wp:extent cx="1714500" cy="1714500"/>
            <wp:effectExtent t="0" r="0" b="0" l="0"/>
            <wp:wrapSquare wrapText="bothSides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2026-10-18T15:41:44.996Z</dcterms:created>
  <dcterms:modified xsi:type="dcterms:W3CDTF">2026-10-18T15:41:44.996Z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