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media/loam-cecca1f5-97c0-46d9-91d0-88347ae9c3c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jc w:val="left"/>
      </w:pPr>
      <w:r>
        <w:rPr>
          <w:b/>
          <w:bCs/>
          <w:color w:val="8C5365"/>
          <w:sz w:val="36"/>
          <w:szCs w:val="36"/>
        </w:rPr>
        <w:t xml:space="preserve">تقرير الفريق — القالب الأصلي</w:t>
      </w:r>
    </w:p>
    <w:p>
      <w:pPr>
        <w:bidi/>
        <w:jc w:val="left"/>
      </w:pPr>
      <w:r>
        <w:rPr>
          <w:b/>
          <w:bCs/>
        </w:rPr>
        <w:t xml:space="preserve">هذه الصفحة جزء من الملف المستورد. </w:t>
      </w:r>
      <w:r>
        <w:rPr>
          <w:i/>
          <w:iCs/>
        </w:rPr>
        <w:t xml:space="preserve">يجب الحفاظ على ألوانها وخطوطها وجدولها وصورتها الأصلية.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3"/>
        <w:gridCol w:w="4153"/>
      </w:tblGrid>
      <w:tr>
        <w:tc>
          <w:tcPr>
            <w:tcW w:type="dxa" w:w="4153"/>
            <w:shd w:fill="F6EAF0" w:val="clear"/>
          </w:tcPr>
          <w:p>
            <w:r>
              <w:t xml:space="preserve">بند أصلي</w:t>
            </w:r>
          </w:p>
        </w:tc>
        <w:tc>
          <w:tcPr>
            <w:tcW w:type="dxa" w:w="4153"/>
            <w:shd w:fill="F6EAF0" w:val="clear"/>
          </w:tcPr>
          <w:p>
            <w:r>
              <w:t xml:space="preserve">تنسيق محفوظ</w:t>
            </w:r>
          </w:p>
        </w:tc>
      </w:tr>
    </w:tbl>
    <w:p>
      <w:r>
        <w:drawing>
          <wp:inline distT="0" distB="0" distL="0" distR="0">
            <wp:extent cx="952500" cy="952500"/>
            <wp:effectExtent t="0" r="0" b="0" l="0"/>
            <wp:docPr id="1" name="original" descr="صورة أصلية يجب الحفاظ عليها" title="الشعار الأصل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bidi/>
        <w:jc w:val="left"/>
      </w:pPr>
      <w:r>
        <w:rPr>
          <w:b/>
          <w:bCs/>
          <w:color w:val="8C5365"/>
        </w:rPr>
        <w:t xml:space="preserve">إضافات التقرير</w:t>
      </w:r>
    </w:p>
    <w:tbl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<w:tblPr>
        <w:bidiVisual/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80"/>
          <w:left w:type="dxa" w:w="180"/>
          <w:bottom w:type="dxa" w:w="180"/>
          <w:right w:type="dxa" w:w="180"/>
        </w:tblCellMar>
      </w:tblPr>
      <w:tblGrid>
        <w:gridCol w:w="2768"/>
        <w:gridCol w:w="2768"/>
        <w:gridCol w:w="2768"/>
      </w:tblGrid>
      <w:tr>
        <w:trPr>
          <w:cantSplit/>
        </w:trPr>
        <w:tc>
          <w:tcPr>
            <w:tcW w:type="dxa" w:w="2768"/>
            <w:tcBorders>
              <w:top w:val="none" w:color="FFFFFF" w:sz="0"/>
              <w:left w:val="single" w:color="FFFFFF" w:sz="24"/>
              <w:bottom w:val="none" w:color="FFFFFF" w:sz="0"/>
              <w:right w:val="single" w:color="FFFFFF" w:sz="24"/>
            </w:tcBorders>
            <w:shd w:fill="EAF5F2" w:val="clear"/>
            <w:vAlign w:val="center"/>
          </w:tcPr>
          <w:p>
            <w:pPr>
              <w:bidi w:val="false"/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color w:val="176758"/>
                <w:sz w:val="38"/>
                <w:szCs w:val="38"/>
                <w:rtl w:val="false"/>
              </w:rPr>
              <w:t xml:space="preserve">92%</w:t>
            </w:r>
          </w:p>
          <w:p>
            <w:pPr>
              <w:bidi/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الإنجاز</w:t>
            </w:r>
          </w:p>
        </w:tc>
        <w:tc>
          <w:tcPr>
            <w:tcW w:type="dxa" w:w="2768"/>
            <w:tcBorders>
              <w:top w:val="none" w:color="FFFFFF" w:sz="0"/>
              <w:left w:val="single" w:color="FFFFFF" w:sz="24"/>
              <w:bottom w:val="none" w:color="FFFFFF" w:sz="0"/>
              <w:right w:val="single" w:color="FFFFFF" w:sz="24"/>
            </w:tcBorders>
            <w:shd w:fill="EDF2FC" w:val="clear"/>
            <w:vAlign w:val="center"/>
          </w:tcPr>
          <w:p>
            <w:pPr>
              <w:bidi w:val="false"/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color w:val="365D9B"/>
                <w:sz w:val="38"/>
                <w:szCs w:val="38"/>
                <w:rtl w:val="false"/>
              </w:rPr>
              <w:t xml:space="preserve">24</w:t>
            </w:r>
          </w:p>
          <w:p>
            <w:pPr>
              <w:bidi/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المهام</w:t>
            </w:r>
          </w:p>
        </w:tc>
        <w:tc>
          <w:tcPr>
            <w:tcW w:type="dxa" w:w="2768"/>
            <w:tcBorders>
              <w:top w:val="none" w:color="FFFFFF" w:sz="0"/>
              <w:left w:val="single" w:color="FFFFFF" w:sz="24"/>
              <w:bottom w:val="none" w:color="FFFFFF" w:sz="0"/>
              <w:right w:val="single" w:color="FFFFFF" w:sz="24"/>
            </w:tcBorders>
            <w:shd w:fill="FFF4DE" w:val="clear"/>
            <w:vAlign w:val="center"/>
          </w:tcPr>
          <w:p>
            <w:pPr>
              <w:bidi w:val="false"/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color w:val="805B15"/>
                <w:sz w:val="38"/>
                <w:szCs w:val="38"/>
                <w:rtl w:val="false"/>
              </w:rPr>
              <w:t xml:space="preserve">3</w:t>
            </w:r>
          </w:p>
          <w:p>
            <w:pPr>
              <w:bidi/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المراحل</w:t>
            </w:r>
          </w:p>
        </w:tc>
      </w:tr>
    </w:tbl>
  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<w:pPr>
        <w:bidi/>
        <w:spacing w:after="200" w:before="100"/>
        <w:jc w:val="left"/>
      </w:pPr>
      <w:r>
        <w:rPr>
          <w:rFonts w:ascii="Arial" w:cs="Arial" w:eastAsia="Arial" w:hAnsi="Arial"/>
          <w:b w:val="false"/>
          <w:i w:val="false"/>
          <w:color w:val="687787"/>
          <w:sz w:val="20"/>
          <w:szCs w:val="20"/>
          <w:rtl/>
        </w:rPr>
        <w:t xml:space="preserve">بيانات توضيحية للاختبار</w:t>
      </w:r>
    </w:p>
  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<w:pPr>
        <w:keepNext/>
        <w:bidi/>
        <w:spacing w:after="120" w:before="120"/>
        <w:jc w:val="left"/>
      </w:pPr>
      <w:r>
        <w:rPr>
          <w:rFonts w:ascii="Arial" w:cs="Arial" w:eastAsia="Arial" w:hAnsi="Arial"/>
          <w:b/>
          <w:bCs/>
          <w:i w:val="false"/>
          <w:color w:val="182332"/>
          <w:sz w:val="23"/>
          <w:szCs w:val="23"/>
          <w:rtl/>
        </w:rPr>
        <w:t xml:space="preserve">جدول متابعة جديد</w:t>
      </w:r>
    </w:p>
    <w:tbl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<w:tblPr>
        <w:bidiVisual/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30"/>
          <w:left w:type="dxa" w:w="150"/>
          <w:bottom w:type="dxa" w:w="130"/>
          <w:right w:type="dxa" w:w="150"/>
        </w:tblCellMar>
      </w:tblPr>
      <w:tblGrid>
        <w:gridCol w:w="2768"/>
        <w:gridCol w:w="2768"/>
        <w:gridCol w:w="2768"/>
      </w:tblGrid>
      <w:tr>
        <w:trPr>
          <w:cantSplit/>
          <w:tblHeader/>
        </w:trPr>
        <w:tc>
          <w:tcPr>
            <w:tcW w:type="dxa" w:w="2768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182F3A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color w:val="FFFFFF"/>
                <w:sz w:val="21"/>
                <w:szCs w:val="21"/>
                <w:rtl/>
              </w:rPr>
              <w:t xml:space="preserve">المرحلة</w:t>
            </w:r>
          </w:p>
        </w:tc>
        <w:tc>
          <w:tcPr>
            <w:tcW w:type="dxa" w:w="2768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182F3A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color w:val="FFFFFF"/>
                <w:sz w:val="21"/>
                <w:szCs w:val="21"/>
                <w:rtl/>
              </w:rPr>
              <w:t xml:space="preserve">المخرج</w:t>
            </w:r>
          </w:p>
        </w:tc>
        <w:tc>
          <w:tcPr>
            <w:tcW w:type="dxa" w:w="2768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182F3A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color w:val="FFFFFF"/>
                <w:sz w:val="21"/>
                <w:szCs w:val="21"/>
                <w:rtl/>
              </w:rPr>
              <w:t xml:space="preserve">الحالة</w:t>
            </w:r>
          </w:p>
        </w:tc>
      </w:tr>
      <w:tr>
        <w:trPr>
          <w:cantSplit/>
          <w:tblHeader w:val="off"/>
        </w:trPr>
        <w:tc>
          <w:tcPr>
            <w:tcW w:type="dxa" w:w="2768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التحليل</w:t>
            </w:r>
          </w:p>
        </w:tc>
        <w:tc>
          <w:tcPr>
            <w:tcW w:type="dxa" w:w="2768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المتطلبات</w:t>
            </w:r>
          </w:p>
        </w:tc>
        <w:tc>
          <w:tcPr>
            <w:tcW w:type="dxa" w:w="2768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مكتملة</w:t>
            </w:r>
          </w:p>
        </w:tc>
      </w:tr>
      <w:tr>
        <w:trPr>
          <w:cantSplit/>
          <w:tblHeader w:val="off"/>
        </w:trPr>
        <w:tc>
          <w:tcPr>
            <w:tcW w:type="dxa" w:w="2768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التصميم</w:t>
            </w:r>
          </w:p>
        </w:tc>
        <w:tc>
          <w:tcPr>
            <w:tcW w:type="dxa" w:w="2768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النموذج</w:t>
            </w:r>
          </w:p>
        </w:tc>
        <w:tc>
          <w:tcPr>
            <w:tcW w:type="dxa" w:w="2768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مكتملة</w:t>
            </w:r>
          </w:p>
        </w:tc>
      </w:tr>
      <w:tr>
        <w:trPr>
          <w:cantSplit/>
          <w:tblHeader w:val="off"/>
        </w:trPr>
        <w:tc>
          <w:tcPr>
            <w:tcW w:type="dxa" w:w="2768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التنفيذ</w:t>
            </w:r>
          </w:p>
        </w:tc>
        <w:tc>
          <w:tcPr>
            <w:tcW w:type="dxa" w:w="2768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التجربة</w:t>
            </w:r>
          </w:p>
        </w:tc>
        <w:tc>
          <w:tcPr>
            <w:tcW w:type="dxa" w:w="2768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جارية</w:t>
            </w:r>
          </w:p>
        </w:tc>
      </w:tr>
    </w:tbl>
  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<w:pPr>
        <w:spacing w:after="120" w:before="0" w:line="120"/>
      </w:pPr>
    </w:p>
  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<w:pPr>
        <w:keepNext/>
        <w:spacing w:after="80" w:before="100"/>
        <w:jc w:val="center"/>
      </w:pPr>
      <w:r>
        <w:drawing>
          <wp:inline distT="0" distB="0" distL="0" distR="0">
            <wp:extent cx="2438400" cy="2438400"/>
            <wp:effectExtent t="0" r="0" b="0" l="0"/>
            <wp:docPr id="2" name="Figure 1" descr="شعار مضاف" title="شعار مضا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loam-33abb9e1-fd51-479a-80ed-7080d3a735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<w:pPr>
        <w:bidi/>
        <w:spacing w:after="200" w:before="100"/>
        <w:jc w:val="left"/>
      </w:pPr>
      <w:r>
        <w:rPr>
          <w:rFonts w:ascii="Arial" w:cs="Arial" w:eastAsia="Arial" w:hAnsi="Arial"/>
          <w:b w:val="false"/>
          <w:i w:val="false"/>
          <w:color w:val="687787"/>
          <w:sz w:val="20"/>
          <w:szCs w:val="20"/>
          <w:rtl/>
        </w:rPr>
        <w:t xml:space="preserve">صورة جديدة مضمنة</w:t>
      </w:r>
    </w:p>
    <w:sectPr>
      <w:headerReference w:type="default" r:id="rId6"/>
      <w:footerReference w:type="default" r:id="rId7"/>
      <w:pgSz w:w="11906" w:h="16838" w:orient="portrait"/>
      <w:pgMar w:top="1100" w:right="1800" w:bottom="1100" w:left="1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المراجعة الأصلية —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8C5365"/>
      </w:rPr>
      <w:t xml:space="preserve">القالب الأصلي | LOAM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43A52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94853c90f2509c0a9c0fefd201932769b7197488.png"/><Relationship Id="rId10" Type="http://schemas.openxmlformats.org/officeDocument/2006/relationships/fontTable" Target="fontTable.xml"/><Relationship Id="loam-33abb9e1-fd51-479a-80ed-7080d3a73579" Type="http://schemas.openxmlformats.org/officeDocument/2006/relationships/image" Target="media/loam-cecca1f5-97c0-46d9-91d0-88347ae9c3c0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2026-10-18T04:16:27.034Z</dcterms:created>
  <dcterms:modified xsi:type="dcterms:W3CDTF">2026-10-18T04:16:27.034Z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