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Y="1"/>
        <w:tblOverlap w:val="never"/>
        <w:tblW w:w="9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A80A8F" w14:paraId="3FCF97C7" w14:textId="77777777" w:rsidTr="00F57092">
        <w:trPr>
          <w:trHeight w:val="1380"/>
        </w:trPr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3FCF97C6" w14:textId="3CCFAA38" w:rsidR="00A80A8F" w:rsidRDefault="00A80A8F" w:rsidP="00F57092">
            <w:pPr>
              <w:spacing w:line="0" w:lineRule="auto"/>
            </w:pPr>
          </w:p>
        </w:tc>
      </w:tr>
      <w:tr w:rsidR="00A80A8F" w14:paraId="3FCF97CD" w14:textId="77777777" w:rsidTr="00F57092">
        <w:trPr>
          <w:trHeight w:val="1245"/>
        </w:trPr>
        <w:tc>
          <w:tcPr>
            <w:tcW w:w="0" w:type="auto"/>
            <w:shd w:val="clear" w:color="auto" w:fill="C25608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A80A8F" w14:paraId="3FCF97C9" w14:textId="77777777">
              <w:tc>
                <w:tcPr>
                  <w:tcW w:w="0" w:type="auto"/>
                  <w:shd w:val="clear" w:color="auto" w:fill="C25608"/>
                  <w:tcMar>
                    <w:top w:w="52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CF97C8" w14:textId="77777777" w:rsidR="00A80A8F" w:rsidRDefault="001E3BA5" w:rsidP="0074582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color w:val="FFFFFF"/>
                      <w:sz w:val="39"/>
                      <w:szCs w:val="39"/>
                    </w:rPr>
                  </w:pPr>
                  <w:r>
                    <w:rPr>
                      <w:rFonts w:ascii="Arial" w:hAnsi="Arial" w:cs="Arial"/>
                      <w:color w:val="FFFFFF"/>
                      <w:sz w:val="39"/>
                      <w:szCs w:val="39"/>
                    </w:rPr>
                    <w:t xml:space="preserve">Cloud Migration </w:t>
                  </w:r>
                  <w:r w:rsidR="00745825">
                    <w:rPr>
                      <w:rFonts w:ascii="Arial" w:hAnsi="Arial" w:cs="Arial"/>
                      <w:color w:val="FFFFFF"/>
                      <w:sz w:val="39"/>
                      <w:szCs w:val="39"/>
                    </w:rPr>
                    <w:t>Wave 2 Is Coming!</w:t>
                  </w:r>
                </w:p>
              </w:tc>
            </w:tr>
            <w:tr w:rsidR="00A80A8F" w14:paraId="3FCF97CB" w14:textId="77777777">
              <w:tc>
                <w:tcPr>
                  <w:tcW w:w="0" w:type="auto"/>
                  <w:shd w:val="clear" w:color="auto" w:fill="C25608"/>
                  <w:tcMar>
                    <w:top w:w="0" w:type="dxa"/>
                    <w:left w:w="0" w:type="dxa"/>
                    <w:bottom w:w="225" w:type="dxa"/>
                    <w:right w:w="0" w:type="dxa"/>
                  </w:tcMar>
                  <w:vAlign w:val="center"/>
                  <w:hideMark/>
                </w:tcPr>
                <w:p w14:paraId="3FCF97CA" w14:textId="77777777" w:rsidR="00A80A8F" w:rsidRDefault="00A80A8F" w:rsidP="00F57092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3FCF97CC" w14:textId="77777777" w:rsidR="00A80A8F" w:rsidRDefault="00A80A8F" w:rsidP="00F5709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80A8F" w14:paraId="3FCF97CF" w14:textId="77777777" w:rsidTr="00F57092">
        <w:tc>
          <w:tcPr>
            <w:tcW w:w="0" w:type="auto"/>
            <w:shd w:val="clear" w:color="auto" w:fill="424242"/>
            <w:tcMar>
              <w:top w:w="150" w:type="dxa"/>
              <w:left w:w="450" w:type="dxa"/>
              <w:bottom w:w="150" w:type="dxa"/>
              <w:right w:w="450" w:type="dxa"/>
            </w:tcMar>
            <w:vAlign w:val="bottom"/>
            <w:hideMark/>
          </w:tcPr>
          <w:p w14:paraId="3FCF97CE" w14:textId="77777777" w:rsidR="00A80A8F" w:rsidRDefault="00495D12" w:rsidP="00F57092">
            <w:pPr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 xml:space="preserve">A message for all </w:t>
            </w:r>
            <w:r w:rsidR="009060C0">
              <w:rPr>
                <w:rFonts w:ascii="Arial" w:hAnsi="Arial" w:cs="Arial"/>
                <w:color w:val="FFFFFF"/>
                <w:sz w:val="21"/>
                <w:szCs w:val="21"/>
              </w:rPr>
              <w:t>Triple-S Employees</w:t>
            </w:r>
          </w:p>
        </w:tc>
      </w:tr>
      <w:tr w:rsidR="00A80A8F" w14:paraId="3FCF97E0" w14:textId="77777777" w:rsidTr="00F57092">
        <w:tc>
          <w:tcPr>
            <w:tcW w:w="0" w:type="auto"/>
            <w:shd w:val="clear" w:color="auto" w:fill="FFFFFF"/>
            <w:tcMar>
              <w:top w:w="375" w:type="dxa"/>
              <w:left w:w="450" w:type="dxa"/>
              <w:bottom w:w="375" w:type="dxa"/>
              <w:right w:w="450" w:type="dxa"/>
            </w:tcMar>
            <w:hideMark/>
          </w:tcPr>
          <w:p w14:paraId="3FCF97D0" w14:textId="77777777" w:rsidR="00677D8A" w:rsidRDefault="001E3BA5" w:rsidP="00F57092">
            <w:pPr>
              <w:pStyle w:val="NormalWeb"/>
              <w:spacing w:line="330" w:lineRule="atLeast"/>
              <w:rPr>
                <w:rFonts w:ascii="Arial" w:hAnsi="Arial" w:cs="Arial"/>
                <w:b/>
                <w:bCs/>
                <w:iCs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iCs/>
                <w:color w:val="444444"/>
                <w:sz w:val="21"/>
                <w:szCs w:val="21"/>
              </w:rPr>
              <w:t>Triple-S Transformation is in progress</w:t>
            </w:r>
            <w:r w:rsidR="009060C0">
              <w:rPr>
                <w:rFonts w:ascii="Arial" w:hAnsi="Arial" w:cs="Arial"/>
                <w:b/>
                <w:bCs/>
                <w:iCs/>
                <w:color w:val="444444"/>
                <w:sz w:val="21"/>
                <w:szCs w:val="21"/>
              </w:rPr>
              <w:t>!</w:t>
            </w:r>
          </w:p>
          <w:p w14:paraId="3FCF97D1" w14:textId="77777777" w:rsidR="009060C0" w:rsidRPr="009060C0" w:rsidRDefault="009060C0" w:rsidP="00F57092">
            <w:pPr>
              <w:pStyle w:val="NormalWeb"/>
              <w:spacing w:line="330" w:lineRule="atLeast"/>
              <w:rPr>
                <w:rFonts w:ascii="Arial" w:hAnsi="Arial" w:cs="Arial"/>
                <w:iCs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color w:val="444444"/>
                <w:sz w:val="21"/>
                <w:szCs w:val="21"/>
              </w:rPr>
              <w:t xml:space="preserve">Optum is in the process of </w:t>
            </w:r>
            <w:r w:rsidR="00745825">
              <w:rPr>
                <w:rFonts w:ascii="Arial" w:hAnsi="Arial" w:cs="Arial"/>
                <w:bCs/>
                <w:iCs/>
                <w:color w:val="444444"/>
                <w:sz w:val="21"/>
                <w:szCs w:val="21"/>
              </w:rPr>
              <w:t>transitioning the Wave 2</w:t>
            </w:r>
            <w:r w:rsidR="001E3BA5">
              <w:rPr>
                <w:rFonts w:ascii="Arial" w:hAnsi="Arial" w:cs="Arial"/>
                <w:bCs/>
                <w:iCs/>
                <w:color w:val="444444"/>
                <w:sz w:val="21"/>
                <w:szCs w:val="21"/>
              </w:rPr>
              <w:t xml:space="preserve"> applications to the Cloud</w:t>
            </w:r>
            <w:r>
              <w:rPr>
                <w:rFonts w:ascii="Arial" w:hAnsi="Arial" w:cs="Arial"/>
                <w:bCs/>
                <w:iCs/>
                <w:color w:val="444444"/>
                <w:sz w:val="21"/>
                <w:szCs w:val="21"/>
              </w:rPr>
              <w:t>.</w:t>
            </w:r>
          </w:p>
          <w:p w14:paraId="3FCF97D2" w14:textId="77777777" w:rsidR="009060C0" w:rsidRDefault="00AB6ABF" w:rsidP="00F57092">
            <w:pPr>
              <w:pStyle w:val="NormalWeb"/>
              <w:spacing w:line="330" w:lineRule="atLeast"/>
              <w:rPr>
                <w:rFonts w:ascii="Arial" w:hAnsi="Arial" w:cs="Arial"/>
                <w:b/>
                <w:bCs/>
                <w:iCs/>
                <w:color w:val="444444"/>
                <w:sz w:val="21"/>
                <w:szCs w:val="21"/>
              </w:rPr>
            </w:pPr>
            <w:r w:rsidRPr="00AB6ABF">
              <w:rPr>
                <w:rFonts w:ascii="Arial" w:hAnsi="Arial" w:cs="Arial"/>
                <w:b/>
                <w:bCs/>
                <w:iCs/>
                <w:color w:val="444444"/>
                <w:sz w:val="21"/>
                <w:szCs w:val="21"/>
              </w:rPr>
              <w:t>What this means for you:</w:t>
            </w:r>
          </w:p>
          <w:p w14:paraId="3FCF97D3" w14:textId="77777777" w:rsidR="009060C0" w:rsidRDefault="001E3BA5" w:rsidP="00F57092">
            <w:pPr>
              <w:pStyle w:val="NormalWeb"/>
              <w:spacing w:line="330" w:lineRule="atLeast"/>
              <w:rPr>
                <w:rFonts w:ascii="Arial" w:hAnsi="Arial" w:cs="Arial"/>
                <w:iCs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iCs/>
                <w:color w:val="444444"/>
                <w:sz w:val="21"/>
                <w:szCs w:val="21"/>
              </w:rPr>
              <w:t xml:space="preserve">On </w:t>
            </w:r>
            <w:r w:rsidRPr="00F67137">
              <w:rPr>
                <w:rFonts w:ascii="Arial" w:hAnsi="Arial" w:cs="Arial"/>
                <w:b/>
                <w:iCs/>
                <w:color w:val="444444"/>
                <w:sz w:val="21"/>
                <w:szCs w:val="21"/>
              </w:rPr>
              <w:t xml:space="preserve">Friday, </w:t>
            </w:r>
            <w:r w:rsidR="00745825">
              <w:rPr>
                <w:rFonts w:ascii="Arial" w:hAnsi="Arial" w:cs="Arial"/>
                <w:b/>
                <w:iCs/>
                <w:color w:val="444444"/>
                <w:sz w:val="21"/>
                <w:szCs w:val="21"/>
              </w:rPr>
              <w:t>June 28</w:t>
            </w:r>
            <w:r w:rsidRPr="00F67137">
              <w:rPr>
                <w:rFonts w:ascii="Arial" w:hAnsi="Arial" w:cs="Arial"/>
                <w:b/>
                <w:iCs/>
                <w:color w:val="444444"/>
                <w:sz w:val="21"/>
                <w:szCs w:val="21"/>
              </w:rPr>
              <w:t>, 2019 beginning at 7:00 p.m</w:t>
            </w:r>
            <w:r>
              <w:rPr>
                <w:rFonts w:ascii="Arial" w:hAnsi="Arial" w:cs="Arial"/>
                <w:iCs/>
                <w:color w:val="444444"/>
                <w:sz w:val="21"/>
                <w:szCs w:val="21"/>
              </w:rPr>
              <w:t xml:space="preserve">., the </w:t>
            </w:r>
            <w:r w:rsidR="00745825">
              <w:rPr>
                <w:rFonts w:ascii="Arial" w:hAnsi="Arial" w:cs="Arial"/>
                <w:iCs/>
                <w:color w:val="444444"/>
                <w:sz w:val="21"/>
                <w:szCs w:val="21"/>
              </w:rPr>
              <w:t xml:space="preserve">Wave 2 </w:t>
            </w:r>
            <w:r>
              <w:rPr>
                <w:rFonts w:ascii="Arial" w:hAnsi="Arial" w:cs="Arial"/>
                <w:iCs/>
                <w:color w:val="444444"/>
                <w:sz w:val="21"/>
                <w:szCs w:val="21"/>
              </w:rPr>
              <w:t xml:space="preserve">applications </w:t>
            </w:r>
            <w:r w:rsidR="008973C7">
              <w:rPr>
                <w:rFonts w:ascii="Arial" w:hAnsi="Arial" w:cs="Arial"/>
                <w:iCs/>
                <w:color w:val="444444"/>
                <w:sz w:val="21"/>
                <w:szCs w:val="21"/>
              </w:rPr>
              <w:t xml:space="preserve">scheduled for migration </w:t>
            </w:r>
            <w:r>
              <w:rPr>
                <w:rFonts w:ascii="Arial" w:hAnsi="Arial" w:cs="Arial"/>
                <w:iCs/>
                <w:color w:val="444444"/>
                <w:sz w:val="21"/>
                <w:szCs w:val="21"/>
              </w:rPr>
              <w:t xml:space="preserve">will be unavailable </w:t>
            </w:r>
            <w:r w:rsidR="00F57092">
              <w:rPr>
                <w:rFonts w:ascii="Arial" w:hAnsi="Arial" w:cs="Arial"/>
                <w:iCs/>
                <w:color w:val="444444"/>
                <w:sz w:val="21"/>
                <w:szCs w:val="21"/>
              </w:rPr>
              <w:t>for a short time</w:t>
            </w:r>
            <w:r>
              <w:rPr>
                <w:rFonts w:ascii="Arial" w:hAnsi="Arial" w:cs="Arial"/>
                <w:iCs/>
                <w:color w:val="444444"/>
                <w:sz w:val="21"/>
                <w:szCs w:val="21"/>
              </w:rPr>
              <w:t xml:space="preserve">.  The applications will be migrated from their current server locations into the cloud.  Testing has already taken place on these applications </w:t>
            </w:r>
            <w:r w:rsidR="00F57092">
              <w:rPr>
                <w:rFonts w:ascii="Arial" w:hAnsi="Arial" w:cs="Arial"/>
                <w:iCs/>
                <w:color w:val="444444"/>
                <w:sz w:val="21"/>
                <w:szCs w:val="21"/>
              </w:rPr>
              <w:t>for non-production locations</w:t>
            </w:r>
            <w:r>
              <w:rPr>
                <w:rFonts w:ascii="Arial" w:hAnsi="Arial" w:cs="Arial"/>
                <w:iCs/>
                <w:color w:val="444444"/>
                <w:sz w:val="21"/>
                <w:szCs w:val="21"/>
              </w:rPr>
              <w:t>!  We ask that you have patience while we move these applications so that we may transform the technology for Triple-S.  The following applications will be unavailable while migration is in progress:</w:t>
            </w:r>
          </w:p>
          <w:p w14:paraId="3FCF97D4" w14:textId="77777777" w:rsidR="00581834" w:rsidRPr="00745825" w:rsidRDefault="00581834" w:rsidP="00581834">
            <w:pPr>
              <w:pStyle w:val="NormalWeb"/>
              <w:numPr>
                <w:ilvl w:val="0"/>
                <w:numId w:val="9"/>
              </w:numPr>
              <w:spacing w:line="330" w:lineRule="atLeast"/>
              <w:ind w:left="1080"/>
              <w:rPr>
                <w:rFonts w:ascii="Arial" w:hAnsi="Arial" w:cs="Arial"/>
                <w:iCs/>
                <w:color w:val="444444"/>
                <w:sz w:val="21"/>
                <w:szCs w:val="21"/>
              </w:rPr>
            </w:pPr>
            <w:proofErr w:type="spellStart"/>
            <w:r w:rsidRPr="00745825">
              <w:rPr>
                <w:rFonts w:ascii="Arial" w:hAnsi="Arial" w:cs="Arial"/>
                <w:iCs/>
                <w:color w:val="444444"/>
                <w:sz w:val="21"/>
                <w:szCs w:val="21"/>
              </w:rPr>
              <w:t>OneTSH</w:t>
            </w:r>
            <w:proofErr w:type="spellEnd"/>
            <w:r w:rsidRPr="00745825">
              <w:rPr>
                <w:rFonts w:ascii="Arial" w:hAnsi="Arial" w:cs="Arial"/>
                <w:iCs/>
                <w:color w:val="444444"/>
                <w:sz w:val="21"/>
                <w:szCs w:val="21"/>
              </w:rPr>
              <w:t xml:space="preserve"> </w:t>
            </w:r>
          </w:p>
          <w:p w14:paraId="3FCF97D5" w14:textId="77777777" w:rsidR="00581834" w:rsidRDefault="00581834" w:rsidP="00581834">
            <w:pPr>
              <w:pStyle w:val="NormalWeb"/>
              <w:numPr>
                <w:ilvl w:val="0"/>
                <w:numId w:val="9"/>
              </w:numPr>
              <w:spacing w:line="330" w:lineRule="atLeast"/>
              <w:ind w:left="1080"/>
              <w:rPr>
                <w:rFonts w:ascii="Arial" w:hAnsi="Arial" w:cs="Arial"/>
                <w:iCs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iCs/>
                <w:color w:val="444444"/>
                <w:sz w:val="21"/>
                <w:szCs w:val="21"/>
              </w:rPr>
              <w:t>Performance Evaluation</w:t>
            </w:r>
          </w:p>
          <w:p w14:paraId="3FCF97D6" w14:textId="77777777" w:rsidR="00581834" w:rsidRDefault="00581834" w:rsidP="00581834">
            <w:pPr>
              <w:pStyle w:val="NormalWeb"/>
              <w:numPr>
                <w:ilvl w:val="0"/>
                <w:numId w:val="9"/>
              </w:numPr>
              <w:spacing w:line="330" w:lineRule="atLeast"/>
              <w:ind w:left="1080"/>
              <w:rPr>
                <w:rFonts w:ascii="Arial" w:hAnsi="Arial" w:cs="Arial"/>
                <w:iCs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iCs/>
                <w:color w:val="444444"/>
                <w:sz w:val="21"/>
                <w:szCs w:val="21"/>
              </w:rPr>
              <w:t>Compensation Model</w:t>
            </w:r>
          </w:p>
          <w:p w14:paraId="3FCF97D7" w14:textId="77777777" w:rsidR="00581834" w:rsidRDefault="00581834" w:rsidP="00581834">
            <w:pPr>
              <w:pStyle w:val="NormalWeb"/>
              <w:numPr>
                <w:ilvl w:val="0"/>
                <w:numId w:val="9"/>
              </w:numPr>
              <w:spacing w:line="330" w:lineRule="atLeast"/>
              <w:ind w:left="1080"/>
              <w:rPr>
                <w:rFonts w:ascii="Arial" w:hAnsi="Arial" w:cs="Arial"/>
                <w:iCs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iCs/>
                <w:color w:val="444444"/>
                <w:sz w:val="21"/>
                <w:szCs w:val="21"/>
              </w:rPr>
              <w:t>StarsTrack</w:t>
            </w:r>
            <w:proofErr w:type="spellEnd"/>
          </w:p>
          <w:p w14:paraId="3FCF97D8" w14:textId="77777777" w:rsidR="00581834" w:rsidRDefault="00581834" w:rsidP="00581834">
            <w:pPr>
              <w:pStyle w:val="NormalWeb"/>
              <w:numPr>
                <w:ilvl w:val="0"/>
                <w:numId w:val="9"/>
              </w:numPr>
              <w:spacing w:line="330" w:lineRule="atLeast"/>
              <w:ind w:left="1080"/>
              <w:rPr>
                <w:rFonts w:ascii="Arial" w:hAnsi="Arial" w:cs="Arial"/>
                <w:iCs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iCs/>
                <w:color w:val="444444"/>
                <w:sz w:val="21"/>
                <w:szCs w:val="21"/>
              </w:rPr>
              <w:t>Auto Audit / Issue Track</w:t>
            </w:r>
          </w:p>
          <w:p w14:paraId="3FCF97D9" w14:textId="77777777" w:rsidR="004168E9" w:rsidRPr="00581834" w:rsidRDefault="00581834" w:rsidP="00581834">
            <w:pPr>
              <w:pStyle w:val="NormalWeb"/>
              <w:numPr>
                <w:ilvl w:val="0"/>
                <w:numId w:val="9"/>
              </w:numPr>
              <w:spacing w:line="330" w:lineRule="atLeast"/>
              <w:ind w:left="1080"/>
              <w:rPr>
                <w:rFonts w:ascii="Arial" w:hAnsi="Arial" w:cs="Arial"/>
                <w:iCs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iCs/>
                <w:color w:val="444444"/>
                <w:sz w:val="21"/>
                <w:szCs w:val="21"/>
              </w:rPr>
              <w:t>Informatica Data Quality</w:t>
            </w:r>
          </w:p>
          <w:p w14:paraId="3FCF97DA" w14:textId="77777777" w:rsidR="00F57092" w:rsidRDefault="00F57092" w:rsidP="00581834">
            <w:pPr>
              <w:pStyle w:val="NormalWeb"/>
              <w:spacing w:line="330" w:lineRule="atLeast"/>
              <w:ind w:left="30"/>
              <w:rPr>
                <w:rFonts w:ascii="Arial" w:hAnsi="Arial" w:cs="Arial"/>
                <w:iCs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iCs/>
                <w:color w:val="444444"/>
                <w:sz w:val="21"/>
                <w:szCs w:val="21"/>
              </w:rPr>
              <w:t>Following the migration, users identified as the business owners will be asked to verify the application is functioning correctly (scheduled for</w:t>
            </w:r>
            <w:r w:rsidR="00745825">
              <w:rPr>
                <w:rFonts w:ascii="Arial" w:hAnsi="Arial" w:cs="Arial"/>
                <w:b/>
                <w:iCs/>
                <w:color w:val="444444"/>
                <w:sz w:val="21"/>
                <w:szCs w:val="21"/>
              </w:rPr>
              <w:t xml:space="preserve"> Saturday, June 29</w:t>
            </w:r>
            <w:r w:rsidRPr="00F67137">
              <w:rPr>
                <w:rFonts w:ascii="Arial" w:hAnsi="Arial" w:cs="Arial"/>
                <w:b/>
                <w:iCs/>
                <w:color w:val="444444"/>
                <w:sz w:val="21"/>
                <w:szCs w:val="21"/>
                <w:vertAlign w:val="superscript"/>
              </w:rPr>
              <w:t>st</w:t>
            </w:r>
            <w:r w:rsidRPr="00F67137">
              <w:rPr>
                <w:rFonts w:ascii="Arial" w:hAnsi="Arial" w:cs="Arial"/>
                <w:b/>
                <w:iCs/>
                <w:color w:val="444444"/>
                <w:sz w:val="21"/>
                <w:szCs w:val="21"/>
              </w:rPr>
              <w:t xml:space="preserve"> beginning at 9 a.m.</w:t>
            </w:r>
            <w:r w:rsidRPr="00F67137">
              <w:rPr>
                <w:rFonts w:ascii="Arial" w:hAnsi="Arial" w:cs="Arial"/>
                <w:iCs/>
                <w:color w:val="444444"/>
                <w:sz w:val="21"/>
                <w:szCs w:val="21"/>
              </w:rPr>
              <w:t>),</w:t>
            </w:r>
            <w:r>
              <w:rPr>
                <w:rFonts w:ascii="Arial" w:hAnsi="Arial" w:cs="Arial"/>
                <w:iCs/>
                <w:color w:val="444444"/>
                <w:sz w:val="21"/>
                <w:szCs w:val="21"/>
              </w:rPr>
              <w:t xml:space="preserve"> and then sign off on that application for migration can be completed. </w:t>
            </w:r>
          </w:p>
          <w:p w14:paraId="3FCF97DB" w14:textId="77777777" w:rsidR="001E3BA5" w:rsidRDefault="00D93C4A" w:rsidP="00F57092">
            <w:pPr>
              <w:spacing w:before="100" w:beforeAutospacing="1" w:after="100" w:afterAutospacing="1" w:line="330" w:lineRule="atLeast"/>
              <w:rPr>
                <w:rFonts w:ascii="Arial" w:hAnsi="Arial" w:cs="Arial"/>
                <w:iCs/>
                <w:color w:val="444444"/>
                <w:sz w:val="21"/>
                <w:szCs w:val="21"/>
              </w:rPr>
            </w:pPr>
            <w:r w:rsidRPr="001E3BA5">
              <w:rPr>
                <w:rFonts w:ascii="Arial" w:hAnsi="Arial" w:cs="Arial"/>
                <w:b/>
                <w:iCs/>
                <w:color w:val="444444"/>
                <w:sz w:val="21"/>
                <w:szCs w:val="21"/>
              </w:rPr>
              <w:t>Have a question?</w:t>
            </w:r>
            <w:r w:rsidRPr="00DF08B6">
              <w:rPr>
                <w:rFonts w:ascii="Arial" w:hAnsi="Arial" w:cs="Arial"/>
                <w:iCs/>
                <w:color w:val="444444"/>
                <w:sz w:val="21"/>
                <w:szCs w:val="21"/>
              </w:rPr>
              <w:t xml:space="preserve"> </w:t>
            </w:r>
          </w:p>
          <w:p w14:paraId="3FCF97DC" w14:textId="77777777" w:rsidR="00487420" w:rsidRDefault="00D93C4A" w:rsidP="00F57092">
            <w:pPr>
              <w:spacing w:before="100" w:beforeAutospacing="1" w:after="100" w:afterAutospacing="1" w:line="330" w:lineRule="atLeast"/>
              <w:rPr>
                <w:rFonts w:ascii="Arial" w:hAnsi="Arial" w:cs="Arial"/>
                <w:iCs/>
                <w:color w:val="444444"/>
                <w:sz w:val="21"/>
                <w:szCs w:val="21"/>
              </w:rPr>
            </w:pPr>
            <w:r w:rsidRPr="00DF08B6">
              <w:rPr>
                <w:rFonts w:ascii="Arial" w:hAnsi="Arial" w:cs="Arial"/>
                <w:iCs/>
                <w:color w:val="444444"/>
                <w:sz w:val="21"/>
                <w:szCs w:val="21"/>
              </w:rPr>
              <w:t xml:space="preserve">For questions related to this migration, please contact the </w:t>
            </w:r>
            <w:r w:rsidR="001E3BA5">
              <w:rPr>
                <w:rFonts w:ascii="Arial" w:hAnsi="Arial" w:cs="Arial"/>
                <w:iCs/>
                <w:color w:val="444444"/>
                <w:sz w:val="21"/>
                <w:szCs w:val="21"/>
              </w:rPr>
              <w:t xml:space="preserve">Optum team </w:t>
            </w:r>
            <w:r w:rsidRPr="00DF08B6">
              <w:rPr>
                <w:rFonts w:ascii="Arial" w:hAnsi="Arial" w:cs="Arial"/>
                <w:iCs/>
                <w:color w:val="444444"/>
                <w:sz w:val="21"/>
                <w:szCs w:val="21"/>
              </w:rPr>
              <w:t xml:space="preserve">by calling the Help Desk at: (787)792-9010 and press </w:t>
            </w:r>
            <w:r w:rsidRPr="009060C0">
              <w:rPr>
                <w:rFonts w:ascii="Arial" w:hAnsi="Arial" w:cs="Arial"/>
                <w:b/>
                <w:iCs/>
                <w:color w:val="E36C0A" w:themeColor="accent6" w:themeShade="BF"/>
                <w:sz w:val="21"/>
                <w:szCs w:val="21"/>
              </w:rPr>
              <w:t>option 1</w:t>
            </w:r>
            <w:r w:rsidRPr="009060C0">
              <w:rPr>
                <w:rFonts w:ascii="Arial" w:hAnsi="Arial" w:cs="Arial"/>
                <w:iCs/>
                <w:color w:val="E36C0A" w:themeColor="accent6" w:themeShade="BF"/>
                <w:sz w:val="21"/>
                <w:szCs w:val="21"/>
              </w:rPr>
              <w:t xml:space="preserve"> </w:t>
            </w:r>
            <w:r w:rsidRPr="00DF08B6">
              <w:rPr>
                <w:rFonts w:ascii="Arial" w:hAnsi="Arial" w:cs="Arial"/>
                <w:iCs/>
                <w:color w:val="444444"/>
                <w:sz w:val="21"/>
                <w:szCs w:val="21"/>
              </w:rPr>
              <w:t xml:space="preserve">for English or </w:t>
            </w:r>
            <w:r w:rsidRPr="009060C0">
              <w:rPr>
                <w:rFonts w:ascii="Arial" w:hAnsi="Arial" w:cs="Arial"/>
                <w:b/>
                <w:iCs/>
                <w:color w:val="E36C0A" w:themeColor="accent6" w:themeShade="BF"/>
                <w:sz w:val="21"/>
                <w:szCs w:val="21"/>
              </w:rPr>
              <w:t>option 2</w:t>
            </w:r>
            <w:r w:rsidRPr="009060C0">
              <w:rPr>
                <w:rFonts w:ascii="Arial" w:hAnsi="Arial" w:cs="Arial"/>
                <w:iCs/>
                <w:color w:val="E36C0A" w:themeColor="accent6" w:themeShade="BF"/>
                <w:sz w:val="21"/>
                <w:szCs w:val="21"/>
              </w:rPr>
              <w:t xml:space="preserve"> </w:t>
            </w:r>
            <w:r w:rsidRPr="00DF08B6">
              <w:rPr>
                <w:rFonts w:ascii="Arial" w:hAnsi="Arial" w:cs="Arial"/>
                <w:iCs/>
                <w:color w:val="444444"/>
                <w:sz w:val="21"/>
                <w:szCs w:val="21"/>
              </w:rPr>
              <w:t>for Spanish, then press 2 for other lines of business and last press 1 for Service Desk.</w:t>
            </w:r>
          </w:p>
          <w:p w14:paraId="3FCF97DD" w14:textId="77777777" w:rsidR="00886562" w:rsidRDefault="00886562" w:rsidP="00F57092">
            <w:pPr>
              <w:spacing w:before="100" w:beforeAutospacing="1" w:after="100" w:afterAutospacing="1" w:line="330" w:lineRule="atLeast"/>
              <w:rPr>
                <w:rFonts w:ascii="Arial" w:hAnsi="Arial" w:cs="Arial"/>
                <w:iCs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iCs/>
                <w:color w:val="444444"/>
                <w:sz w:val="21"/>
                <w:szCs w:val="21"/>
              </w:rPr>
              <w:t xml:space="preserve">As a reminder, you can always log on to </w:t>
            </w:r>
            <w:hyperlink r:id="rId12" w:history="1">
              <w:r>
                <w:rPr>
                  <w:rStyle w:val="Hyperlink"/>
                  <w:rFonts w:ascii="Arial" w:hAnsi="Arial" w:cs="Arial"/>
                  <w:iCs/>
                  <w:sz w:val="21"/>
                  <w:szCs w:val="21"/>
                </w:rPr>
                <w:t>Triple-S ServiceNow</w:t>
              </w:r>
            </w:hyperlink>
            <w:r>
              <w:rPr>
                <w:rFonts w:ascii="Arial" w:hAnsi="Arial" w:cs="Arial"/>
                <w:iCs/>
                <w:color w:val="444444"/>
                <w:sz w:val="21"/>
                <w:szCs w:val="21"/>
              </w:rPr>
              <w:t xml:space="preserve"> to report an incident.</w:t>
            </w:r>
          </w:p>
          <w:p w14:paraId="3FCF97DE" w14:textId="77777777" w:rsidR="00886562" w:rsidRDefault="00886562" w:rsidP="00F57092">
            <w:pPr>
              <w:spacing w:before="100" w:beforeAutospacing="1" w:after="100" w:afterAutospacing="1" w:line="330" w:lineRule="atLeast"/>
              <w:rPr>
                <w:rFonts w:ascii="Arial" w:hAnsi="Arial" w:cs="Arial"/>
                <w:iCs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iCs/>
                <w:color w:val="444444"/>
                <w:sz w:val="21"/>
                <w:szCs w:val="21"/>
              </w:rPr>
              <w:lastRenderedPageBreak/>
              <w:t>Thank you for helping us</w:t>
            </w:r>
            <w:r w:rsidR="001E3BA5">
              <w:rPr>
                <w:rFonts w:ascii="Arial" w:hAnsi="Arial" w:cs="Arial"/>
                <w:iCs/>
                <w:color w:val="444444"/>
                <w:sz w:val="21"/>
                <w:szCs w:val="21"/>
              </w:rPr>
              <w:t xml:space="preserve"> transform Triple-S</w:t>
            </w:r>
            <w:r>
              <w:rPr>
                <w:rFonts w:ascii="Arial" w:hAnsi="Arial" w:cs="Arial"/>
                <w:iCs/>
                <w:color w:val="444444"/>
                <w:sz w:val="21"/>
                <w:szCs w:val="21"/>
              </w:rPr>
              <w:t>!</w:t>
            </w:r>
          </w:p>
          <w:p w14:paraId="3FCF97DF" w14:textId="77777777" w:rsidR="00886562" w:rsidRPr="00886562" w:rsidRDefault="00886562" w:rsidP="00F57092">
            <w:pPr>
              <w:spacing w:before="100" w:beforeAutospacing="1" w:after="100" w:afterAutospacing="1" w:line="330" w:lineRule="atLeast"/>
              <w:rPr>
                <w:rFonts w:ascii="Arial" w:hAnsi="Arial" w:cs="Arial"/>
                <w:iCs/>
                <w:color w:val="444444"/>
                <w:sz w:val="21"/>
                <w:szCs w:val="21"/>
              </w:rPr>
            </w:pPr>
          </w:p>
        </w:tc>
      </w:tr>
    </w:tbl>
    <w:p w14:paraId="3FCF97E1" w14:textId="77777777" w:rsidR="003B53D1" w:rsidRPr="004866EE" w:rsidRDefault="00F57092" w:rsidP="003B53D1">
      <w:pPr>
        <w:spacing w:before="100" w:beforeAutospacing="1" w:after="100" w:afterAutospacing="1"/>
        <w:rPr>
          <w:rFonts w:ascii="Arial" w:hAnsi="Arial" w:cs="Arial"/>
          <w:b/>
          <w:color w:val="444444"/>
          <w:sz w:val="21"/>
          <w:szCs w:val="21"/>
        </w:rPr>
      </w:pPr>
      <w:r>
        <w:lastRenderedPageBreak/>
        <w:br w:type="textWrapping" w:clear="all"/>
      </w:r>
    </w:p>
    <w:tbl>
      <w:tblPr>
        <w:tblpPr w:leftFromText="180" w:rightFromText="180" w:vertAnchor="text" w:tblpY="1"/>
        <w:tblOverlap w:val="never"/>
        <w:tblW w:w="9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B53D1" w:rsidRPr="00B16358" w14:paraId="3FCF97E7" w14:textId="77777777" w:rsidTr="004866EE">
        <w:trPr>
          <w:trHeight w:val="1245"/>
        </w:trPr>
        <w:tc>
          <w:tcPr>
            <w:tcW w:w="0" w:type="auto"/>
            <w:shd w:val="clear" w:color="auto" w:fill="C25608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3B53D1" w:rsidRPr="00B16358" w14:paraId="3FCF97E3" w14:textId="77777777" w:rsidTr="004866EE">
              <w:tc>
                <w:tcPr>
                  <w:tcW w:w="0" w:type="auto"/>
                  <w:shd w:val="clear" w:color="auto" w:fill="C25608"/>
                  <w:tcMar>
                    <w:top w:w="52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CF97E2" w14:textId="77777777" w:rsidR="003B53D1" w:rsidRPr="004866EE" w:rsidRDefault="00F67137" w:rsidP="004866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color w:val="FFFFFF"/>
                      <w:sz w:val="39"/>
                      <w:szCs w:val="39"/>
                      <w:lang w:val="es-ES_tradnl"/>
                    </w:rPr>
                  </w:pPr>
                  <w:r w:rsidRPr="004866EE">
                    <w:rPr>
                      <w:rFonts w:ascii="Arial" w:hAnsi="Arial" w:cs="Arial"/>
                      <w:color w:val="FFFFFF"/>
                      <w:sz w:val="39"/>
                      <w:szCs w:val="39"/>
                      <w:lang w:val="es-ES_tradnl"/>
                    </w:rPr>
                    <w:t xml:space="preserve">¡La migración </w:t>
                  </w:r>
                  <w:r w:rsidR="004866EE">
                    <w:rPr>
                      <w:rFonts w:ascii="Arial" w:hAnsi="Arial" w:cs="Arial"/>
                      <w:color w:val="FFFFFF"/>
                      <w:sz w:val="39"/>
                      <w:szCs w:val="39"/>
                      <w:lang w:val="es-ES_tradnl"/>
                    </w:rPr>
                    <w:t>del Wave 2</w:t>
                  </w:r>
                  <w:r w:rsidRPr="004866EE">
                    <w:rPr>
                      <w:rFonts w:ascii="Arial" w:hAnsi="Arial" w:cs="Arial"/>
                      <w:color w:val="FFFFFF"/>
                      <w:sz w:val="39"/>
                      <w:szCs w:val="39"/>
                      <w:lang w:val="es-ES_tradnl"/>
                    </w:rPr>
                    <w:t xml:space="preserve"> comienza esta semana!</w:t>
                  </w:r>
                </w:p>
              </w:tc>
            </w:tr>
            <w:tr w:rsidR="003B53D1" w:rsidRPr="00B16358" w14:paraId="3FCF97E5" w14:textId="77777777" w:rsidTr="004866EE">
              <w:tc>
                <w:tcPr>
                  <w:tcW w:w="0" w:type="auto"/>
                  <w:shd w:val="clear" w:color="auto" w:fill="C25608"/>
                  <w:tcMar>
                    <w:top w:w="0" w:type="dxa"/>
                    <w:left w:w="0" w:type="dxa"/>
                    <w:bottom w:w="225" w:type="dxa"/>
                    <w:right w:w="0" w:type="dxa"/>
                  </w:tcMar>
                  <w:vAlign w:val="center"/>
                  <w:hideMark/>
                </w:tcPr>
                <w:p w14:paraId="3FCF97E4" w14:textId="77777777" w:rsidR="003B53D1" w:rsidRPr="004866EE" w:rsidRDefault="003B53D1" w:rsidP="004866EE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14:paraId="3FCF97E6" w14:textId="77777777" w:rsidR="003B53D1" w:rsidRPr="004866EE" w:rsidRDefault="003B53D1" w:rsidP="004866EE">
            <w:pPr>
              <w:rPr>
                <w:rFonts w:eastAsia="Times New Roman"/>
                <w:sz w:val="20"/>
                <w:szCs w:val="20"/>
                <w:lang w:val="es-ES_tradnl"/>
              </w:rPr>
            </w:pPr>
          </w:p>
        </w:tc>
      </w:tr>
      <w:tr w:rsidR="003B53D1" w:rsidRPr="00B16358" w14:paraId="3FCF97E9" w14:textId="77777777" w:rsidTr="004866EE">
        <w:tc>
          <w:tcPr>
            <w:tcW w:w="0" w:type="auto"/>
            <w:shd w:val="clear" w:color="auto" w:fill="424242"/>
            <w:tcMar>
              <w:top w:w="150" w:type="dxa"/>
              <w:left w:w="450" w:type="dxa"/>
              <w:bottom w:w="150" w:type="dxa"/>
              <w:right w:w="450" w:type="dxa"/>
            </w:tcMar>
            <w:vAlign w:val="bottom"/>
            <w:hideMark/>
          </w:tcPr>
          <w:p w14:paraId="3FCF97E8" w14:textId="77777777" w:rsidR="003B53D1" w:rsidRPr="004866EE" w:rsidRDefault="00F67137" w:rsidP="00F67137">
            <w:pPr>
              <w:rPr>
                <w:rFonts w:ascii="Arial" w:hAnsi="Arial" w:cs="Arial"/>
                <w:color w:val="FFFFFF"/>
                <w:sz w:val="21"/>
                <w:szCs w:val="21"/>
                <w:lang w:val="es-ES_tradnl"/>
              </w:rPr>
            </w:pPr>
            <w:r w:rsidRPr="004866EE">
              <w:rPr>
                <w:rFonts w:ascii="Arial" w:hAnsi="Arial" w:cs="Arial"/>
                <w:color w:val="FFFFFF"/>
                <w:sz w:val="21"/>
                <w:szCs w:val="21"/>
                <w:lang w:val="es-ES_tradnl"/>
              </w:rPr>
              <w:t>Un mensaje a</w:t>
            </w:r>
            <w:r w:rsidR="00B16358">
              <w:rPr>
                <w:rFonts w:ascii="Arial" w:hAnsi="Arial" w:cs="Arial"/>
                <w:color w:val="FFFFFF"/>
                <w:sz w:val="21"/>
                <w:szCs w:val="21"/>
                <w:lang w:val="es-ES_tradnl"/>
              </w:rPr>
              <w:t xml:space="preserve"> todos los</w:t>
            </w:r>
            <w:r w:rsidRPr="004866EE">
              <w:rPr>
                <w:rFonts w:ascii="Arial" w:hAnsi="Arial" w:cs="Arial"/>
                <w:color w:val="FFFFFF"/>
                <w:sz w:val="21"/>
                <w:szCs w:val="21"/>
                <w:lang w:val="es-ES_tradnl"/>
              </w:rPr>
              <w:t xml:space="preserve"> empleados de Triple-S </w:t>
            </w:r>
          </w:p>
        </w:tc>
      </w:tr>
    </w:tbl>
    <w:p w14:paraId="3FCF97EA" w14:textId="77777777" w:rsidR="003B53D1" w:rsidRDefault="003B53D1" w:rsidP="003B53D1">
      <w:pPr>
        <w:spacing w:before="100" w:beforeAutospacing="1" w:after="100" w:afterAutospacing="1"/>
        <w:rPr>
          <w:rFonts w:ascii="Arial" w:hAnsi="Arial" w:cs="Arial"/>
          <w:b/>
          <w:color w:val="444444"/>
          <w:sz w:val="21"/>
          <w:szCs w:val="21"/>
          <w:lang w:val="es-ES_tradnl"/>
        </w:rPr>
      </w:pPr>
    </w:p>
    <w:p w14:paraId="3FCF97EB" w14:textId="77777777" w:rsidR="003B53D1" w:rsidRDefault="003B53D1" w:rsidP="003B53D1">
      <w:pPr>
        <w:spacing w:before="100" w:beforeAutospacing="1" w:after="100" w:afterAutospacing="1"/>
        <w:rPr>
          <w:rFonts w:ascii="Arial" w:hAnsi="Arial" w:cs="Arial"/>
          <w:b/>
          <w:color w:val="444444"/>
          <w:sz w:val="21"/>
          <w:szCs w:val="21"/>
          <w:lang w:val="es-ES_tradnl"/>
        </w:rPr>
      </w:pPr>
    </w:p>
    <w:p w14:paraId="3FCF97EC" w14:textId="77777777" w:rsidR="003B53D1" w:rsidRDefault="003B53D1" w:rsidP="003B53D1">
      <w:pPr>
        <w:spacing w:before="100" w:beforeAutospacing="1" w:after="100" w:afterAutospacing="1"/>
        <w:rPr>
          <w:rFonts w:ascii="Arial" w:hAnsi="Arial" w:cs="Arial"/>
          <w:b/>
          <w:color w:val="444444"/>
          <w:sz w:val="21"/>
          <w:szCs w:val="21"/>
          <w:lang w:val="es-ES_tradnl"/>
        </w:rPr>
      </w:pPr>
    </w:p>
    <w:p w14:paraId="3FCF97ED" w14:textId="77777777" w:rsidR="003B53D1" w:rsidRDefault="003B53D1" w:rsidP="003B53D1">
      <w:pPr>
        <w:spacing w:before="100" w:beforeAutospacing="1" w:after="100" w:afterAutospacing="1"/>
        <w:rPr>
          <w:rFonts w:ascii="Arial" w:hAnsi="Arial" w:cs="Arial"/>
          <w:b/>
          <w:color w:val="444444"/>
          <w:sz w:val="21"/>
          <w:szCs w:val="21"/>
          <w:lang w:val="es-ES_tradnl"/>
        </w:rPr>
      </w:pPr>
    </w:p>
    <w:p w14:paraId="3FCF97EE" w14:textId="77777777" w:rsidR="003B53D1" w:rsidRPr="00AA69F0" w:rsidRDefault="003B53D1" w:rsidP="003B53D1">
      <w:pPr>
        <w:spacing w:before="100" w:beforeAutospacing="1" w:after="100" w:afterAutospacing="1"/>
        <w:ind w:left="630"/>
        <w:rPr>
          <w:rFonts w:ascii="Arial" w:hAnsi="Arial" w:cs="Arial"/>
          <w:b/>
          <w:color w:val="444444"/>
          <w:sz w:val="21"/>
          <w:szCs w:val="21"/>
          <w:lang w:val="es-ES_tradnl"/>
        </w:rPr>
      </w:pPr>
      <w:r w:rsidRPr="00AA69F0">
        <w:rPr>
          <w:rFonts w:ascii="Arial" w:hAnsi="Arial" w:cs="Arial"/>
          <w:b/>
          <w:color w:val="444444"/>
          <w:sz w:val="21"/>
          <w:szCs w:val="21"/>
          <w:lang w:val="es-ES_tradnl"/>
        </w:rPr>
        <w:t>¡La transformación de Triple-S sigue en progreso!</w:t>
      </w:r>
    </w:p>
    <w:p w14:paraId="3FCF97EF" w14:textId="77777777" w:rsidR="003B53D1" w:rsidRDefault="003B53D1" w:rsidP="003B53D1">
      <w:pPr>
        <w:spacing w:before="100" w:beforeAutospacing="1" w:after="100" w:afterAutospacing="1"/>
        <w:ind w:left="630"/>
        <w:rPr>
          <w:rFonts w:ascii="Arial" w:hAnsi="Arial" w:cs="Arial"/>
          <w:color w:val="444444"/>
          <w:sz w:val="21"/>
          <w:szCs w:val="21"/>
          <w:lang w:val="es-ES_tradnl"/>
        </w:rPr>
      </w:pPr>
      <w:r w:rsidRPr="00AA69F0">
        <w:rPr>
          <w:rFonts w:ascii="Arial" w:hAnsi="Arial" w:cs="Arial"/>
          <w:color w:val="444444"/>
          <w:sz w:val="21"/>
          <w:szCs w:val="21"/>
          <w:lang w:val="es-ES_tradnl"/>
        </w:rPr>
        <w:t xml:space="preserve">Optum está </w:t>
      </w:r>
      <w:r w:rsidR="00F67137">
        <w:rPr>
          <w:rFonts w:ascii="Arial" w:hAnsi="Arial" w:cs="Arial"/>
          <w:color w:val="444444"/>
          <w:sz w:val="21"/>
          <w:szCs w:val="21"/>
          <w:lang w:val="es-ES_tradnl"/>
        </w:rPr>
        <w:t>migrando</w:t>
      </w:r>
      <w:r w:rsidR="00B16358">
        <w:rPr>
          <w:rFonts w:ascii="Arial" w:hAnsi="Arial" w:cs="Arial"/>
          <w:sz w:val="21"/>
          <w:szCs w:val="21"/>
          <w:lang w:val="es-ES_tradnl"/>
        </w:rPr>
        <w:t xml:space="preserve"> </w:t>
      </w:r>
      <w:r w:rsidR="004866EE">
        <w:rPr>
          <w:rFonts w:ascii="Arial" w:hAnsi="Arial" w:cs="Arial"/>
          <w:color w:val="444444"/>
          <w:sz w:val="21"/>
          <w:szCs w:val="21"/>
          <w:lang w:val="es-ES_tradnl"/>
        </w:rPr>
        <w:t>las aplicaciones del Wave 2</w:t>
      </w:r>
      <w:r w:rsidRPr="00AA69F0">
        <w:rPr>
          <w:rFonts w:ascii="Arial" w:hAnsi="Arial" w:cs="Arial"/>
          <w:color w:val="444444"/>
          <w:sz w:val="21"/>
          <w:szCs w:val="21"/>
          <w:lang w:val="es-ES_tradnl"/>
        </w:rPr>
        <w:t xml:space="preserve"> a la nube.</w:t>
      </w:r>
    </w:p>
    <w:p w14:paraId="3FCF97F0" w14:textId="77777777" w:rsidR="003B53D1" w:rsidRPr="00AA69F0" w:rsidRDefault="003B53D1" w:rsidP="003B53D1">
      <w:pPr>
        <w:spacing w:before="100" w:beforeAutospacing="1" w:after="100" w:afterAutospacing="1"/>
        <w:ind w:left="630"/>
        <w:rPr>
          <w:rFonts w:ascii="Arial" w:hAnsi="Arial" w:cs="Arial"/>
          <w:b/>
          <w:color w:val="444444"/>
          <w:sz w:val="21"/>
          <w:szCs w:val="21"/>
          <w:lang w:val="es-ES_tradnl"/>
        </w:rPr>
      </w:pPr>
      <w:r>
        <w:rPr>
          <w:rFonts w:ascii="Arial" w:hAnsi="Arial" w:cs="Arial"/>
          <w:b/>
          <w:color w:val="444444"/>
          <w:sz w:val="21"/>
          <w:szCs w:val="21"/>
          <w:lang w:val="es-ES_tradnl"/>
        </w:rPr>
        <w:t>¿</w:t>
      </w:r>
      <w:r w:rsidRPr="00AA69F0">
        <w:rPr>
          <w:rFonts w:ascii="Arial" w:hAnsi="Arial" w:cs="Arial"/>
          <w:b/>
          <w:color w:val="444444"/>
          <w:sz w:val="21"/>
          <w:szCs w:val="21"/>
          <w:lang w:val="es-ES_tradnl"/>
        </w:rPr>
        <w:t>Qué significa esto</w:t>
      </w:r>
      <w:r>
        <w:rPr>
          <w:rFonts w:ascii="Arial" w:hAnsi="Arial" w:cs="Arial"/>
          <w:b/>
          <w:color w:val="444444"/>
          <w:sz w:val="21"/>
          <w:szCs w:val="21"/>
          <w:lang w:val="es-ES_tradnl"/>
        </w:rPr>
        <w:t xml:space="preserve"> para ti</w:t>
      </w:r>
      <w:r w:rsidRPr="00AA69F0">
        <w:rPr>
          <w:rFonts w:ascii="Arial" w:hAnsi="Arial" w:cs="Arial"/>
          <w:b/>
          <w:color w:val="444444"/>
          <w:sz w:val="21"/>
          <w:szCs w:val="21"/>
          <w:lang w:val="es-ES_tradnl"/>
        </w:rPr>
        <w:t>?</w:t>
      </w:r>
    </w:p>
    <w:p w14:paraId="3FCF97F1" w14:textId="77777777" w:rsidR="003B53D1" w:rsidRPr="00FA237B" w:rsidRDefault="00B16358" w:rsidP="003B53D1">
      <w:pPr>
        <w:spacing w:before="100" w:beforeAutospacing="1" w:after="100" w:afterAutospacing="1"/>
        <w:ind w:left="630"/>
        <w:rPr>
          <w:rFonts w:ascii="Arial" w:hAnsi="Arial" w:cs="Arial"/>
          <w:color w:val="444444"/>
          <w:sz w:val="21"/>
          <w:szCs w:val="21"/>
          <w:lang w:val="es-ES_tradnl"/>
        </w:rPr>
      </w:pPr>
      <w:r>
        <w:rPr>
          <w:rFonts w:ascii="Arial" w:hAnsi="Arial" w:cs="Arial"/>
          <w:color w:val="444444"/>
          <w:sz w:val="21"/>
          <w:szCs w:val="21"/>
          <w:lang w:val="es-ES_tradnl"/>
        </w:rPr>
        <w:t>Este</w:t>
      </w:r>
      <w:r w:rsidR="002F188B" w:rsidRPr="002F188B">
        <w:rPr>
          <w:rFonts w:ascii="Arial" w:hAnsi="Arial" w:cs="Arial"/>
          <w:color w:val="444444"/>
          <w:sz w:val="21"/>
          <w:szCs w:val="21"/>
          <w:lang w:val="es-ES_tradnl"/>
        </w:rPr>
        <w:t xml:space="preserve"> </w:t>
      </w:r>
      <w:r w:rsidR="002F188B" w:rsidRPr="00F67137">
        <w:rPr>
          <w:rFonts w:ascii="Arial" w:hAnsi="Arial" w:cs="Arial"/>
          <w:b/>
          <w:color w:val="444444"/>
          <w:sz w:val="21"/>
          <w:szCs w:val="21"/>
          <w:lang w:val="es-ES_tradnl"/>
        </w:rPr>
        <w:t xml:space="preserve">viernes </w:t>
      </w:r>
      <w:r w:rsidR="002F188B">
        <w:rPr>
          <w:rFonts w:ascii="Arial" w:hAnsi="Arial" w:cs="Arial"/>
          <w:b/>
          <w:color w:val="444444"/>
          <w:sz w:val="21"/>
          <w:szCs w:val="21"/>
          <w:lang w:val="es-ES_tradnl"/>
        </w:rPr>
        <w:t xml:space="preserve">28 de junio de 2019, a partir de las 7:00 pm, </w:t>
      </w:r>
      <w:r w:rsidR="002F188B" w:rsidRPr="002F188B">
        <w:rPr>
          <w:rFonts w:ascii="Arial" w:hAnsi="Arial" w:cs="Arial"/>
          <w:color w:val="444444"/>
          <w:sz w:val="21"/>
          <w:szCs w:val="21"/>
          <w:lang w:val="es-ES_tradnl"/>
        </w:rPr>
        <w:t>l</w:t>
      </w:r>
      <w:r w:rsidR="003B53D1" w:rsidRPr="002F188B">
        <w:rPr>
          <w:rFonts w:ascii="Arial" w:hAnsi="Arial" w:cs="Arial"/>
          <w:color w:val="444444"/>
          <w:sz w:val="21"/>
          <w:szCs w:val="21"/>
          <w:lang w:val="es-ES_tradnl"/>
        </w:rPr>
        <w:t>a</w:t>
      </w:r>
      <w:r w:rsidR="003B53D1" w:rsidRPr="007E0687">
        <w:rPr>
          <w:rFonts w:ascii="Arial" w:hAnsi="Arial" w:cs="Arial"/>
          <w:color w:val="444444"/>
          <w:sz w:val="21"/>
          <w:szCs w:val="21"/>
          <w:lang w:val="es-ES_tradnl"/>
        </w:rPr>
        <w:t xml:space="preserve">s aplicaciones </w:t>
      </w:r>
      <w:r w:rsidR="002F188B">
        <w:rPr>
          <w:rFonts w:ascii="Arial" w:hAnsi="Arial" w:cs="Arial"/>
          <w:color w:val="444444"/>
          <w:sz w:val="21"/>
          <w:szCs w:val="21"/>
          <w:lang w:val="es-ES_tradnl"/>
        </w:rPr>
        <w:t xml:space="preserve">del Wave 2 </w:t>
      </w:r>
      <w:r w:rsidR="003B53D1" w:rsidRPr="007E0687">
        <w:rPr>
          <w:rFonts w:ascii="Arial" w:hAnsi="Arial" w:cs="Arial"/>
          <w:color w:val="444444"/>
          <w:sz w:val="21"/>
          <w:szCs w:val="21"/>
          <w:lang w:val="es-ES_tradnl"/>
        </w:rPr>
        <w:t>programadas para la migración no estarán</w:t>
      </w:r>
      <w:r w:rsidR="002F188B">
        <w:rPr>
          <w:rFonts w:ascii="Arial" w:hAnsi="Arial" w:cs="Arial"/>
          <w:color w:val="444444"/>
          <w:sz w:val="21"/>
          <w:szCs w:val="21"/>
          <w:lang w:val="es-ES_tradnl"/>
        </w:rPr>
        <w:t xml:space="preserve"> disponibles por un corto tiempo</w:t>
      </w:r>
      <w:r w:rsidR="003B53D1" w:rsidRPr="00F67137">
        <w:rPr>
          <w:rFonts w:ascii="Arial" w:hAnsi="Arial" w:cs="Arial"/>
          <w:b/>
          <w:color w:val="444444"/>
          <w:sz w:val="21"/>
          <w:szCs w:val="21"/>
          <w:lang w:val="es-ES_tradnl"/>
        </w:rPr>
        <w:t>.</w:t>
      </w:r>
      <w:r w:rsidR="003B53D1" w:rsidRPr="007E0687">
        <w:rPr>
          <w:rFonts w:ascii="Arial" w:hAnsi="Arial" w:cs="Arial"/>
          <w:color w:val="444444"/>
          <w:sz w:val="21"/>
          <w:szCs w:val="21"/>
          <w:lang w:val="es-ES_tradnl"/>
        </w:rPr>
        <w:t xml:space="preserve"> Estas aplicaciones se migrarán desde sus servidores actuales hacia la nube. Las pruebas para las aplicaciones </w:t>
      </w:r>
      <w:r w:rsidR="00581834">
        <w:rPr>
          <w:rFonts w:ascii="Arial" w:hAnsi="Arial" w:cs="Arial"/>
          <w:color w:val="444444"/>
          <w:sz w:val="21"/>
          <w:szCs w:val="21"/>
          <w:lang w:val="es-ES_tradnl"/>
        </w:rPr>
        <w:t xml:space="preserve">en ambientes </w:t>
      </w:r>
      <w:r w:rsidR="003B53D1" w:rsidRPr="007E0687">
        <w:rPr>
          <w:rFonts w:ascii="Arial" w:hAnsi="Arial" w:cs="Arial"/>
          <w:color w:val="444444"/>
          <w:sz w:val="21"/>
          <w:szCs w:val="21"/>
          <w:lang w:val="es-ES_tradnl"/>
        </w:rPr>
        <w:t xml:space="preserve">que no son de producción </w:t>
      </w:r>
      <w:r w:rsidR="00581834">
        <w:rPr>
          <w:rFonts w:ascii="Arial" w:hAnsi="Arial" w:cs="Arial"/>
          <w:color w:val="444444"/>
          <w:sz w:val="21"/>
          <w:szCs w:val="21"/>
          <w:lang w:val="es-ES_tradnl"/>
        </w:rPr>
        <w:t>están siendo realizadas en estos momentos</w:t>
      </w:r>
      <w:r w:rsidR="003B53D1" w:rsidRPr="007E0687">
        <w:rPr>
          <w:rFonts w:ascii="Arial" w:hAnsi="Arial" w:cs="Arial"/>
          <w:color w:val="444444"/>
          <w:sz w:val="21"/>
          <w:szCs w:val="21"/>
          <w:lang w:val="es-ES_tradnl"/>
        </w:rPr>
        <w:t xml:space="preserve">. </w:t>
      </w:r>
      <w:r>
        <w:rPr>
          <w:rFonts w:ascii="Arial" w:hAnsi="Arial" w:cs="Arial"/>
          <w:color w:val="444444"/>
          <w:sz w:val="21"/>
          <w:szCs w:val="21"/>
          <w:lang w:val="es-ES_tradnl"/>
        </w:rPr>
        <w:t>Agradecemos su</w:t>
      </w:r>
      <w:r w:rsidR="003B53D1" w:rsidRPr="007E0687">
        <w:rPr>
          <w:rFonts w:ascii="Arial" w:hAnsi="Arial" w:cs="Arial"/>
          <w:color w:val="444444"/>
          <w:sz w:val="21"/>
          <w:szCs w:val="21"/>
          <w:lang w:val="es-ES_tradnl"/>
        </w:rPr>
        <w:t xml:space="preserve"> paciencia mientras movemos las mismas para poder transformar la tecnología en Triple-S. Las siguientes aplicaciones no estarán disponibles durante la migración</w:t>
      </w:r>
      <w:r w:rsidR="003B53D1" w:rsidRPr="00AA69F0">
        <w:rPr>
          <w:rFonts w:ascii="Arial" w:hAnsi="Arial" w:cs="Arial"/>
          <w:color w:val="444444"/>
          <w:sz w:val="21"/>
          <w:szCs w:val="21"/>
          <w:lang w:val="es-ES_tradnl"/>
        </w:rPr>
        <w:t>:</w:t>
      </w:r>
    </w:p>
    <w:p w14:paraId="3FCF97F2" w14:textId="77777777" w:rsidR="004168E9" w:rsidRPr="00745825" w:rsidRDefault="004168E9" w:rsidP="004168E9">
      <w:pPr>
        <w:pStyle w:val="NormalWeb"/>
        <w:numPr>
          <w:ilvl w:val="0"/>
          <w:numId w:val="9"/>
        </w:numPr>
        <w:spacing w:line="330" w:lineRule="atLeast"/>
        <w:ind w:left="1080"/>
        <w:rPr>
          <w:rFonts w:ascii="Arial" w:hAnsi="Arial" w:cs="Arial"/>
          <w:iCs/>
          <w:color w:val="444444"/>
          <w:sz w:val="21"/>
          <w:szCs w:val="21"/>
        </w:rPr>
      </w:pPr>
      <w:proofErr w:type="spellStart"/>
      <w:r w:rsidRPr="00745825">
        <w:rPr>
          <w:rFonts w:ascii="Arial" w:hAnsi="Arial" w:cs="Arial"/>
          <w:iCs/>
          <w:color w:val="444444"/>
          <w:sz w:val="21"/>
          <w:szCs w:val="21"/>
        </w:rPr>
        <w:t>OneTSH</w:t>
      </w:r>
      <w:proofErr w:type="spellEnd"/>
      <w:r w:rsidRPr="00745825">
        <w:rPr>
          <w:rFonts w:ascii="Arial" w:hAnsi="Arial" w:cs="Arial"/>
          <w:iCs/>
          <w:color w:val="444444"/>
          <w:sz w:val="21"/>
          <w:szCs w:val="21"/>
        </w:rPr>
        <w:t xml:space="preserve"> </w:t>
      </w:r>
    </w:p>
    <w:p w14:paraId="3FCF97F3" w14:textId="77777777" w:rsidR="00545E28" w:rsidRDefault="00545E28" w:rsidP="00545E28">
      <w:pPr>
        <w:pStyle w:val="NormalWeb"/>
        <w:numPr>
          <w:ilvl w:val="0"/>
          <w:numId w:val="9"/>
        </w:numPr>
        <w:spacing w:line="330" w:lineRule="atLeast"/>
        <w:ind w:left="1080"/>
        <w:rPr>
          <w:rFonts w:ascii="Arial" w:hAnsi="Arial" w:cs="Arial"/>
          <w:iCs/>
          <w:color w:val="444444"/>
          <w:sz w:val="21"/>
          <w:szCs w:val="21"/>
        </w:rPr>
      </w:pPr>
      <w:r>
        <w:rPr>
          <w:rFonts w:ascii="Arial" w:hAnsi="Arial" w:cs="Arial"/>
          <w:iCs/>
          <w:color w:val="444444"/>
          <w:sz w:val="21"/>
          <w:szCs w:val="21"/>
        </w:rPr>
        <w:t>Performance Evaluation</w:t>
      </w:r>
    </w:p>
    <w:p w14:paraId="3FCF97F4" w14:textId="77777777" w:rsidR="00545E28" w:rsidRDefault="00545E28" w:rsidP="00545E28">
      <w:pPr>
        <w:pStyle w:val="NormalWeb"/>
        <w:numPr>
          <w:ilvl w:val="0"/>
          <w:numId w:val="9"/>
        </w:numPr>
        <w:spacing w:line="330" w:lineRule="atLeast"/>
        <w:ind w:left="1080"/>
        <w:rPr>
          <w:rFonts w:ascii="Arial" w:hAnsi="Arial" w:cs="Arial"/>
          <w:iCs/>
          <w:color w:val="444444"/>
          <w:sz w:val="21"/>
          <w:szCs w:val="21"/>
        </w:rPr>
      </w:pPr>
      <w:r>
        <w:rPr>
          <w:rFonts w:ascii="Arial" w:hAnsi="Arial" w:cs="Arial"/>
          <w:iCs/>
          <w:color w:val="444444"/>
          <w:sz w:val="21"/>
          <w:szCs w:val="21"/>
        </w:rPr>
        <w:t>Compensation Model</w:t>
      </w:r>
    </w:p>
    <w:p w14:paraId="3FCF97F5" w14:textId="77777777" w:rsidR="004168E9" w:rsidRDefault="00581834" w:rsidP="004168E9">
      <w:pPr>
        <w:pStyle w:val="NormalWeb"/>
        <w:numPr>
          <w:ilvl w:val="0"/>
          <w:numId w:val="9"/>
        </w:numPr>
        <w:spacing w:line="330" w:lineRule="atLeast"/>
        <w:ind w:left="1080"/>
        <w:rPr>
          <w:rFonts w:ascii="Arial" w:hAnsi="Arial" w:cs="Arial"/>
          <w:iCs/>
          <w:color w:val="444444"/>
          <w:sz w:val="21"/>
          <w:szCs w:val="21"/>
        </w:rPr>
      </w:pPr>
      <w:proofErr w:type="spellStart"/>
      <w:r>
        <w:rPr>
          <w:rFonts w:ascii="Arial" w:hAnsi="Arial" w:cs="Arial"/>
          <w:iCs/>
          <w:color w:val="444444"/>
          <w:sz w:val="21"/>
          <w:szCs w:val="21"/>
        </w:rPr>
        <w:t>StarsT</w:t>
      </w:r>
      <w:r w:rsidR="004168E9">
        <w:rPr>
          <w:rFonts w:ascii="Arial" w:hAnsi="Arial" w:cs="Arial"/>
          <w:iCs/>
          <w:color w:val="444444"/>
          <w:sz w:val="21"/>
          <w:szCs w:val="21"/>
        </w:rPr>
        <w:t>rack</w:t>
      </w:r>
      <w:proofErr w:type="spellEnd"/>
    </w:p>
    <w:p w14:paraId="3FCF97F6" w14:textId="77777777" w:rsidR="00581834" w:rsidRDefault="00581834" w:rsidP="004168E9">
      <w:pPr>
        <w:pStyle w:val="NormalWeb"/>
        <w:numPr>
          <w:ilvl w:val="0"/>
          <w:numId w:val="9"/>
        </w:numPr>
        <w:spacing w:line="330" w:lineRule="atLeast"/>
        <w:ind w:left="1080"/>
        <w:rPr>
          <w:rFonts w:ascii="Arial" w:hAnsi="Arial" w:cs="Arial"/>
          <w:iCs/>
          <w:color w:val="444444"/>
          <w:sz w:val="21"/>
          <w:szCs w:val="21"/>
        </w:rPr>
      </w:pPr>
      <w:r>
        <w:rPr>
          <w:rFonts w:ascii="Arial" w:hAnsi="Arial" w:cs="Arial"/>
          <w:iCs/>
          <w:color w:val="444444"/>
          <w:sz w:val="21"/>
          <w:szCs w:val="21"/>
        </w:rPr>
        <w:t>Auto Audit / Issue Track</w:t>
      </w:r>
    </w:p>
    <w:p w14:paraId="3FCF97F7" w14:textId="77777777" w:rsidR="003B53D1" w:rsidRPr="00AA69F0" w:rsidRDefault="003B53D1" w:rsidP="003B53D1">
      <w:pPr>
        <w:spacing w:before="100" w:beforeAutospacing="1" w:after="100" w:afterAutospacing="1"/>
        <w:ind w:left="630"/>
        <w:rPr>
          <w:rFonts w:ascii="Arial" w:hAnsi="Arial" w:cs="Arial"/>
          <w:color w:val="444444"/>
          <w:sz w:val="21"/>
          <w:szCs w:val="21"/>
          <w:lang w:val="es-ES_tradnl"/>
        </w:rPr>
      </w:pPr>
      <w:r w:rsidRPr="00FA237B">
        <w:rPr>
          <w:rFonts w:ascii="Arial" w:hAnsi="Arial" w:cs="Arial"/>
          <w:color w:val="444444"/>
          <w:sz w:val="21"/>
          <w:szCs w:val="21"/>
          <w:lang w:val="es-ES_tradnl"/>
        </w:rPr>
        <w:t>Después de la migración, se les pedirá a los usuarios identificados como dueños de negocios que verifiquen que la aplicación está funcionando correctamente (</w:t>
      </w:r>
      <w:r w:rsidRPr="00F67137">
        <w:rPr>
          <w:rFonts w:ascii="Arial" w:hAnsi="Arial" w:cs="Arial"/>
          <w:b/>
          <w:color w:val="444444"/>
          <w:sz w:val="21"/>
          <w:szCs w:val="21"/>
          <w:lang w:val="es-ES_tradnl"/>
        </w:rPr>
        <w:t>sábado</w:t>
      </w:r>
      <w:r>
        <w:rPr>
          <w:rFonts w:ascii="Arial" w:hAnsi="Arial" w:cs="Arial"/>
          <w:color w:val="444444"/>
          <w:sz w:val="21"/>
          <w:szCs w:val="21"/>
          <w:lang w:val="es-ES_tradnl"/>
        </w:rPr>
        <w:t>,</w:t>
      </w:r>
      <w:r w:rsidRPr="00FA237B">
        <w:rPr>
          <w:rFonts w:ascii="Arial" w:hAnsi="Arial" w:cs="Arial"/>
          <w:color w:val="444444"/>
          <w:sz w:val="21"/>
          <w:szCs w:val="21"/>
          <w:lang w:val="es-ES_tradnl"/>
        </w:rPr>
        <w:t xml:space="preserve"> </w:t>
      </w:r>
      <w:r w:rsidR="004866EE">
        <w:rPr>
          <w:rFonts w:ascii="Arial" w:hAnsi="Arial" w:cs="Arial"/>
          <w:b/>
          <w:color w:val="444444"/>
          <w:sz w:val="21"/>
          <w:szCs w:val="21"/>
          <w:lang w:val="es-ES_tradnl"/>
        </w:rPr>
        <w:t>29</w:t>
      </w:r>
      <w:r w:rsidRPr="00F67137">
        <w:rPr>
          <w:rFonts w:ascii="Arial" w:hAnsi="Arial" w:cs="Arial"/>
          <w:b/>
          <w:color w:val="444444"/>
          <w:sz w:val="21"/>
          <w:szCs w:val="21"/>
          <w:lang w:val="es-ES_tradnl"/>
        </w:rPr>
        <w:t xml:space="preserve"> de junio de 2019, a partir de las 9:00 a</w:t>
      </w:r>
      <w:r w:rsidR="00F67137">
        <w:rPr>
          <w:rFonts w:ascii="Arial" w:hAnsi="Arial" w:cs="Arial"/>
          <w:b/>
          <w:color w:val="444444"/>
          <w:sz w:val="21"/>
          <w:szCs w:val="21"/>
          <w:lang w:val="es-ES_tradnl"/>
        </w:rPr>
        <w:t>.</w:t>
      </w:r>
      <w:r w:rsidRPr="00F67137">
        <w:rPr>
          <w:rFonts w:ascii="Arial" w:hAnsi="Arial" w:cs="Arial"/>
          <w:b/>
          <w:color w:val="444444"/>
          <w:sz w:val="21"/>
          <w:szCs w:val="21"/>
          <w:lang w:val="es-ES_tradnl"/>
        </w:rPr>
        <w:t>m</w:t>
      </w:r>
      <w:r w:rsidR="00F67137">
        <w:rPr>
          <w:rFonts w:ascii="Arial" w:hAnsi="Arial" w:cs="Arial"/>
          <w:b/>
          <w:color w:val="444444"/>
          <w:sz w:val="21"/>
          <w:szCs w:val="21"/>
          <w:lang w:val="es-ES_tradnl"/>
        </w:rPr>
        <w:t>.</w:t>
      </w:r>
      <w:r>
        <w:rPr>
          <w:rFonts w:ascii="Arial" w:hAnsi="Arial" w:cs="Arial"/>
          <w:color w:val="444444"/>
          <w:sz w:val="21"/>
          <w:szCs w:val="21"/>
          <w:lang w:val="es-ES_tradnl"/>
        </w:rPr>
        <w:t>)</w:t>
      </w:r>
      <w:r w:rsidRPr="00FA237B">
        <w:rPr>
          <w:rFonts w:ascii="Arial" w:hAnsi="Arial" w:cs="Arial"/>
          <w:color w:val="444444"/>
          <w:sz w:val="21"/>
          <w:szCs w:val="21"/>
          <w:lang w:val="es-ES_tradnl"/>
        </w:rPr>
        <w:t xml:space="preserve"> y luego cerrar la sesión para completar la solicitud de migración.</w:t>
      </w:r>
    </w:p>
    <w:p w14:paraId="3FCF97F8" w14:textId="77777777" w:rsidR="00B16358" w:rsidRPr="00B16358" w:rsidRDefault="00B16358" w:rsidP="00B16358">
      <w:pPr>
        <w:spacing w:before="100" w:beforeAutospacing="1" w:after="100" w:afterAutospacing="1"/>
        <w:ind w:left="630"/>
        <w:rPr>
          <w:rFonts w:ascii="Arial" w:hAnsi="Arial" w:cs="Arial"/>
          <w:b/>
          <w:bCs/>
          <w:color w:val="404040" w:themeColor="text1" w:themeTint="BF"/>
          <w:sz w:val="21"/>
          <w:szCs w:val="21"/>
          <w:lang w:val="es-ES_tradnl"/>
        </w:rPr>
      </w:pPr>
      <w:r w:rsidRPr="00B16358">
        <w:rPr>
          <w:rFonts w:ascii="Arial" w:hAnsi="Arial" w:cs="Arial"/>
          <w:b/>
          <w:bCs/>
          <w:color w:val="404040" w:themeColor="text1" w:themeTint="BF"/>
          <w:sz w:val="21"/>
          <w:szCs w:val="21"/>
          <w:lang w:val="es-ES_tradnl"/>
        </w:rPr>
        <w:t>¿Tienes dudas o preguntas?</w:t>
      </w:r>
    </w:p>
    <w:p w14:paraId="3FCF97F9" w14:textId="77777777" w:rsidR="00B16358" w:rsidRDefault="00B16358" w:rsidP="00B16358">
      <w:pPr>
        <w:spacing w:before="100" w:beforeAutospacing="1" w:after="100" w:afterAutospacing="1"/>
        <w:ind w:left="630"/>
        <w:rPr>
          <w:rFonts w:ascii="Arial" w:hAnsi="Arial" w:cs="Arial"/>
          <w:color w:val="444444"/>
          <w:sz w:val="21"/>
          <w:szCs w:val="21"/>
          <w:lang w:val="es-ES_tradnl"/>
        </w:rPr>
      </w:pPr>
      <w:r w:rsidRPr="00B16358">
        <w:rPr>
          <w:rFonts w:ascii="Arial" w:hAnsi="Arial" w:cs="Arial"/>
          <w:color w:val="404040" w:themeColor="text1" w:themeTint="BF"/>
          <w:sz w:val="21"/>
          <w:szCs w:val="21"/>
          <w:lang w:val="es-ES_tradnl"/>
        </w:rPr>
        <w:t xml:space="preserve">Si tienes dudas o preguntas relacionadas a la migración, puedes comunicarte con el equipo de </w:t>
      </w:r>
      <w:proofErr w:type="spellStart"/>
      <w:r w:rsidRPr="00B16358">
        <w:rPr>
          <w:rFonts w:ascii="Arial" w:hAnsi="Arial" w:cs="Arial"/>
          <w:i/>
          <w:iCs/>
          <w:color w:val="404040" w:themeColor="text1" w:themeTint="BF"/>
          <w:sz w:val="21"/>
          <w:szCs w:val="21"/>
          <w:lang w:val="es-ES_tradnl"/>
        </w:rPr>
        <w:t>Help</w:t>
      </w:r>
      <w:proofErr w:type="spellEnd"/>
      <w:r w:rsidRPr="00B16358">
        <w:rPr>
          <w:rFonts w:ascii="Arial" w:hAnsi="Arial" w:cs="Arial"/>
          <w:i/>
          <w:iCs/>
          <w:color w:val="404040" w:themeColor="text1" w:themeTint="BF"/>
          <w:sz w:val="21"/>
          <w:szCs w:val="21"/>
          <w:lang w:val="es-ES_tradnl"/>
        </w:rPr>
        <w:t xml:space="preserve"> </w:t>
      </w:r>
      <w:proofErr w:type="spellStart"/>
      <w:r w:rsidRPr="00B16358">
        <w:rPr>
          <w:rFonts w:ascii="Arial" w:hAnsi="Arial" w:cs="Arial"/>
          <w:i/>
          <w:iCs/>
          <w:color w:val="404040" w:themeColor="text1" w:themeTint="BF"/>
          <w:sz w:val="21"/>
          <w:szCs w:val="21"/>
          <w:lang w:val="es-ES_tradnl"/>
        </w:rPr>
        <w:t>Desk</w:t>
      </w:r>
      <w:proofErr w:type="spellEnd"/>
      <w:r w:rsidRPr="00B16358">
        <w:rPr>
          <w:rFonts w:ascii="Arial" w:hAnsi="Arial" w:cs="Arial"/>
          <w:color w:val="404040" w:themeColor="text1" w:themeTint="BF"/>
          <w:sz w:val="21"/>
          <w:szCs w:val="21"/>
          <w:lang w:val="es-ES_tradnl"/>
        </w:rPr>
        <w:t xml:space="preserve"> de </w:t>
      </w:r>
      <w:proofErr w:type="spellStart"/>
      <w:r w:rsidRPr="00B16358">
        <w:rPr>
          <w:rFonts w:ascii="Arial" w:hAnsi="Arial" w:cs="Arial"/>
          <w:color w:val="404040" w:themeColor="text1" w:themeTint="BF"/>
          <w:sz w:val="21"/>
          <w:szCs w:val="21"/>
          <w:lang w:val="es-ES_tradnl"/>
        </w:rPr>
        <w:t>Optum</w:t>
      </w:r>
      <w:proofErr w:type="spellEnd"/>
      <w:r w:rsidRPr="00B16358">
        <w:rPr>
          <w:rFonts w:ascii="Arial" w:hAnsi="Arial" w:cs="Arial"/>
          <w:color w:val="404040" w:themeColor="text1" w:themeTint="BF"/>
          <w:sz w:val="21"/>
          <w:szCs w:val="21"/>
          <w:lang w:val="es-ES_tradnl"/>
        </w:rPr>
        <w:t xml:space="preserve"> llamando al: (787)792-9010; presiona la </w:t>
      </w:r>
      <w:r>
        <w:rPr>
          <w:rFonts w:ascii="Arial" w:hAnsi="Arial" w:cs="Arial"/>
          <w:b/>
          <w:bCs/>
          <w:color w:val="E36C0A"/>
          <w:sz w:val="21"/>
          <w:szCs w:val="21"/>
          <w:lang w:val="es-ES_tradnl"/>
        </w:rPr>
        <w:t>opción 1</w:t>
      </w:r>
      <w:r>
        <w:rPr>
          <w:rFonts w:ascii="Arial" w:hAnsi="Arial" w:cs="Arial"/>
          <w:color w:val="E36C0A"/>
          <w:sz w:val="21"/>
          <w:szCs w:val="21"/>
          <w:lang w:val="es-ES_tradnl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lang w:val="es-ES_tradnl"/>
        </w:rPr>
        <w:t xml:space="preserve">para inglés o la </w:t>
      </w:r>
      <w:r>
        <w:rPr>
          <w:rFonts w:ascii="Arial" w:hAnsi="Arial" w:cs="Arial"/>
          <w:b/>
          <w:bCs/>
          <w:color w:val="E36C0A"/>
          <w:sz w:val="21"/>
          <w:szCs w:val="21"/>
          <w:lang w:val="es-ES_tradnl"/>
        </w:rPr>
        <w:t>opción 2</w:t>
      </w:r>
      <w:r>
        <w:rPr>
          <w:rFonts w:ascii="Arial" w:hAnsi="Arial" w:cs="Arial"/>
          <w:color w:val="E36C0A"/>
          <w:sz w:val="21"/>
          <w:szCs w:val="21"/>
          <w:lang w:val="es-ES_tradnl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lang w:val="es-ES_tradnl"/>
        </w:rPr>
        <w:t xml:space="preserve">para español, luego </w:t>
      </w:r>
      <w:r w:rsidRPr="00B16358">
        <w:rPr>
          <w:rFonts w:ascii="Arial" w:hAnsi="Arial" w:cs="Arial"/>
          <w:color w:val="404040" w:themeColor="text1" w:themeTint="BF"/>
          <w:sz w:val="21"/>
          <w:szCs w:val="21"/>
          <w:lang w:val="es-ES_tradnl"/>
        </w:rPr>
        <w:t xml:space="preserve">presiona 2 para otras líneas de negocios y presiona por última vez 1 para </w:t>
      </w:r>
      <w:r>
        <w:rPr>
          <w:rFonts w:ascii="Arial" w:hAnsi="Arial" w:cs="Arial"/>
          <w:i/>
          <w:iCs/>
          <w:color w:val="444444"/>
          <w:sz w:val="21"/>
          <w:szCs w:val="21"/>
          <w:lang w:val="es-ES_tradnl"/>
        </w:rPr>
        <w:t>Service Desk</w:t>
      </w:r>
      <w:r>
        <w:rPr>
          <w:rFonts w:ascii="Arial" w:hAnsi="Arial" w:cs="Arial"/>
          <w:color w:val="444444"/>
          <w:sz w:val="21"/>
          <w:szCs w:val="21"/>
          <w:lang w:val="es-ES_tradnl"/>
        </w:rPr>
        <w:t>.</w:t>
      </w:r>
    </w:p>
    <w:p w14:paraId="3FCF97FA" w14:textId="77777777" w:rsidR="003B53D1" w:rsidRPr="00AA69F0" w:rsidRDefault="00B16358" w:rsidP="00B16358">
      <w:pPr>
        <w:spacing w:before="100" w:beforeAutospacing="1" w:after="100" w:afterAutospacing="1"/>
        <w:ind w:left="630"/>
        <w:rPr>
          <w:rFonts w:ascii="Arial" w:hAnsi="Arial" w:cs="Arial"/>
          <w:color w:val="444444"/>
          <w:sz w:val="21"/>
          <w:szCs w:val="21"/>
          <w:lang w:val="es-ES_tradnl"/>
        </w:rPr>
      </w:pPr>
      <w:r w:rsidRPr="00B16358">
        <w:rPr>
          <w:rFonts w:ascii="Arial" w:hAnsi="Arial" w:cs="Arial"/>
          <w:color w:val="404040" w:themeColor="text1" w:themeTint="BF"/>
          <w:sz w:val="21"/>
          <w:szCs w:val="21"/>
          <w:lang w:val="es-ES_tradnl"/>
        </w:rPr>
        <w:t xml:space="preserve">Como recordatorio, siempre puedes iniciar sesión en </w:t>
      </w:r>
      <w:hyperlink r:id="rId13" w:history="1">
        <w:r w:rsidR="003B53D1" w:rsidRPr="00AA69F0">
          <w:rPr>
            <w:rStyle w:val="Hyperlink"/>
            <w:rFonts w:ascii="Arial" w:hAnsi="Arial" w:cs="Arial"/>
            <w:iCs/>
            <w:sz w:val="21"/>
            <w:szCs w:val="21"/>
            <w:lang w:val="es-ES_tradnl"/>
          </w:rPr>
          <w:t>Triple-S ServiceNow</w:t>
        </w:r>
      </w:hyperlink>
      <w:r w:rsidR="003B53D1" w:rsidRPr="00AA69F0">
        <w:rPr>
          <w:rFonts w:ascii="Arial" w:hAnsi="Arial" w:cs="Arial"/>
          <w:iCs/>
          <w:color w:val="444444"/>
          <w:sz w:val="21"/>
          <w:szCs w:val="21"/>
          <w:lang w:val="es-ES_tradnl"/>
        </w:rPr>
        <w:t xml:space="preserve"> </w:t>
      </w:r>
      <w:r w:rsidR="003B53D1" w:rsidRPr="00AA69F0">
        <w:rPr>
          <w:rFonts w:ascii="Arial" w:hAnsi="Arial" w:cs="Arial"/>
          <w:color w:val="444444"/>
          <w:sz w:val="21"/>
          <w:szCs w:val="21"/>
          <w:lang w:val="es-ES_tradnl"/>
        </w:rPr>
        <w:t xml:space="preserve">para </w:t>
      </w:r>
      <w:r w:rsidR="003B53D1">
        <w:rPr>
          <w:rFonts w:ascii="Arial" w:hAnsi="Arial" w:cs="Arial"/>
          <w:color w:val="444444"/>
          <w:sz w:val="21"/>
          <w:szCs w:val="21"/>
          <w:lang w:val="es-ES_tradnl"/>
        </w:rPr>
        <w:t>reportar algún</w:t>
      </w:r>
      <w:r w:rsidR="003B53D1" w:rsidRPr="00AA69F0">
        <w:rPr>
          <w:rFonts w:ascii="Arial" w:hAnsi="Arial" w:cs="Arial"/>
          <w:color w:val="444444"/>
          <w:sz w:val="21"/>
          <w:szCs w:val="21"/>
          <w:lang w:val="es-ES_tradnl"/>
        </w:rPr>
        <w:t xml:space="preserve"> incidente.</w:t>
      </w:r>
    </w:p>
    <w:p w14:paraId="3FCF97FB" w14:textId="77777777" w:rsidR="003B53D1" w:rsidRPr="00AA69F0" w:rsidRDefault="003B53D1" w:rsidP="003B53D1">
      <w:pPr>
        <w:spacing w:before="100" w:beforeAutospacing="1" w:after="100" w:afterAutospacing="1"/>
        <w:ind w:left="630"/>
        <w:rPr>
          <w:rFonts w:ascii="Arial" w:hAnsi="Arial" w:cs="Arial"/>
          <w:color w:val="444444"/>
          <w:sz w:val="21"/>
          <w:szCs w:val="21"/>
          <w:lang w:val="es-ES_tradnl"/>
        </w:rPr>
      </w:pPr>
      <w:r w:rsidRPr="00AA69F0">
        <w:rPr>
          <w:rFonts w:ascii="Arial" w:hAnsi="Arial" w:cs="Arial"/>
          <w:color w:val="444444"/>
          <w:sz w:val="21"/>
          <w:szCs w:val="21"/>
          <w:lang w:val="es-ES_tradnl"/>
        </w:rPr>
        <w:t>¡Gracias por ayudarnos a transformar a Triple-S!</w:t>
      </w:r>
    </w:p>
    <w:p w14:paraId="3FCF97FC" w14:textId="77777777" w:rsidR="0023247E" w:rsidRPr="004866EE" w:rsidRDefault="0023247E" w:rsidP="003B53D1">
      <w:pPr>
        <w:ind w:left="630"/>
        <w:rPr>
          <w:lang w:val="es-ES_tradnl"/>
        </w:rPr>
      </w:pPr>
    </w:p>
    <w:sectPr w:rsidR="0023247E" w:rsidRPr="004866EE" w:rsidSect="00D722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F9801" w14:textId="77777777" w:rsidR="00C41E76" w:rsidRDefault="00C41E76" w:rsidP="00886562">
      <w:r>
        <w:separator/>
      </w:r>
    </w:p>
  </w:endnote>
  <w:endnote w:type="continuationSeparator" w:id="0">
    <w:p w14:paraId="3FCF9802" w14:textId="77777777" w:rsidR="00C41E76" w:rsidRDefault="00C41E76" w:rsidP="00886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F97FF" w14:textId="77777777" w:rsidR="00C41E76" w:rsidRDefault="00C41E76" w:rsidP="00886562">
      <w:r>
        <w:separator/>
      </w:r>
    </w:p>
  </w:footnote>
  <w:footnote w:type="continuationSeparator" w:id="0">
    <w:p w14:paraId="3FCF9800" w14:textId="77777777" w:rsidR="00C41E76" w:rsidRDefault="00C41E76" w:rsidP="00886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E85"/>
    <w:multiLevelType w:val="hybridMultilevel"/>
    <w:tmpl w:val="DBAC189A"/>
    <w:lvl w:ilvl="0" w:tplc="EB5818AC">
      <w:start w:val="7"/>
      <w:numFmt w:val="bullet"/>
      <w:lvlText w:val="-"/>
      <w:lvlJc w:val="left"/>
      <w:pPr>
        <w:ind w:left="1008" w:hanging="648"/>
      </w:pPr>
      <w:rPr>
        <w:rFonts w:ascii="Arial" w:eastAsia="Calibri" w:hAnsi="Arial" w:cs="Arial" w:hint="default"/>
      </w:rPr>
    </w:lvl>
    <w:lvl w:ilvl="1" w:tplc="38EAC862">
      <w:start w:val="7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4621"/>
    <w:multiLevelType w:val="hybridMultilevel"/>
    <w:tmpl w:val="376C8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510A9D"/>
    <w:multiLevelType w:val="hybridMultilevel"/>
    <w:tmpl w:val="B356598E"/>
    <w:lvl w:ilvl="0" w:tplc="BE7ADA26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  <w:color w:val="E36C0A" w:themeColor="accent6" w:themeShade="BF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011A0"/>
    <w:multiLevelType w:val="hybridMultilevel"/>
    <w:tmpl w:val="915E6248"/>
    <w:lvl w:ilvl="0" w:tplc="BE7ADA26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  <w:color w:val="E36C0A" w:themeColor="accent6" w:themeShade="BF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A13E4"/>
    <w:multiLevelType w:val="hybridMultilevel"/>
    <w:tmpl w:val="A704F60E"/>
    <w:lvl w:ilvl="0" w:tplc="BE7ADA26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  <w:color w:val="E36C0A" w:themeColor="accent6" w:themeShade="BF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EF161A"/>
    <w:multiLevelType w:val="multilevel"/>
    <w:tmpl w:val="11B0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887901">
    <w:abstractNumId w:val="5"/>
  </w:num>
  <w:num w:numId="2" w16cid:durableId="1696955798">
    <w:abstractNumId w:val="1"/>
  </w:num>
  <w:num w:numId="3" w16cid:durableId="1981227319">
    <w:abstractNumId w:val="5"/>
  </w:num>
  <w:num w:numId="4" w16cid:durableId="1654064472">
    <w:abstractNumId w:val="1"/>
  </w:num>
  <w:num w:numId="5" w16cid:durableId="2098939135">
    <w:abstractNumId w:val="1"/>
  </w:num>
  <w:num w:numId="6" w16cid:durableId="470253531">
    <w:abstractNumId w:val="4"/>
  </w:num>
  <w:num w:numId="7" w16cid:durableId="1313482209">
    <w:abstractNumId w:val="3"/>
  </w:num>
  <w:num w:numId="8" w16cid:durableId="808285887">
    <w:abstractNumId w:val="0"/>
  </w:num>
  <w:num w:numId="9" w16cid:durableId="1229151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A8F"/>
    <w:rsid w:val="000C76E8"/>
    <w:rsid w:val="00157C1C"/>
    <w:rsid w:val="001720FF"/>
    <w:rsid w:val="00177245"/>
    <w:rsid w:val="001E3BA5"/>
    <w:rsid w:val="00203792"/>
    <w:rsid w:val="0023247E"/>
    <w:rsid w:val="002A6571"/>
    <w:rsid w:val="002B134A"/>
    <w:rsid w:val="002F188B"/>
    <w:rsid w:val="00311A6D"/>
    <w:rsid w:val="003B53D1"/>
    <w:rsid w:val="004168E9"/>
    <w:rsid w:val="004866EE"/>
    <w:rsid w:val="00487420"/>
    <w:rsid w:val="00487812"/>
    <w:rsid w:val="0049065D"/>
    <w:rsid w:val="00495D12"/>
    <w:rsid w:val="004A78ED"/>
    <w:rsid w:val="004D1FDB"/>
    <w:rsid w:val="004F3CE6"/>
    <w:rsid w:val="00516244"/>
    <w:rsid w:val="00545E28"/>
    <w:rsid w:val="00581834"/>
    <w:rsid w:val="0059045F"/>
    <w:rsid w:val="005C31C4"/>
    <w:rsid w:val="005D16F7"/>
    <w:rsid w:val="00613CB9"/>
    <w:rsid w:val="00677D8A"/>
    <w:rsid w:val="00680587"/>
    <w:rsid w:val="00731E6E"/>
    <w:rsid w:val="00745825"/>
    <w:rsid w:val="00747376"/>
    <w:rsid w:val="008160D3"/>
    <w:rsid w:val="00855EEC"/>
    <w:rsid w:val="0086035B"/>
    <w:rsid w:val="00886562"/>
    <w:rsid w:val="008973C7"/>
    <w:rsid w:val="009060C0"/>
    <w:rsid w:val="009265B0"/>
    <w:rsid w:val="00980CF7"/>
    <w:rsid w:val="0099055D"/>
    <w:rsid w:val="009D2D90"/>
    <w:rsid w:val="009D62DC"/>
    <w:rsid w:val="00A265A6"/>
    <w:rsid w:val="00A27630"/>
    <w:rsid w:val="00A80A8F"/>
    <w:rsid w:val="00AB6ABF"/>
    <w:rsid w:val="00AE059D"/>
    <w:rsid w:val="00AE0E0A"/>
    <w:rsid w:val="00B16358"/>
    <w:rsid w:val="00B16B9C"/>
    <w:rsid w:val="00B2764B"/>
    <w:rsid w:val="00B36327"/>
    <w:rsid w:val="00B70504"/>
    <w:rsid w:val="00B926F5"/>
    <w:rsid w:val="00B9717D"/>
    <w:rsid w:val="00BF55ED"/>
    <w:rsid w:val="00C17911"/>
    <w:rsid w:val="00C41E76"/>
    <w:rsid w:val="00C5221C"/>
    <w:rsid w:val="00C968CD"/>
    <w:rsid w:val="00CA7AEE"/>
    <w:rsid w:val="00D30978"/>
    <w:rsid w:val="00D7220A"/>
    <w:rsid w:val="00D807FF"/>
    <w:rsid w:val="00D93C4A"/>
    <w:rsid w:val="00DC7AA1"/>
    <w:rsid w:val="00DE59DF"/>
    <w:rsid w:val="00DF08B6"/>
    <w:rsid w:val="00E007DD"/>
    <w:rsid w:val="00E63DB0"/>
    <w:rsid w:val="00EA6863"/>
    <w:rsid w:val="00EF665F"/>
    <w:rsid w:val="00F13F87"/>
    <w:rsid w:val="00F438AE"/>
    <w:rsid w:val="00F57092"/>
    <w:rsid w:val="00F62F78"/>
    <w:rsid w:val="00F67137"/>
    <w:rsid w:val="00F676E2"/>
    <w:rsid w:val="00FB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97C6"/>
  <w15:docId w15:val="{9E15568D-FC74-E641-8745-A1582794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8F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A8F"/>
    <w:rPr>
      <w:color w:val="005E9D"/>
      <w:u w:val="single"/>
    </w:rPr>
  </w:style>
  <w:style w:type="paragraph" w:styleId="NormalWeb">
    <w:name w:val="Normal (Web)"/>
    <w:basedOn w:val="Normal"/>
    <w:uiPriority w:val="99"/>
    <w:unhideWhenUsed/>
    <w:rsid w:val="00A80A8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80A8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A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A8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6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562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86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562"/>
    <w:rPr>
      <w:rFonts w:ascii="Times New Roman" w:eastAsia="Calibr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optumconnectprod.service-now.com/oc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optumconnectprod.service-now.com/o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/>
</file>

<file path=customXml/item3.xml><?xml version="1.0" encoding="utf-8"?>
<?mso-contentType ?>
<SharedContentType xmlns="Microsoft.SharePoint.Taxonomy.ContentTypeSync" SourceId="897a53ec-2016-4aee-8be4-ce9632eb08ca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E1D31550AA4445BF94D0A581993EC6" ma:contentTypeVersion="0" ma:contentTypeDescription="Create a new document." ma:contentTypeScope="" ma:versionID="114dbc5e498d7466dd8511e8deab93e3">
  <xsd:schema xmlns:xsd="http://www.w3.org/2001/XMLSchema" xmlns:xs="http://www.w3.org/2001/XMLSchema" xmlns:p="http://schemas.microsoft.com/office/2006/metadata/properties" xmlns:ns2="d6619361-6733-4889-8a96-470efa1f75f4" targetNamespace="http://schemas.microsoft.com/office/2006/metadata/properties" ma:root="true" ma:fieldsID="74cbf8e67438d757b2f1d1599425d4ca" ns2:_="">
    <xsd:import namespace="d6619361-6733-4889-8a96-470efa1f75f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19361-6733-4889-8a96-470efa1f75f4" elementFormDefault="qualified">
    <xsd:import namespace="http://schemas.microsoft.com/office/2006/documentManagement/types"/>
    <xsd:import namespace="http://schemas.microsoft.com/office/infopath/2007/PartnerControls"/>
    <xsd:element name="_dlc_DocId" ma:index="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8" nillable="true" ma:displayName="Taxonomy Catch All Column" ma:hidden="true" ma:list="{76792453-ac9d-46ae-a3ec-74ec1ffde29f}" ma:internalName="TaxCatchAll" ma:showField="CatchAllData" ma:web="a414f8fb-f110-4531-b89d-f80f216a80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6792453-ac9d-46ae-a3ec-74ec1ffde29f}" ma:internalName="TaxCatchAllLabel" ma:readOnly="true" ma:showField="CatchAllDataLabel" ma:web="a414f8fb-f110-4531-b89d-f80f216a80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619361-6733-4889-8a96-470efa1f75f4"/>
  </documentManagement>
</p:properties>
</file>

<file path=customXml/itemProps1.xml><?xml version="1.0" encoding="utf-8"?>
<ds:datastoreItem xmlns:ds="http://schemas.openxmlformats.org/officeDocument/2006/customXml" ds:itemID="{1E9EF05B-1DA1-4287-8A56-7E454FFE1F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3A919D-031A-46CB-A838-157195657A5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FD238CB-B20C-4A8D-A66F-4D28EB636FD2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87A5C76-1386-47EB-9086-77E1E4870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19361-6733-4889-8a96-470efa1f7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FBB361-4507-49AD-A878-C8ADE3146A70}">
  <ds:schemaRefs>
    <ds:schemaRef ds:uri="http://schemas.microsoft.com/office/2006/metadata/properties"/>
    <ds:schemaRef ds:uri="http://schemas.microsoft.com/office/infopath/2007/PartnerControls"/>
    <ds:schemaRef ds:uri="d6619361-6733-4889-8a96-470efa1f75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Thornton, Kathleen A</dc:creator>
  <cp:lastModifiedBy>Khan, Ismail</cp:lastModifiedBy>
  <cp:revision>5</cp:revision>
  <dcterms:created xsi:type="dcterms:W3CDTF">2019-06-24T19:01:00Z</dcterms:created>
  <dcterms:modified xsi:type="dcterms:W3CDTF">2025-05-16T11:23:00Z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0x0101006EE1D31550AA4445BF94D0A581993EC6</vt:lpwstr>
  </property>
</Properties>
</file>