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23F3" w14:textId="14B2B63A" w:rsidR="00AC173D" w:rsidRDefault="00000000">
      <w:pPr>
        <w:tabs>
          <w:tab w:val="left" w:pos="540"/>
        </w:tabs>
        <w:spacing w:before="60" w:after="60"/>
        <w:ind w:left="0" w:firstLine="0"/>
      </w:pPr>
      <w:bookmarkStart w:id="0" w:name="_Toc407032270"/>
      <w:r>
        <w:rPr>
          <w:noProof/>
        </w:rPr>
        <w:pict w14:anchorId="3FDCCD0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2.25pt;margin-top:-34.5pt;width:517.5pt;height:76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" strokeweight="2.25pt">
            <v:textbox>
              <w:txbxContent>
                <w:p w14:paraId="014903F8" w14:textId="77777777" w:rsidR="00AC173D" w:rsidRDefault="00AC173D">
                  <w:pPr>
                    <w:rPr>
                      <w:rFonts w:ascii="Verdana" w:hAnsi="Verdana"/>
                      <w:b/>
                    </w:rPr>
                  </w:pPr>
                </w:p>
                <w:p w14:paraId="6929E3C9" w14:textId="77777777" w:rsidR="00AC173D" w:rsidRDefault="00AC173D">
                  <w:pPr>
                    <w:rPr>
                      <w:rFonts w:ascii="Verdana" w:hAnsi="Verdana"/>
                      <w:b/>
                    </w:rPr>
                  </w:pPr>
                </w:p>
                <w:p w14:paraId="071473AF" w14:textId="77777777" w:rsidR="00AC173D" w:rsidRDefault="00AC173D">
                  <w:pPr>
                    <w:rPr>
                      <w:rFonts w:ascii="Verdana" w:hAnsi="Verdana"/>
                      <w:b/>
                    </w:rPr>
                  </w:pPr>
                </w:p>
                <w:p w14:paraId="36A6C177" w14:textId="77777777" w:rsidR="00AC173D" w:rsidRDefault="00AC173D">
                  <w:pPr>
                    <w:pStyle w:val="Title"/>
                    <w:rPr>
                      <w:rFonts w:cs="Arial"/>
                      <w:sz w:val="44"/>
                      <w:szCs w:val="48"/>
                    </w:rPr>
                  </w:pPr>
                </w:p>
                <w:p w14:paraId="3658B13F" w14:textId="77777777" w:rsidR="00AC173D" w:rsidRDefault="00AC173D">
                  <w:pPr>
                    <w:pStyle w:val="Title"/>
                    <w:rPr>
                      <w:rFonts w:cs="Arial"/>
                      <w:sz w:val="44"/>
                      <w:szCs w:val="48"/>
                    </w:rPr>
                  </w:pPr>
                </w:p>
                <w:p w14:paraId="03948E83" w14:textId="77777777" w:rsidR="00AC173D" w:rsidRDefault="00AC173D">
                  <w:pPr>
                    <w:pStyle w:val="Title"/>
                    <w:rPr>
                      <w:rFonts w:cs="Arial"/>
                      <w:sz w:val="44"/>
                      <w:szCs w:val="48"/>
                    </w:rPr>
                  </w:pPr>
                </w:p>
                <w:p w14:paraId="752BFC25" w14:textId="77777777" w:rsidR="00AC173D" w:rsidRDefault="00AC173D">
                  <w:pPr>
                    <w:pStyle w:val="Title"/>
                    <w:rPr>
                      <w:rFonts w:cs="Arial"/>
                      <w:sz w:val="44"/>
                      <w:szCs w:val="48"/>
                    </w:rPr>
                  </w:pPr>
                </w:p>
                <w:p w14:paraId="33751F5D" w14:textId="77777777" w:rsidR="00AC173D" w:rsidRDefault="00AC173D">
                  <w:pPr>
                    <w:pStyle w:val="Title"/>
                    <w:rPr>
                      <w:rFonts w:cs="Arial"/>
                      <w:sz w:val="44"/>
                      <w:szCs w:val="48"/>
                    </w:rPr>
                  </w:pPr>
                </w:p>
                <w:p w14:paraId="2F40F972" w14:textId="77777777" w:rsidR="00AC173D" w:rsidRDefault="00AC173D">
                  <w:pPr>
                    <w:pStyle w:val="Title"/>
                    <w:rPr>
                      <w:rFonts w:cs="Arial"/>
                      <w:sz w:val="36"/>
                      <w:szCs w:val="36"/>
                    </w:rPr>
                  </w:pPr>
                </w:p>
                <w:p w14:paraId="6AAE48E7" w14:textId="77777777" w:rsidR="00AC173D" w:rsidRDefault="00BA5ACF">
                  <w:pPr>
                    <w:pStyle w:val="Title"/>
                    <w:rPr>
                      <w:rFonts w:cs="Arial"/>
                      <w:sz w:val="36"/>
                      <w:szCs w:val="36"/>
                    </w:rPr>
                  </w:pPr>
                  <w:r>
                    <w:rPr>
                      <w:rFonts w:cs="Arial"/>
                      <w:noProof/>
                      <w:sz w:val="36"/>
                      <w:szCs w:val="36"/>
                      <w:u w:val="none"/>
                    </w:rPr>
                    <w:drawing>
                      <wp:inline distT="0" distB="0" distL="0" distR="0" wp14:anchorId="0C8A2081" wp14:editId="2A0DAFFC">
                        <wp:extent cx="1514475" cy="1004570"/>
                        <wp:effectExtent l="0" t="0" r="0" b="508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478" cy="1004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2FB27D" w14:textId="77777777" w:rsidR="00AC173D" w:rsidRDefault="00AC173D">
                  <w:pPr>
                    <w:pStyle w:val="Title"/>
                    <w:rPr>
                      <w:rFonts w:cs="Arial"/>
                      <w:sz w:val="36"/>
                      <w:szCs w:val="36"/>
                    </w:rPr>
                  </w:pPr>
                </w:p>
                <w:p w14:paraId="2FDF46D1" w14:textId="77777777" w:rsidR="00AC173D" w:rsidRDefault="00AC173D">
                  <w:pPr>
                    <w:pStyle w:val="Title"/>
                    <w:rPr>
                      <w:rFonts w:cs="Arial"/>
                      <w:sz w:val="36"/>
                      <w:szCs w:val="36"/>
                    </w:rPr>
                  </w:pPr>
                </w:p>
                <w:p w14:paraId="23AC9EDD" w14:textId="77777777" w:rsidR="00AC173D" w:rsidRDefault="00AC173D">
                  <w:pPr>
                    <w:pStyle w:val="Title"/>
                    <w:rPr>
                      <w:rFonts w:cs="Arial"/>
                      <w:sz w:val="36"/>
                      <w:szCs w:val="36"/>
                    </w:rPr>
                  </w:pPr>
                </w:p>
                <w:p w14:paraId="30573D15" w14:textId="77777777" w:rsidR="00AC173D" w:rsidRDefault="00AC173D">
                  <w:pPr>
                    <w:pStyle w:val="BodyText2"/>
                    <w:rPr>
                      <w:rFonts w:ascii="Verdana" w:hAnsi="Verdana" w:cs="Arial"/>
                      <w:b/>
                      <w:sz w:val="36"/>
                      <w:szCs w:val="36"/>
                    </w:rPr>
                  </w:pPr>
                </w:p>
                <w:p w14:paraId="1DCF1C55" w14:textId="77777777" w:rsidR="00AC173D" w:rsidRDefault="00BA5ACF">
                  <w:pPr>
                    <w:pStyle w:val="BodyText2"/>
                    <w:pBdr>
                      <w:top w:val="single" w:sz="4" w:space="1" w:color="4F81BD"/>
                      <w:bottom w:val="single" w:sz="4" w:space="1" w:color="4F81BD"/>
                    </w:pBdr>
                    <w:rPr>
                      <w:rFonts w:ascii="Verdana" w:hAnsi="Verdana" w:cs="Arial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 w:cs="Arial"/>
                      <w:b/>
                      <w:sz w:val="36"/>
                      <w:szCs w:val="36"/>
                    </w:rPr>
                    <w:t>Delivery Note</w:t>
                  </w:r>
                </w:p>
                <w:p w14:paraId="2D7EAA38" w14:textId="23713D85" w:rsidR="00AC173D" w:rsidRPr="001C619C" w:rsidRDefault="00BA5ACF">
                  <w:pPr>
                    <w:pStyle w:val="Title"/>
                    <w:pBdr>
                      <w:top w:val="single" w:sz="4" w:space="1" w:color="4F81BD"/>
                      <w:bottom w:val="single" w:sz="4" w:space="1" w:color="4F81BD"/>
                    </w:pBdr>
                    <w:rPr>
                      <w:rFonts w:cs="Arial"/>
                      <w:sz w:val="36"/>
                      <w:szCs w:val="36"/>
                    </w:rPr>
                  </w:pPr>
                  <w:r>
                    <w:rPr>
                      <w:rFonts w:ascii="Verdana" w:hAnsi="Verdana" w:cs="Arial"/>
                      <w:sz w:val="36"/>
                      <w:szCs w:val="36"/>
                      <w:u w:val="none"/>
                    </w:rPr>
                    <w:t>CHG00</w:t>
                  </w:r>
                  <w:r w:rsidR="00DE507B">
                    <w:rPr>
                      <w:rFonts w:ascii="Verdana" w:hAnsi="Verdana" w:cs="Arial"/>
                      <w:sz w:val="36"/>
                      <w:szCs w:val="36"/>
                      <w:u w:val="none"/>
                    </w:rPr>
                    <w:t>19086</w:t>
                  </w:r>
                  <w:r>
                    <w:rPr>
                      <w:rFonts w:ascii="Verdana" w:hAnsi="Verdana" w:cs="Arial"/>
                      <w:sz w:val="36"/>
                      <w:szCs w:val="36"/>
                      <w:u w:val="none"/>
                    </w:rPr>
                    <w:t xml:space="preserve"> </w:t>
                  </w:r>
                  <w:r w:rsidR="00DE507B">
                    <w:rPr>
                      <w:rFonts w:ascii="Verdana" w:hAnsi="Verdana" w:cs="Arial"/>
                      <w:sz w:val="36"/>
                      <w:szCs w:val="36"/>
                      <w:u w:val="none"/>
                    </w:rPr>
                    <w:t>–</w:t>
                  </w:r>
                  <w:r>
                    <w:rPr>
                      <w:rFonts w:ascii="Verdana" w:hAnsi="Verdana" w:cs="Arial"/>
                      <w:sz w:val="36"/>
                      <w:szCs w:val="36"/>
                      <w:u w:val="none"/>
                    </w:rPr>
                    <w:t xml:space="preserve"> </w:t>
                  </w:r>
                  <w:r w:rsidR="00DE507B">
                    <w:rPr>
                      <w:rFonts w:ascii="Verdana" w:hAnsi="Verdana" w:cs="Arial"/>
                      <w:sz w:val="36"/>
                      <w:szCs w:val="36"/>
                      <w:u w:val="none"/>
                    </w:rPr>
                    <w:t>Vulnerability Fixes</w:t>
                  </w:r>
                </w:p>
                <w:p w14:paraId="6F54E8CD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27740519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28F4570A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40BBF4FF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05B2B6BA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3418BA1D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33A8BB62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6B297810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30EFF95F" w14:textId="77777777" w:rsidR="00AC173D" w:rsidRDefault="00AC173D">
                  <w:pPr>
                    <w:pStyle w:val="Title"/>
                    <w:jc w:val="both"/>
                    <w:rPr>
                      <w:sz w:val="20"/>
                    </w:rPr>
                  </w:pPr>
                </w:p>
                <w:p w14:paraId="013E7939" w14:textId="77777777" w:rsidR="00AC173D" w:rsidRDefault="00AC173D">
                  <w:pPr>
                    <w:pStyle w:val="Title"/>
                    <w:jc w:val="both"/>
                    <w:rPr>
                      <w:sz w:val="20"/>
                    </w:rPr>
                  </w:pPr>
                </w:p>
                <w:p w14:paraId="54BD2CAA" w14:textId="77777777" w:rsidR="00AC173D" w:rsidRDefault="00000000">
                  <w:pPr>
                    <w:jc w:val="center"/>
                    <w:rPr>
                      <w:rFonts w:ascii="Verdana" w:hAnsi="Verdana" w:cs="Arial"/>
                    </w:rPr>
                  </w:pPr>
                  <w:hyperlink r:id="rId13" w:history="1">
                    <w:r w:rsidR="00BA5ACF">
                      <w:rPr>
                        <w:rStyle w:val="Hyperlink"/>
                        <w:rFonts w:ascii="Verdana" w:hAnsi="Verdana" w:cs="Arial"/>
                      </w:rPr>
                      <w:t>www.yash.com</w:t>
                    </w:r>
                  </w:hyperlink>
                </w:p>
                <w:p w14:paraId="78674EFF" w14:textId="77777777" w:rsidR="00AC173D" w:rsidRDefault="00AC173D">
                  <w:pPr>
                    <w:pStyle w:val="Title"/>
                    <w:jc w:val="both"/>
                    <w:rPr>
                      <w:sz w:val="20"/>
                    </w:rPr>
                  </w:pPr>
                </w:p>
                <w:p w14:paraId="2E4E7EC1" w14:textId="77777777" w:rsidR="00AC173D" w:rsidRDefault="00AC173D">
                  <w:pPr>
                    <w:pStyle w:val="Title"/>
                    <w:jc w:val="both"/>
                    <w:rPr>
                      <w:sz w:val="20"/>
                    </w:rPr>
                  </w:pPr>
                </w:p>
                <w:p w14:paraId="14617E2B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7B31F91B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472E7792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5CADF221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182ED0E1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57100900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1D3626DC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417D81F1" w14:textId="77777777" w:rsidR="00AC173D" w:rsidRDefault="00AC173D">
                  <w:pPr>
                    <w:spacing w:line="360" w:lineRule="auto"/>
                    <w:jc w:val="center"/>
                    <w:rPr>
                      <w:rFonts w:ascii="Verdana" w:hAnsi="Verdana"/>
                      <w:b/>
                    </w:rPr>
                  </w:pPr>
                </w:p>
                <w:p w14:paraId="06EEC0FD" w14:textId="77777777" w:rsidR="00AC173D" w:rsidRDefault="00BA5ACF">
                  <w:pPr>
                    <w:pStyle w:val="Paragraph1"/>
                    <w:spacing w:line="360" w:lineRule="auto"/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sz w:val="20"/>
                      <w:szCs w:val="18"/>
                    </w:rPr>
                    <w:sym w:font="Symbol" w:char="F0E3"/>
                  </w:r>
                  <w:r>
                    <w:rPr>
                      <w:sz w:val="20"/>
                      <w:szCs w:val="18"/>
                    </w:rPr>
                    <w:t xml:space="preserve"> This document is exclusive property of Yash Technologies Pvt. Ltd.</w:t>
                  </w:r>
                </w:p>
                <w:p w14:paraId="106E5380" w14:textId="77777777" w:rsidR="00AC173D" w:rsidRDefault="00BA5ACF">
                  <w:pPr>
                    <w:pStyle w:val="Paragraph1"/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18"/>
                    </w:rPr>
                    <w:t>No part or whole of this document may be reproduced in any form without written permission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14:paraId="738601B4" w14:textId="77777777" w:rsidR="00AC173D" w:rsidRDefault="00AC173D">
                  <w:pPr>
                    <w:pStyle w:val="Title"/>
                    <w:rPr>
                      <w:b w:val="0"/>
                      <w:szCs w:val="32"/>
                    </w:rPr>
                  </w:pPr>
                </w:p>
                <w:p w14:paraId="76FC5D09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4A8A0BD8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2CF534C3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55F5E7C4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55C93C9E" w14:textId="77777777" w:rsidR="00AC173D" w:rsidRDefault="00AC173D">
                  <w:pPr>
                    <w:pStyle w:val="Title"/>
                    <w:rPr>
                      <w:szCs w:val="32"/>
                    </w:rPr>
                  </w:pPr>
                </w:p>
                <w:p w14:paraId="24276140" w14:textId="77777777" w:rsidR="00AC173D" w:rsidRDefault="00AC173D">
                  <w:pPr>
                    <w:pStyle w:val="Title"/>
                    <w:jc w:val="left"/>
                    <w:rPr>
                      <w:szCs w:val="32"/>
                    </w:rPr>
                  </w:pPr>
                </w:p>
                <w:p w14:paraId="15CAA4A7" w14:textId="77777777" w:rsidR="00AC173D" w:rsidRDefault="00AC173D">
                  <w:pPr>
                    <w:rPr>
                      <w:rFonts w:ascii="Verdana" w:hAnsi="Verdana"/>
                      <w:color w:val="FF9900"/>
                    </w:rPr>
                  </w:pPr>
                </w:p>
              </w:txbxContent>
            </v:textbox>
          </v:shape>
        </w:pict>
      </w:r>
    </w:p>
    <w:p w14:paraId="3FA8E28A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4D07A9FD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3A11314B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409CD0AE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5AFE7328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6E94BE77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5B5BBB83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69357A29" w14:textId="77777777" w:rsidR="00AC173D" w:rsidRDefault="00AC173D"/>
    <w:p w14:paraId="439C7479" w14:textId="77777777" w:rsidR="00AC173D" w:rsidRDefault="00AC173D">
      <w:pPr>
        <w:tabs>
          <w:tab w:val="left" w:pos="540"/>
        </w:tabs>
        <w:spacing w:before="60" w:after="60"/>
        <w:ind w:left="0" w:firstLine="0"/>
        <w:jc w:val="right"/>
      </w:pPr>
    </w:p>
    <w:p w14:paraId="642D3047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34A20A55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47731FFE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269F2732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42AF6D6D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5F05B448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78E20525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11EC583A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33015F3F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56AFB3E0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2D9476DC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33A0B1A3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36CB7A48" w14:textId="77777777" w:rsidR="00AC173D" w:rsidRDefault="00AC173D">
      <w:pPr>
        <w:tabs>
          <w:tab w:val="left" w:pos="540"/>
        </w:tabs>
        <w:spacing w:before="60" w:after="60"/>
        <w:ind w:left="0" w:firstLine="0"/>
      </w:pPr>
    </w:p>
    <w:p w14:paraId="371EDB3F" w14:textId="77777777" w:rsidR="00AC173D" w:rsidRDefault="00AC173D">
      <w:pPr>
        <w:numPr>
          <w:ilvl w:val="0"/>
          <w:numId w:val="4"/>
        </w:numPr>
        <w:tabs>
          <w:tab w:val="left" w:pos="540"/>
        </w:tabs>
        <w:spacing w:before="60" w:after="60"/>
        <w:rPr>
          <w:b/>
          <w:sz w:val="16"/>
        </w:rPr>
        <w:sectPr w:rsidR="00AC173D">
          <w:headerReference w:type="default" r:id="rId14"/>
          <w:footerReference w:type="default" r:id="rId15"/>
          <w:pgSz w:w="11907" w:h="16839"/>
          <w:pgMar w:top="1440" w:right="576" w:bottom="1440" w:left="1440" w:header="720" w:footer="720" w:gutter="0"/>
          <w:paperSrc w:first="7" w:other="7"/>
          <w:cols w:space="720"/>
          <w:titlePg/>
          <w:docGrid w:linePitch="272"/>
        </w:sectPr>
      </w:pPr>
    </w:p>
    <w:p w14:paraId="35CDD77B" w14:textId="77777777" w:rsidR="00AC173D" w:rsidRDefault="00BA5ACF">
      <w:pPr>
        <w:pStyle w:val="BodyText"/>
        <w:tabs>
          <w:tab w:val="left" w:pos="-720"/>
        </w:tabs>
        <w:spacing w:line="360" w:lineRule="auto"/>
        <w:ind w:left="54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                             </w:t>
      </w:r>
    </w:p>
    <w:p w14:paraId="34D04A1F" w14:textId="77777777" w:rsidR="00AC173D" w:rsidRDefault="00BA5ACF">
      <w:pPr>
        <w:pStyle w:val="BodyText"/>
        <w:tabs>
          <w:tab w:val="left" w:pos="-720"/>
        </w:tabs>
        <w:spacing w:line="360" w:lineRule="exact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Revision History</w:t>
      </w:r>
    </w:p>
    <w:p w14:paraId="35B86932" w14:textId="77777777" w:rsidR="00AC173D" w:rsidRDefault="00AC173D">
      <w:pPr>
        <w:ind w:left="0"/>
        <w:jc w:val="center"/>
        <w:rPr>
          <w:rFonts w:ascii="Arial" w:hAnsi="Arial" w:cs="Arial"/>
          <w:sz w:val="28"/>
        </w:rPr>
      </w:pPr>
    </w:p>
    <w:tbl>
      <w:tblPr>
        <w:tblW w:w="1092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115"/>
        <w:gridCol w:w="1843"/>
        <w:gridCol w:w="1276"/>
        <w:gridCol w:w="1276"/>
        <w:gridCol w:w="2976"/>
      </w:tblGrid>
      <w:tr w:rsidR="00AC173D" w14:paraId="1044F59B" w14:textId="77777777">
        <w:tc>
          <w:tcPr>
            <w:tcW w:w="1440" w:type="dxa"/>
            <w:shd w:val="clear" w:color="auto" w:fill="C6D9F1"/>
          </w:tcPr>
          <w:p w14:paraId="7EA86625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Version</w:t>
            </w:r>
          </w:p>
        </w:tc>
        <w:tc>
          <w:tcPr>
            <w:tcW w:w="2115" w:type="dxa"/>
            <w:shd w:val="clear" w:color="auto" w:fill="C6D9F1"/>
          </w:tcPr>
          <w:p w14:paraId="1D63A87B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Date</w:t>
            </w:r>
          </w:p>
        </w:tc>
        <w:tc>
          <w:tcPr>
            <w:tcW w:w="1843" w:type="dxa"/>
            <w:shd w:val="clear" w:color="auto" w:fill="C6D9F1"/>
          </w:tcPr>
          <w:p w14:paraId="13434716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Author</w:t>
            </w:r>
          </w:p>
        </w:tc>
        <w:tc>
          <w:tcPr>
            <w:tcW w:w="1276" w:type="dxa"/>
            <w:shd w:val="clear" w:color="auto" w:fill="C6D9F1"/>
          </w:tcPr>
          <w:p w14:paraId="170AC6A6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Reviewer</w:t>
            </w:r>
          </w:p>
        </w:tc>
        <w:tc>
          <w:tcPr>
            <w:tcW w:w="1276" w:type="dxa"/>
            <w:shd w:val="clear" w:color="auto" w:fill="C6D9F1"/>
          </w:tcPr>
          <w:p w14:paraId="137395DD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Approver</w:t>
            </w:r>
          </w:p>
        </w:tc>
        <w:tc>
          <w:tcPr>
            <w:tcW w:w="2976" w:type="dxa"/>
            <w:shd w:val="clear" w:color="auto" w:fill="C6D9F1"/>
          </w:tcPr>
          <w:p w14:paraId="544904AB" w14:textId="77777777" w:rsidR="00AC173D" w:rsidRDefault="00BA5ACF">
            <w:pPr>
              <w:spacing w:line="360" w:lineRule="auto"/>
              <w:ind w:left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Change Summary</w:t>
            </w:r>
          </w:p>
        </w:tc>
      </w:tr>
      <w:tr w:rsidR="00AC173D" w14:paraId="2C8BECA2" w14:textId="77777777">
        <w:tc>
          <w:tcPr>
            <w:tcW w:w="1440" w:type="dxa"/>
          </w:tcPr>
          <w:p w14:paraId="408EFAD9" w14:textId="77777777" w:rsidR="00AC173D" w:rsidRDefault="00BA5ACF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1.0</w:t>
            </w:r>
          </w:p>
        </w:tc>
        <w:tc>
          <w:tcPr>
            <w:tcW w:w="2115" w:type="dxa"/>
          </w:tcPr>
          <w:p w14:paraId="483A31DF" w14:textId="6D72B2B5" w:rsidR="00AC173D" w:rsidRDefault="00DE507B">
            <w:pPr>
              <w:spacing w:line="360" w:lineRule="auto"/>
              <w:ind w:left="0" w:firstLine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18</w:t>
            </w:r>
            <w:r w:rsidR="00BA5ACF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September</w:t>
            </w:r>
            <w:r w:rsidR="00B16967">
              <w:rPr>
                <w:rFonts w:ascii="Verdana" w:hAnsi="Verdana" w:cs="Arial"/>
              </w:rPr>
              <w:t xml:space="preserve"> </w:t>
            </w:r>
            <w:r w:rsidR="00BA5ACF">
              <w:rPr>
                <w:rFonts w:ascii="Verdana" w:hAnsi="Verdana" w:cs="Arial"/>
              </w:rPr>
              <w:t>202</w:t>
            </w:r>
            <w:r>
              <w:rPr>
                <w:rFonts w:ascii="Verdana" w:hAnsi="Verdana" w:cs="Arial"/>
              </w:rPr>
              <w:t>0</w:t>
            </w:r>
          </w:p>
        </w:tc>
        <w:tc>
          <w:tcPr>
            <w:tcW w:w="1843" w:type="dxa"/>
          </w:tcPr>
          <w:p w14:paraId="7B980615" w14:textId="77777777" w:rsidR="00AC173D" w:rsidRDefault="00BA5ACF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Srikanth</w:t>
            </w:r>
          </w:p>
        </w:tc>
        <w:tc>
          <w:tcPr>
            <w:tcW w:w="1276" w:type="dxa"/>
          </w:tcPr>
          <w:p w14:paraId="122E5E2D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Manish</w:t>
            </w:r>
          </w:p>
        </w:tc>
        <w:tc>
          <w:tcPr>
            <w:tcW w:w="1276" w:type="dxa"/>
          </w:tcPr>
          <w:p w14:paraId="17DF9248" w14:textId="77777777" w:rsidR="00AC173D" w:rsidRDefault="00BA5ACF">
            <w:pPr>
              <w:spacing w:line="360" w:lineRule="auto"/>
              <w:ind w:left="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Raj</w:t>
            </w:r>
          </w:p>
        </w:tc>
        <w:tc>
          <w:tcPr>
            <w:tcW w:w="2976" w:type="dxa"/>
          </w:tcPr>
          <w:p w14:paraId="76FB94E4" w14:textId="77777777" w:rsidR="00AC173D" w:rsidRDefault="00AC173D">
            <w:pPr>
              <w:spacing w:line="360" w:lineRule="auto"/>
              <w:ind w:left="0"/>
              <w:rPr>
                <w:rFonts w:ascii="Verdana" w:hAnsi="Verdana" w:cs="Arial"/>
              </w:rPr>
            </w:pPr>
          </w:p>
        </w:tc>
      </w:tr>
      <w:tr w:rsidR="00AC173D" w14:paraId="154D63AE" w14:textId="77777777">
        <w:tc>
          <w:tcPr>
            <w:tcW w:w="1440" w:type="dxa"/>
          </w:tcPr>
          <w:p w14:paraId="0F01DBCB" w14:textId="77777777" w:rsidR="00AC173D" w:rsidRDefault="00AC173D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</w:p>
        </w:tc>
        <w:tc>
          <w:tcPr>
            <w:tcW w:w="2115" w:type="dxa"/>
          </w:tcPr>
          <w:p w14:paraId="5559C586" w14:textId="77777777" w:rsidR="00AC173D" w:rsidRDefault="00AC173D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</w:p>
        </w:tc>
        <w:tc>
          <w:tcPr>
            <w:tcW w:w="1843" w:type="dxa"/>
          </w:tcPr>
          <w:p w14:paraId="6FFB8A28" w14:textId="77777777" w:rsidR="00AC173D" w:rsidRDefault="00AC173D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76" w:type="dxa"/>
          </w:tcPr>
          <w:p w14:paraId="1FF010A0" w14:textId="77777777" w:rsidR="00AC173D" w:rsidRDefault="00AC173D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</w:p>
        </w:tc>
        <w:tc>
          <w:tcPr>
            <w:tcW w:w="1276" w:type="dxa"/>
          </w:tcPr>
          <w:p w14:paraId="57BA99C6" w14:textId="77777777" w:rsidR="00AC173D" w:rsidRDefault="00AC173D">
            <w:pPr>
              <w:spacing w:line="360" w:lineRule="auto"/>
              <w:ind w:left="0"/>
              <w:jc w:val="center"/>
              <w:rPr>
                <w:rFonts w:ascii="Verdana" w:hAnsi="Verdana" w:cs="Arial"/>
              </w:rPr>
            </w:pPr>
          </w:p>
        </w:tc>
        <w:tc>
          <w:tcPr>
            <w:tcW w:w="2976" w:type="dxa"/>
          </w:tcPr>
          <w:p w14:paraId="2CAA1DFE" w14:textId="77777777" w:rsidR="00AC173D" w:rsidRDefault="00AC173D">
            <w:pPr>
              <w:spacing w:line="360" w:lineRule="auto"/>
              <w:ind w:left="0"/>
              <w:rPr>
                <w:rFonts w:ascii="Verdana" w:hAnsi="Verdana" w:cs="Arial"/>
              </w:rPr>
            </w:pPr>
          </w:p>
        </w:tc>
      </w:tr>
    </w:tbl>
    <w:p w14:paraId="54F5CBD9" w14:textId="77777777" w:rsidR="00AC173D" w:rsidRDefault="00BA5ACF">
      <w:pPr>
        <w:pStyle w:val="BodyText"/>
        <w:tabs>
          <w:tab w:val="left" w:pos="-720"/>
        </w:tabs>
        <w:spacing w:line="360" w:lineRule="auto"/>
        <w:ind w:left="540"/>
        <w:rPr>
          <w:rFonts w:ascii="Verdana" w:hAnsi="Verdana" w:cs="Arial"/>
          <w:b/>
        </w:rPr>
      </w:pPr>
      <w:r>
        <w:rPr>
          <w:rFonts w:ascii="Verdana" w:hAnsi="Verdana"/>
          <w:b/>
        </w:rPr>
        <w:br w:type="page"/>
      </w:r>
      <w:r>
        <w:rPr>
          <w:rFonts w:ascii="Verdana" w:hAnsi="Verdana"/>
          <w:b/>
        </w:rPr>
        <w:lastRenderedPageBreak/>
        <w:t xml:space="preserve">              </w:t>
      </w:r>
      <w:r>
        <w:rPr>
          <w:rFonts w:cs="Arial"/>
          <w:b/>
        </w:rPr>
        <w:tab/>
      </w:r>
    </w:p>
    <w:p w14:paraId="749A222A" w14:textId="77777777" w:rsidR="00AC173D" w:rsidRDefault="00BA5ACF">
      <w:pPr>
        <w:pStyle w:val="Heading2"/>
      </w:pPr>
      <w:bookmarkStart w:id="1" w:name="_Toc376862946"/>
      <w:bookmarkStart w:id="2" w:name="_Toc127942812"/>
      <w:r>
        <w:t>Introduction</w:t>
      </w:r>
      <w:bookmarkEnd w:id="1"/>
      <w:bookmarkEnd w:id="2"/>
    </w:p>
    <w:p w14:paraId="581D9965" w14:textId="77777777" w:rsidR="00AC173D" w:rsidRDefault="00AC173D">
      <w:pPr>
        <w:pStyle w:val="Heading3"/>
      </w:pPr>
    </w:p>
    <w:p w14:paraId="0292A684" w14:textId="77777777" w:rsidR="00AC173D" w:rsidRDefault="00BA5ACF">
      <w:pPr>
        <w:pStyle w:val="Heading3"/>
      </w:pPr>
      <w:bookmarkStart w:id="3" w:name="_Toc376862947"/>
      <w:r>
        <w:t>1.1 Purpose</w:t>
      </w:r>
      <w:bookmarkEnd w:id="3"/>
      <w:r>
        <w:t xml:space="preserve"> </w:t>
      </w:r>
    </w:p>
    <w:p w14:paraId="4F0ABBDE" w14:textId="77777777" w:rsidR="00AC173D" w:rsidRDefault="00AC173D"/>
    <w:p w14:paraId="3FBFC665" w14:textId="0E62F435" w:rsidR="00EE4331" w:rsidRDefault="00DE507B" w:rsidP="00EE4331">
      <w:pPr>
        <w:pStyle w:val="ListParagraph"/>
        <w:ind w:firstLine="0"/>
      </w:pPr>
      <w:bookmarkStart w:id="4" w:name="_Toc376862948"/>
      <w:r w:rsidRPr="00DE507B">
        <w:t>Vulnerability fixes for SRAS and Password Reset Portal</w:t>
      </w:r>
      <w:r>
        <w:t>.</w:t>
      </w:r>
    </w:p>
    <w:p w14:paraId="66699039" w14:textId="77777777" w:rsidR="00197EEA" w:rsidRPr="00EE4331" w:rsidRDefault="00197EEA" w:rsidP="00EE4331">
      <w:pPr>
        <w:pStyle w:val="ListParagraph"/>
        <w:ind w:firstLine="0"/>
        <w:rPr>
          <w:i/>
        </w:rPr>
      </w:pPr>
    </w:p>
    <w:p w14:paraId="42A6BA26" w14:textId="5D9DFCB6" w:rsidR="00AC173D" w:rsidRDefault="00BA5ACF">
      <w:pPr>
        <w:pStyle w:val="Heading3"/>
      </w:pPr>
      <w:r>
        <w:t>1.2 Scope</w:t>
      </w:r>
      <w:bookmarkEnd w:id="4"/>
      <w:r>
        <w:t xml:space="preserve"> </w:t>
      </w:r>
      <w:bookmarkStart w:id="5" w:name="_Toc481826916"/>
      <w:bookmarkStart w:id="6" w:name="_Toc456600385"/>
      <w:bookmarkStart w:id="7" w:name="_Toc127942815"/>
      <w:bookmarkStart w:id="8" w:name="_Toc119820760"/>
      <w:bookmarkStart w:id="9" w:name="_Toc477231986"/>
      <w:bookmarkStart w:id="10" w:name="_Toc376862949"/>
    </w:p>
    <w:p w14:paraId="10F4BF71" w14:textId="77777777" w:rsidR="000A0809" w:rsidRPr="000A0809" w:rsidRDefault="000A0809" w:rsidP="000A0809"/>
    <w:p w14:paraId="3C45A112" w14:textId="6ABE7E1C" w:rsidR="00562325" w:rsidRDefault="00F61472" w:rsidP="00562325">
      <w:pPr>
        <w:pStyle w:val="text-align-justify"/>
        <w:shd w:val="clear" w:color="auto" w:fill="FFFFFF"/>
        <w:spacing w:before="0" w:beforeAutospacing="0" w:after="150" w:afterAutospacing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D289B">
        <w:rPr>
          <w:sz w:val="20"/>
          <w:szCs w:val="20"/>
        </w:rPr>
        <w:t xml:space="preserve">The following are the </w:t>
      </w:r>
      <w:r w:rsidR="00197EEA">
        <w:rPr>
          <w:sz w:val="20"/>
          <w:szCs w:val="20"/>
        </w:rPr>
        <w:t>enhancements</w:t>
      </w:r>
      <w:r w:rsidRPr="00FD289B">
        <w:rPr>
          <w:sz w:val="20"/>
          <w:szCs w:val="20"/>
        </w:rPr>
        <w:t xml:space="preserve"> made</w:t>
      </w:r>
      <w:r w:rsidR="00DE507B">
        <w:rPr>
          <w:sz w:val="20"/>
          <w:szCs w:val="20"/>
        </w:rPr>
        <w:t xml:space="preserve"> </w:t>
      </w:r>
      <w:r w:rsidRPr="00FD289B">
        <w:rPr>
          <w:sz w:val="20"/>
          <w:szCs w:val="20"/>
        </w:rPr>
        <w:t xml:space="preserve">– </w:t>
      </w:r>
    </w:p>
    <w:p w14:paraId="6517491F" w14:textId="77777777" w:rsidR="00DE507B" w:rsidRDefault="00DE507B" w:rsidP="00DE507B">
      <w:pPr>
        <w:ind w:left="1440"/>
      </w:pPr>
      <w:r>
        <w:t>SRAS Application Vulnerability:</w:t>
      </w:r>
    </w:p>
    <w:p w14:paraId="495D193B" w14:textId="15FA93B5" w:rsidR="00DE507B" w:rsidRDefault="00DE507B" w:rsidP="00BE3967">
      <w:pPr>
        <w:ind w:firstLine="0"/>
      </w:pPr>
      <w:r>
        <w:t>1.</w:t>
      </w:r>
      <w:r w:rsidR="00BE3967">
        <w:t xml:space="preserve"> </w:t>
      </w:r>
      <w:r>
        <w:t>Failure to Restrict URL Access</w:t>
      </w:r>
    </w:p>
    <w:p w14:paraId="139DC6A6" w14:textId="41D74B71" w:rsidR="00DE507B" w:rsidRDefault="00DE507B" w:rsidP="00BE3967">
      <w:pPr>
        <w:ind w:left="1440"/>
      </w:pPr>
      <w:r>
        <w:t>2.</w:t>
      </w:r>
      <w:r w:rsidR="00BE3967">
        <w:t xml:space="preserve"> </w:t>
      </w:r>
      <w:r>
        <w:t>Cross-Site Scripting</w:t>
      </w:r>
    </w:p>
    <w:p w14:paraId="26DA9C75" w14:textId="7A2506FB" w:rsidR="00DE507B" w:rsidRDefault="00DE507B" w:rsidP="00BE3967">
      <w:pPr>
        <w:ind w:left="1440"/>
      </w:pPr>
      <w:r>
        <w:t>3.</w:t>
      </w:r>
      <w:r w:rsidR="00BE3967">
        <w:t xml:space="preserve"> </w:t>
      </w:r>
      <w:r>
        <w:t>Session Cookie Is Not Destroyed</w:t>
      </w:r>
    </w:p>
    <w:p w14:paraId="2BB0F94A" w14:textId="33C883AF" w:rsidR="00DE507B" w:rsidRDefault="00DE507B" w:rsidP="00BE3967">
      <w:pPr>
        <w:ind w:left="1440"/>
      </w:pPr>
      <w:r>
        <w:t>4.</w:t>
      </w:r>
      <w:r w:rsidR="00BE3967">
        <w:t xml:space="preserve"> </w:t>
      </w:r>
      <w:r>
        <w:t>Parameter Tampering</w:t>
      </w:r>
    </w:p>
    <w:p w14:paraId="3F585BFB" w14:textId="2EDFA8E0" w:rsidR="00DE507B" w:rsidRDefault="00DE507B" w:rsidP="00BE3967">
      <w:pPr>
        <w:ind w:left="1440"/>
      </w:pPr>
      <w:r>
        <w:t>5.</w:t>
      </w:r>
      <w:r w:rsidR="00BE3967">
        <w:t xml:space="preserve"> </w:t>
      </w:r>
      <w:r>
        <w:t>Flash Bad Practices: Insecure Embedded SWF Settings</w:t>
      </w:r>
    </w:p>
    <w:p w14:paraId="3BCD8CB1" w14:textId="24069030" w:rsidR="00DE507B" w:rsidRDefault="00DE507B" w:rsidP="00BE3967">
      <w:pPr>
        <w:ind w:left="1440"/>
      </w:pPr>
      <w:r>
        <w:t>6.</w:t>
      </w:r>
      <w:r w:rsidR="00BE3967">
        <w:t xml:space="preserve"> </w:t>
      </w:r>
      <w:r>
        <w:t>Sensitive directory found in error message</w:t>
      </w:r>
    </w:p>
    <w:p w14:paraId="579B3A57" w14:textId="7A451DCF" w:rsidR="00DE507B" w:rsidRDefault="00DE507B" w:rsidP="00BE3967">
      <w:pPr>
        <w:ind w:left="1440"/>
      </w:pPr>
      <w:r>
        <w:t>7.</w:t>
      </w:r>
      <w:r w:rsidR="00BE3967">
        <w:t xml:space="preserve"> </w:t>
      </w:r>
      <w:r>
        <w:t>Unprotected Directory</w:t>
      </w:r>
    </w:p>
    <w:p w14:paraId="791A05DA" w14:textId="2CC41452" w:rsidR="00DE507B" w:rsidRDefault="00DE507B" w:rsidP="00BE3967">
      <w:pPr>
        <w:ind w:left="1440"/>
      </w:pPr>
      <w:r>
        <w:t>8.</w:t>
      </w:r>
      <w:r w:rsidR="00BE3967">
        <w:t xml:space="preserve"> </w:t>
      </w:r>
      <w:r>
        <w:t>Unsafe third-party link</w:t>
      </w:r>
    </w:p>
    <w:p w14:paraId="765F6BC3" w14:textId="0213C9F8" w:rsidR="00DE507B" w:rsidRDefault="00DE507B" w:rsidP="00BE3967">
      <w:pPr>
        <w:ind w:left="1440"/>
      </w:pPr>
      <w:r>
        <w:t>9.</w:t>
      </w:r>
      <w:r w:rsidR="00BE3967">
        <w:t xml:space="preserve"> </w:t>
      </w:r>
      <w:r>
        <w:t>SHA-1 cipher suites were detected</w:t>
      </w:r>
    </w:p>
    <w:p w14:paraId="45B60383" w14:textId="14D3E58C" w:rsidR="00DE507B" w:rsidRDefault="00DE507B" w:rsidP="00BE3967">
      <w:pPr>
        <w:ind w:left="1440"/>
      </w:pPr>
      <w:r>
        <w:t>10.</w:t>
      </w:r>
      <w:r w:rsidR="00BE3967">
        <w:t xml:space="preserve"> </w:t>
      </w:r>
      <w:r>
        <w:t>Security Misconfiguration</w:t>
      </w:r>
    </w:p>
    <w:p w14:paraId="72B1932D" w14:textId="1CD309D2" w:rsidR="00DE507B" w:rsidRDefault="00DE507B" w:rsidP="00BE3967">
      <w:pPr>
        <w:ind w:left="1440"/>
      </w:pPr>
      <w:r>
        <w:t>11.</w:t>
      </w:r>
      <w:r w:rsidR="00BE3967">
        <w:t xml:space="preserve"> </w:t>
      </w:r>
      <w:proofErr w:type="spellStart"/>
      <w:r>
        <w:t>PHPinfo</w:t>
      </w:r>
      <w:proofErr w:type="spellEnd"/>
      <w:r>
        <w:t xml:space="preserve"> page found</w:t>
      </w:r>
    </w:p>
    <w:p w14:paraId="21681657" w14:textId="3089EE62" w:rsidR="00DE507B" w:rsidRDefault="00DE507B" w:rsidP="00BE3967">
      <w:pPr>
        <w:ind w:left="1440"/>
      </w:pPr>
      <w:r>
        <w:t>12.</w:t>
      </w:r>
      <w:r w:rsidR="00BE3967">
        <w:t xml:space="preserve"> </w:t>
      </w:r>
      <w:r>
        <w:t>Sensitive Data Exposure</w:t>
      </w:r>
    </w:p>
    <w:p w14:paraId="312DDE26" w14:textId="0B515C6D" w:rsidR="00DE507B" w:rsidRDefault="00DE507B" w:rsidP="00BE3967">
      <w:pPr>
        <w:ind w:left="1440"/>
      </w:pPr>
      <w:r>
        <w:t>13.</w:t>
      </w:r>
      <w:r w:rsidR="00BE3967">
        <w:t xml:space="preserve"> </w:t>
      </w:r>
      <w:r>
        <w:t>Out-of-date Version (Bootstrap)</w:t>
      </w:r>
    </w:p>
    <w:p w14:paraId="3F7C84B2" w14:textId="5EA7AA14" w:rsidR="008870BD" w:rsidRDefault="00DE507B" w:rsidP="00BE3967">
      <w:pPr>
        <w:ind w:left="1440"/>
      </w:pPr>
      <w:r>
        <w:t>14.</w:t>
      </w:r>
      <w:r w:rsidR="00BE3967">
        <w:t xml:space="preserve"> </w:t>
      </w:r>
      <w:r>
        <w:t>Out-of-date Version (jQuery)</w:t>
      </w:r>
    </w:p>
    <w:p w14:paraId="15BA7984" w14:textId="3056B1EC" w:rsidR="008870BD" w:rsidRDefault="008870BD" w:rsidP="008870BD"/>
    <w:p w14:paraId="08F4754B" w14:textId="12DFC11C" w:rsidR="008870BD" w:rsidRDefault="008870BD" w:rsidP="008870BD"/>
    <w:p w14:paraId="2D001070" w14:textId="0EEA9E3B" w:rsidR="008870BD" w:rsidRDefault="008870BD" w:rsidP="008870BD"/>
    <w:p w14:paraId="59C4EDFC" w14:textId="6EA6C064" w:rsidR="008870BD" w:rsidRDefault="008870BD" w:rsidP="008870BD"/>
    <w:p w14:paraId="0E2FAC46" w14:textId="3D5B020A" w:rsidR="008870BD" w:rsidRDefault="008870BD" w:rsidP="008870BD"/>
    <w:p w14:paraId="676A030F" w14:textId="20E8888F" w:rsidR="008870BD" w:rsidRDefault="008870BD" w:rsidP="008870BD"/>
    <w:p w14:paraId="13CBA5AD" w14:textId="78BD2F2B" w:rsidR="008870BD" w:rsidRDefault="008870BD" w:rsidP="008870BD"/>
    <w:p w14:paraId="0CC785CD" w14:textId="7EA0BE5B" w:rsidR="008870BD" w:rsidRDefault="008870BD" w:rsidP="008870BD"/>
    <w:p w14:paraId="77B393D4" w14:textId="6E2C91AD" w:rsidR="008870BD" w:rsidRDefault="008870BD" w:rsidP="008870BD"/>
    <w:p w14:paraId="3EDD91F5" w14:textId="4FA6F9D8" w:rsidR="008870BD" w:rsidRDefault="008870BD" w:rsidP="008870BD"/>
    <w:p w14:paraId="53CBC2BD" w14:textId="53EBF022" w:rsidR="008870BD" w:rsidRDefault="008870BD" w:rsidP="008870BD"/>
    <w:p w14:paraId="1D6830BB" w14:textId="3E23F5E5" w:rsidR="008870BD" w:rsidRDefault="008870BD" w:rsidP="008870BD"/>
    <w:p w14:paraId="049D254A" w14:textId="39692582" w:rsidR="008870BD" w:rsidRDefault="008870BD" w:rsidP="008870BD"/>
    <w:p w14:paraId="11D0C206" w14:textId="23E876FC" w:rsidR="008870BD" w:rsidRDefault="008870BD" w:rsidP="008870BD"/>
    <w:p w14:paraId="28296BA7" w14:textId="296131F4" w:rsidR="008870BD" w:rsidRDefault="008870BD" w:rsidP="008870BD"/>
    <w:p w14:paraId="10C63409" w14:textId="6C0EFFAC" w:rsidR="008870BD" w:rsidRDefault="008870BD" w:rsidP="008870BD"/>
    <w:p w14:paraId="16736425" w14:textId="474706EC" w:rsidR="008870BD" w:rsidRDefault="008870BD" w:rsidP="008870BD"/>
    <w:p w14:paraId="0AE17649" w14:textId="1F91ECB1" w:rsidR="008870BD" w:rsidRDefault="008870BD" w:rsidP="008870BD"/>
    <w:p w14:paraId="3C31FC12" w14:textId="0739D186" w:rsidR="008870BD" w:rsidRDefault="008870BD" w:rsidP="008870BD"/>
    <w:p w14:paraId="5027B228" w14:textId="15AF1D7A" w:rsidR="008870BD" w:rsidRDefault="008870BD" w:rsidP="008870BD"/>
    <w:p w14:paraId="7A0A8CCF" w14:textId="01C8E9F3" w:rsidR="00BE3967" w:rsidRDefault="00BE3967" w:rsidP="008870BD"/>
    <w:p w14:paraId="13C3AF6D" w14:textId="552D9927" w:rsidR="00BE3967" w:rsidRDefault="00BE3967" w:rsidP="008870BD"/>
    <w:p w14:paraId="5159529F" w14:textId="6AC3755A" w:rsidR="00BE3967" w:rsidRDefault="00BE3967" w:rsidP="008870BD"/>
    <w:p w14:paraId="6779E47F" w14:textId="4A3FBE11" w:rsidR="00BE3967" w:rsidRDefault="00BE3967" w:rsidP="008870BD"/>
    <w:p w14:paraId="0A6B7B87" w14:textId="586EAC5A" w:rsidR="00BE3967" w:rsidRDefault="00BE3967" w:rsidP="008870BD"/>
    <w:p w14:paraId="28D6EF62" w14:textId="58AA51A6" w:rsidR="00BE3967" w:rsidRDefault="00BE3967" w:rsidP="008870BD"/>
    <w:p w14:paraId="190B3F59" w14:textId="77777777" w:rsidR="00BE3967" w:rsidRDefault="00BE3967" w:rsidP="008870BD"/>
    <w:p w14:paraId="7A80A597" w14:textId="1CF2DFD7" w:rsidR="008870BD" w:rsidRDefault="008870BD" w:rsidP="008870BD"/>
    <w:p w14:paraId="2C820B5B" w14:textId="77777777" w:rsidR="00A32361" w:rsidRDefault="00A32361" w:rsidP="008870BD"/>
    <w:p w14:paraId="38CE5E73" w14:textId="77777777" w:rsidR="008870BD" w:rsidRPr="008870BD" w:rsidRDefault="008870BD" w:rsidP="008870BD"/>
    <w:p w14:paraId="6978DE96" w14:textId="77777777" w:rsidR="00AC173D" w:rsidRDefault="00BA5ACF">
      <w:pPr>
        <w:pStyle w:val="Heading2"/>
      </w:pPr>
      <w:bookmarkStart w:id="11" w:name="_Toc376862950"/>
      <w:bookmarkEnd w:id="5"/>
      <w:bookmarkEnd w:id="6"/>
      <w:bookmarkEnd w:id="7"/>
      <w:bookmarkEnd w:id="8"/>
      <w:bookmarkEnd w:id="9"/>
      <w:bookmarkEnd w:id="10"/>
      <w:r>
        <w:lastRenderedPageBreak/>
        <w:t>Delivery Initiation</w:t>
      </w:r>
      <w:bookmarkEnd w:id="11"/>
    </w:p>
    <w:p w14:paraId="5CFFFF0D" w14:textId="77777777" w:rsidR="00AC173D" w:rsidRDefault="00AC173D">
      <w:pPr>
        <w:tabs>
          <w:tab w:val="left" w:pos="540"/>
        </w:tabs>
        <w:spacing w:before="60" w:after="60"/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65"/>
        <w:gridCol w:w="1757"/>
        <w:gridCol w:w="3490"/>
      </w:tblGrid>
      <w:tr w:rsidR="00AC173D" w14:paraId="507BD447" w14:textId="77777777">
        <w:trPr>
          <w:trHeight w:val="321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63E87867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Project Name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E9B9" w14:textId="32163A7A" w:rsidR="00AC173D" w:rsidRPr="00C743D6" w:rsidRDefault="00BE3967" w:rsidP="00571B42">
            <w:pPr>
              <w:pBdr>
                <w:top w:val="single" w:sz="4" w:space="1" w:color="4F81BD"/>
                <w:bottom w:val="single" w:sz="4" w:space="1" w:color="4F81BD"/>
              </w:pBdr>
              <w:spacing w:before="60" w:after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Vulnerability Fixes</w:t>
            </w:r>
          </w:p>
          <w:p w14:paraId="42964409" w14:textId="77777777" w:rsidR="00AC173D" w:rsidRPr="00C743D6" w:rsidRDefault="00AC173D" w:rsidP="00C743D6">
            <w:pPr>
              <w:spacing w:before="60" w:after="60" w:line="360" w:lineRule="auto"/>
              <w:rPr>
                <w:rFonts w:ascii="Verdana" w:hAnsi="Verdana"/>
              </w:rPr>
            </w:pP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19BCE157" w14:textId="77777777" w:rsidR="00AC173D" w:rsidRDefault="00BA5ACF">
            <w:pPr>
              <w:spacing w:before="60" w:after="60"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Project code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98CC" w14:textId="5F1FC512" w:rsidR="00AC173D" w:rsidRPr="00D62897" w:rsidRDefault="00B42984" w:rsidP="00D62897">
            <w:pPr>
              <w:spacing w:before="60" w:after="60" w:line="360" w:lineRule="auto"/>
              <w:rPr>
                <w:rFonts w:ascii="Verdana" w:hAnsi="Verdana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CHG00</w:t>
            </w:r>
            <w:r w:rsidR="00BE396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19086</w:t>
            </w:r>
          </w:p>
        </w:tc>
      </w:tr>
      <w:tr w:rsidR="00AC173D" w14:paraId="3809C3A0" w14:textId="77777777">
        <w:trPr>
          <w:trHeight w:val="321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398B7F89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Delivery #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87925" w14:textId="77777777" w:rsidR="00AC173D" w:rsidRDefault="00AC173D">
            <w:pPr>
              <w:spacing w:before="60" w:after="60" w:line="360" w:lineRule="auto"/>
              <w:ind w:left="162" w:hanging="162"/>
              <w:rPr>
                <w:rFonts w:ascii="Verdana" w:hAnsi="Verdana"/>
              </w:rPr>
            </w:pP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553C5A21" w14:textId="77777777" w:rsidR="00AC173D" w:rsidRDefault="00BA5ACF">
            <w:pPr>
              <w:spacing w:before="60" w:after="60"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Delivery date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A8E17" w14:textId="4ED39886" w:rsidR="00AC173D" w:rsidRDefault="00BE3967" w:rsidP="00C743D6">
            <w:pPr>
              <w:spacing w:before="60" w:after="60" w:line="360" w:lineRule="auto"/>
              <w:rPr>
                <w:sz w:val="18"/>
              </w:rPr>
            </w:pPr>
            <w:r>
              <w:rPr>
                <w:rFonts w:ascii="Verdana" w:hAnsi="Verdana"/>
              </w:rPr>
              <w:t>18</w:t>
            </w:r>
            <w:r w:rsidR="00BA5ACF" w:rsidRPr="00C743D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September</w:t>
            </w:r>
            <w:r w:rsidR="00BA5ACF" w:rsidRPr="00C743D6">
              <w:rPr>
                <w:rFonts w:ascii="Verdana" w:hAnsi="Verdana"/>
              </w:rPr>
              <w:t xml:space="preserve"> 202</w:t>
            </w:r>
            <w:r>
              <w:rPr>
                <w:rFonts w:ascii="Verdana" w:hAnsi="Verdana"/>
              </w:rPr>
              <w:t>0</w:t>
            </w:r>
          </w:p>
        </w:tc>
      </w:tr>
      <w:tr w:rsidR="00AC173D" w14:paraId="0DA07378" w14:textId="77777777">
        <w:trPr>
          <w:trHeight w:val="81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69A29E99" w14:textId="77777777" w:rsidR="00AC173D" w:rsidRDefault="00BA5ACF">
            <w:pPr>
              <w:spacing w:before="60" w:after="60" w:line="360" w:lineRule="auto"/>
              <w:ind w:left="0" w:right="404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Deliverable Name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3C8C" w14:textId="77777777" w:rsidR="00BE3967" w:rsidRPr="00C743D6" w:rsidRDefault="00BE3967" w:rsidP="00BE3967">
            <w:pPr>
              <w:pBdr>
                <w:top w:val="single" w:sz="4" w:space="1" w:color="4F81BD"/>
                <w:bottom w:val="single" w:sz="4" w:space="1" w:color="4F81BD"/>
              </w:pBdr>
              <w:spacing w:before="60" w:after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Vulnerability Fixes</w:t>
            </w:r>
          </w:p>
          <w:p w14:paraId="1EAB4CBE" w14:textId="5AA14C8A" w:rsidR="00AC173D" w:rsidRDefault="00AC173D" w:rsidP="00C743D6">
            <w:pPr>
              <w:spacing w:before="60" w:after="60" w:line="360" w:lineRule="auto"/>
              <w:rPr>
                <w:sz w:val="18"/>
              </w:rPr>
            </w:pP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2CABE3D9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Delivery media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50D8F7" w14:textId="77777777" w:rsidR="00AC173D" w:rsidRDefault="00AC173D">
            <w:pPr>
              <w:spacing w:before="60" w:after="60" w:line="360" w:lineRule="auto"/>
              <w:rPr>
                <w:rFonts w:ascii="Verdana" w:hAnsi="Verdana"/>
              </w:rPr>
            </w:pPr>
          </w:p>
        </w:tc>
      </w:tr>
      <w:tr w:rsidR="00AC173D" w14:paraId="4C438CB5" w14:textId="77777777">
        <w:trPr>
          <w:cantSplit/>
          <w:trHeight w:val="735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5F7A801C" w14:textId="77777777" w:rsidR="00AC173D" w:rsidRDefault="00BA5ACF">
            <w:pPr>
              <w:pStyle w:val="Heading7"/>
              <w:spacing w:before="60" w:after="60" w:line="360" w:lineRule="auto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Is this a re-delivery?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90E1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606FF85B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Scope of Delivery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79533" w14:textId="77777777" w:rsidR="00AC173D" w:rsidRDefault="00BA5ACF">
            <w:pPr>
              <w:spacing w:before="60" w:after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requirement</w:t>
            </w:r>
          </w:p>
        </w:tc>
      </w:tr>
      <w:tr w:rsidR="00AC173D" w14:paraId="10F6C190" w14:textId="77777777">
        <w:trPr>
          <w:cantSplit/>
          <w:trHeight w:val="867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5679EB05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Deliverable details</w:t>
            </w:r>
          </w:p>
        </w:tc>
        <w:tc>
          <w:tcPr>
            <w:tcW w:w="75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5B371" w14:textId="75BB3B5C" w:rsidR="006D41DD" w:rsidRDefault="000A080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 w:line="360" w:lineRule="auto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Business Integrity Annual Declaration </w:t>
            </w:r>
            <w:r w:rsidR="007A7D54">
              <w:rPr>
                <w:rFonts w:ascii="Verdana" w:hAnsi="Verdana"/>
                <w:sz w:val="18"/>
              </w:rPr>
              <w:t>p</w:t>
            </w:r>
            <w:r>
              <w:rPr>
                <w:rFonts w:ascii="Verdana" w:hAnsi="Verdana"/>
                <w:sz w:val="18"/>
              </w:rPr>
              <w:t>ortal enhancement</w:t>
            </w:r>
          </w:p>
          <w:p w14:paraId="3540C5F3" w14:textId="383139C3" w:rsidR="00AC173D" w:rsidRPr="006D41DD" w:rsidRDefault="00BA5ACF" w:rsidP="006D41D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 w:after="60" w:line="360" w:lineRule="auto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Deploying code related to portal.</w:t>
            </w:r>
          </w:p>
        </w:tc>
      </w:tr>
      <w:tr w:rsidR="00AC173D" w14:paraId="346B1044" w14:textId="77777777">
        <w:trPr>
          <w:cantSplit/>
          <w:trHeight w:val="528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656C7353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Deployment Environment</w:t>
            </w:r>
          </w:p>
        </w:tc>
        <w:tc>
          <w:tcPr>
            <w:tcW w:w="75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111F8" w14:textId="77777777" w:rsidR="00AC173D" w:rsidRDefault="00BA5ACF">
            <w:pPr>
              <w:spacing w:before="60" w:after="60" w:line="360" w:lineRule="auto"/>
              <w:ind w:left="-1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NA</w:t>
            </w:r>
          </w:p>
        </w:tc>
      </w:tr>
      <w:tr w:rsidR="00AC173D" w14:paraId="22A26F8A" w14:textId="77777777">
        <w:trPr>
          <w:cantSplit/>
          <w:trHeight w:val="528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0A5BCAE3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Build Identification</w:t>
            </w:r>
          </w:p>
          <w:p w14:paraId="7E831332" w14:textId="77777777" w:rsidR="00AC173D" w:rsidRDefault="00BA5ACF">
            <w:pPr>
              <w:spacing w:before="60" w:after="60"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&lt;&lt;Release/version no&gt;&gt; </w:t>
            </w:r>
          </w:p>
        </w:tc>
        <w:tc>
          <w:tcPr>
            <w:tcW w:w="75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4FDE" w14:textId="77777777" w:rsidR="00AC173D" w:rsidRDefault="00BA5ACF">
            <w:pPr>
              <w:spacing w:before="60" w:after="60" w:line="360" w:lineRule="auto"/>
              <w:ind w:left="-18"/>
              <w:rPr>
                <w:sz w:val="18"/>
              </w:rPr>
            </w:pPr>
            <w:r>
              <w:rPr>
                <w:sz w:val="18"/>
              </w:rPr>
              <w:t>1.01.o</w:t>
            </w:r>
          </w:p>
          <w:p w14:paraId="3FF89DF0" w14:textId="77777777" w:rsidR="00AC173D" w:rsidRDefault="00AC173D">
            <w:pPr>
              <w:rPr>
                <w:sz w:val="18"/>
              </w:rPr>
            </w:pPr>
          </w:p>
          <w:p w14:paraId="3FCFD30F" w14:textId="77777777" w:rsidR="00AC173D" w:rsidRDefault="00AC173D">
            <w:pPr>
              <w:rPr>
                <w:sz w:val="18"/>
              </w:rPr>
            </w:pPr>
          </w:p>
          <w:p w14:paraId="22E0BC3F" w14:textId="77777777" w:rsidR="00AC173D" w:rsidRDefault="00BA5ACF">
            <w:pPr>
              <w:tabs>
                <w:tab w:val="left" w:pos="2573"/>
              </w:tabs>
              <w:rPr>
                <w:sz w:val="18"/>
              </w:rPr>
            </w:pPr>
            <w:r>
              <w:rPr>
                <w:sz w:val="18"/>
              </w:rPr>
              <w:t xml:space="preserve">        1.0</w:t>
            </w:r>
          </w:p>
        </w:tc>
      </w:tr>
    </w:tbl>
    <w:p w14:paraId="4C9DD2E1" w14:textId="77777777" w:rsidR="00AC173D" w:rsidRDefault="00AC173D">
      <w:pPr>
        <w:shd w:val="clear" w:color="000080" w:fill="auto"/>
        <w:rPr>
          <w:b/>
          <w:caps/>
          <w:spacing w:val="20"/>
        </w:rPr>
      </w:pPr>
    </w:p>
    <w:p w14:paraId="3B684FB4" w14:textId="4719469F" w:rsidR="00AC173D" w:rsidRDefault="00AC173D">
      <w:pPr>
        <w:shd w:val="clear" w:color="000080" w:fill="auto"/>
        <w:rPr>
          <w:b/>
          <w:caps/>
          <w:spacing w:val="20"/>
        </w:rPr>
      </w:pPr>
    </w:p>
    <w:p w14:paraId="2BC689C1" w14:textId="77777777" w:rsidR="00AC173D" w:rsidRDefault="00AC173D">
      <w:pPr>
        <w:shd w:val="clear" w:color="000080" w:fill="auto"/>
        <w:rPr>
          <w:b/>
          <w:caps/>
          <w:spacing w:val="20"/>
        </w:rPr>
      </w:pPr>
    </w:p>
    <w:p w14:paraId="7A9F7106" w14:textId="77777777" w:rsidR="00AC173D" w:rsidRDefault="00BA5ACF">
      <w:pPr>
        <w:pStyle w:val="Heading2"/>
        <w:rPr>
          <w:rStyle w:val="Heading2Char"/>
          <w:b/>
        </w:rPr>
      </w:pPr>
      <w:r>
        <w:rPr>
          <w:rStyle w:val="Heading2Char"/>
          <w:b/>
        </w:rPr>
        <w:t>Delivery Inventory List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520"/>
        <w:gridCol w:w="1620"/>
        <w:gridCol w:w="3240"/>
      </w:tblGrid>
      <w:tr w:rsidR="00AC173D" w14:paraId="18BC5B45" w14:textId="77777777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51BFF10F" w14:textId="77777777" w:rsidR="00AC173D" w:rsidRDefault="00BA5ACF">
            <w:pPr>
              <w:spacing w:before="60" w:after="60" w:line="360" w:lineRule="auto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Configuration ID.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4B8FAC48" w14:textId="77777777" w:rsidR="00AC173D" w:rsidRDefault="00BA5ACF">
            <w:pPr>
              <w:spacing w:before="60" w:after="60"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File name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61D12C35" w14:textId="77777777" w:rsidR="00AC173D" w:rsidRDefault="00BA5ACF">
            <w:pPr>
              <w:spacing w:before="60" w:after="60" w:line="360" w:lineRule="auto"/>
              <w:ind w:left="0" w:firstLine="0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Version #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3099D63B" w14:textId="77777777" w:rsidR="00AC173D" w:rsidRDefault="00BA5ACF">
            <w:pPr>
              <w:spacing w:before="60" w:after="60" w:line="360" w:lineRule="auto"/>
              <w:jc w:val="righ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Issues</w:t>
            </w:r>
          </w:p>
        </w:tc>
      </w:tr>
      <w:tr w:rsidR="00AC173D" w14:paraId="0A7298CB" w14:textId="77777777">
        <w:trPr>
          <w:trHeight w:val="58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624A3" w14:textId="77777777" w:rsidR="00AC173D" w:rsidRDefault="00BA5ACF">
            <w:pPr>
              <w:spacing w:before="60" w:after="60" w:line="360" w:lineRule="auto"/>
              <w:ind w:left="-18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2807" w14:textId="62D456A5" w:rsidR="00AC173D" w:rsidRDefault="00BE3967" w:rsidP="007949F6">
            <w:pPr>
              <w:spacing w:before="60" w:after="60"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508" w:dyaOrig="984" w14:anchorId="070CE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75.5pt;height:49pt" o:ole="">
                  <v:imagedata r:id="rId16" o:title=""/>
                </v:shape>
                <o:OLEObject Type="Link" ProgID="Excel.Sheet.12" ShapeID="_x0000_i1037" DrawAspect="Icon" r:id="rId17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471D5" w14:textId="77777777" w:rsidR="00AC173D" w:rsidRDefault="00BA5ACF">
            <w:pPr>
              <w:spacing w:before="60" w:after="60" w:line="360" w:lineRule="auto"/>
              <w:ind w:left="-18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FB153" w14:textId="77777777" w:rsidR="00AC173D" w:rsidRDefault="00BA5ACF">
            <w:pPr>
              <w:spacing w:before="60" w:after="60" w:line="360" w:lineRule="auto"/>
              <w:ind w:left="-1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nna</w:t>
            </w:r>
          </w:p>
        </w:tc>
      </w:tr>
      <w:bookmarkEnd w:id="0"/>
    </w:tbl>
    <w:p w14:paraId="695C5CD7" w14:textId="77777777" w:rsidR="00AC173D" w:rsidRDefault="00AC173D">
      <w:pPr>
        <w:rPr>
          <w:rFonts w:ascii="Verdana" w:hAnsi="Verdana"/>
        </w:rPr>
      </w:pPr>
    </w:p>
    <w:p w14:paraId="17628DAF" w14:textId="2FB716CF" w:rsidR="00AC173D" w:rsidRDefault="00AC173D">
      <w:pPr>
        <w:rPr>
          <w:rFonts w:ascii="Verdana" w:hAnsi="Verdana"/>
        </w:rPr>
      </w:pPr>
    </w:p>
    <w:p w14:paraId="1DF2BCE5" w14:textId="044571CA" w:rsidR="008870BD" w:rsidRDefault="008870BD">
      <w:pPr>
        <w:rPr>
          <w:rFonts w:ascii="Verdana" w:hAnsi="Verdana"/>
        </w:rPr>
      </w:pPr>
    </w:p>
    <w:p w14:paraId="772B08A1" w14:textId="64F6B045" w:rsidR="008870BD" w:rsidRDefault="008870BD">
      <w:pPr>
        <w:rPr>
          <w:rFonts w:ascii="Verdana" w:hAnsi="Verdana"/>
        </w:rPr>
      </w:pPr>
    </w:p>
    <w:p w14:paraId="66D525D9" w14:textId="32F0CD84" w:rsidR="008870BD" w:rsidRDefault="008870BD">
      <w:pPr>
        <w:rPr>
          <w:rFonts w:ascii="Verdana" w:hAnsi="Verdana"/>
        </w:rPr>
      </w:pPr>
    </w:p>
    <w:p w14:paraId="5B090A9B" w14:textId="0B36ADC5" w:rsidR="008870BD" w:rsidRDefault="008870BD">
      <w:pPr>
        <w:rPr>
          <w:rFonts w:ascii="Verdana" w:hAnsi="Verdana"/>
        </w:rPr>
      </w:pPr>
    </w:p>
    <w:p w14:paraId="4BB523BA" w14:textId="343A1DBE" w:rsidR="008870BD" w:rsidRDefault="008870BD">
      <w:pPr>
        <w:rPr>
          <w:rFonts w:ascii="Verdana" w:hAnsi="Verdana"/>
        </w:rPr>
      </w:pPr>
    </w:p>
    <w:p w14:paraId="3493E1A2" w14:textId="71F04E87" w:rsidR="008870BD" w:rsidRDefault="008870BD">
      <w:pPr>
        <w:rPr>
          <w:rFonts w:ascii="Verdana" w:hAnsi="Verdana"/>
        </w:rPr>
      </w:pPr>
    </w:p>
    <w:p w14:paraId="2B01808A" w14:textId="32216CC4" w:rsidR="008870BD" w:rsidRDefault="008870BD">
      <w:pPr>
        <w:rPr>
          <w:rFonts w:ascii="Verdana" w:hAnsi="Verdana"/>
        </w:rPr>
      </w:pPr>
    </w:p>
    <w:p w14:paraId="47566096" w14:textId="77777777" w:rsidR="008870BD" w:rsidRDefault="008870BD">
      <w:pPr>
        <w:rPr>
          <w:rFonts w:ascii="Verdana" w:hAnsi="Verdana"/>
        </w:rPr>
      </w:pPr>
    </w:p>
    <w:p w14:paraId="3AE2236E" w14:textId="7D29A108" w:rsidR="00AC173D" w:rsidRDefault="00BA5ACF">
      <w:pPr>
        <w:numPr>
          <w:ilvl w:val="0"/>
          <w:numId w:val="1"/>
        </w:numPr>
        <w:tabs>
          <w:tab w:val="left" w:pos="540"/>
        </w:tabs>
        <w:spacing w:before="60" w:after="60"/>
        <w:rPr>
          <w:rFonts w:ascii="Verdana" w:hAnsi="Verdana"/>
          <w:b/>
        </w:rPr>
      </w:pPr>
      <w:bookmarkStart w:id="12" w:name="_Toc376862954"/>
      <w:r>
        <w:rPr>
          <w:rStyle w:val="Heading2Char"/>
        </w:rPr>
        <w:t xml:space="preserve">SQA Review of Software </w:t>
      </w:r>
      <w:bookmarkEnd w:id="12"/>
      <w:r w:rsidR="00F2028A">
        <w:rPr>
          <w:rStyle w:val="Heading2Char"/>
        </w:rPr>
        <w:t>Release</w:t>
      </w:r>
      <w:r w:rsidR="00F2028A">
        <w:rPr>
          <w:rFonts w:ascii="Verdana" w:hAnsi="Verdana"/>
          <w:b/>
        </w:rPr>
        <w:t xml:space="preserve"> &lt;</w:t>
      </w:r>
      <w:r>
        <w:rPr>
          <w:rFonts w:ascii="Verdana" w:hAnsi="Verdana"/>
          <w:i/>
        </w:rPr>
        <w:t xml:space="preserve">&lt; Need to fill </w:t>
      </w:r>
      <w:r w:rsidR="00921DAE">
        <w:rPr>
          <w:rFonts w:ascii="Verdana" w:hAnsi="Verdana"/>
          <w:i/>
        </w:rPr>
        <w:t>by SQA</w:t>
      </w:r>
      <w:r>
        <w:rPr>
          <w:rFonts w:ascii="Verdana" w:hAnsi="Verdana"/>
          <w:i/>
        </w:rPr>
        <w:t>&gt;&gt;</w:t>
      </w:r>
    </w:p>
    <w:p w14:paraId="1075F6ED" w14:textId="3DFD9576" w:rsidR="00AC173D" w:rsidRDefault="00AC173D">
      <w:pPr>
        <w:tabs>
          <w:tab w:val="left" w:pos="540"/>
        </w:tabs>
        <w:spacing w:before="60" w:after="60"/>
        <w:ind w:left="540" w:firstLine="0"/>
        <w:rPr>
          <w:b/>
          <w:sz w:val="16"/>
        </w:rPr>
      </w:pPr>
    </w:p>
    <w:p w14:paraId="445B9DF1" w14:textId="7A0348C0" w:rsidR="008870BD" w:rsidRDefault="008870BD">
      <w:pPr>
        <w:tabs>
          <w:tab w:val="left" w:pos="540"/>
        </w:tabs>
        <w:spacing w:before="60" w:after="60"/>
        <w:ind w:left="540" w:firstLine="0"/>
        <w:rPr>
          <w:b/>
          <w:sz w:val="16"/>
        </w:rPr>
      </w:pPr>
    </w:p>
    <w:p w14:paraId="6B0AEB54" w14:textId="77777777" w:rsidR="00A32361" w:rsidRDefault="00A32361">
      <w:pPr>
        <w:tabs>
          <w:tab w:val="left" w:pos="540"/>
        </w:tabs>
        <w:spacing w:before="60" w:after="60"/>
        <w:ind w:left="540" w:firstLine="0"/>
        <w:rPr>
          <w:b/>
          <w:sz w:val="16"/>
        </w:rPr>
      </w:pPr>
    </w:p>
    <w:tbl>
      <w:tblPr>
        <w:tblpPr w:leftFromText="180" w:rightFromText="180" w:vertAnchor="page" w:horzAnchor="margin" w:tblpY="2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430"/>
      </w:tblGrid>
      <w:tr w:rsidR="00AC173D" w14:paraId="48672865" w14:textId="77777777">
        <w:tc>
          <w:tcPr>
            <w:tcW w:w="7290" w:type="dxa"/>
            <w:shd w:val="clear" w:color="auto" w:fill="C6D9F1"/>
          </w:tcPr>
          <w:p w14:paraId="188E8BE9" w14:textId="77777777" w:rsidR="00AC173D" w:rsidRDefault="00BA5ACF">
            <w:pPr>
              <w:pStyle w:val="ProcessTableNumber1"/>
              <w:numPr>
                <w:ilvl w:val="0"/>
                <w:numId w:val="7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Release Audit has been conducted and all quality issues are resolved</w:t>
            </w:r>
          </w:p>
        </w:tc>
        <w:tc>
          <w:tcPr>
            <w:tcW w:w="2430" w:type="dxa"/>
          </w:tcPr>
          <w:p w14:paraId="2F9A2AC2" w14:textId="77777777" w:rsidR="00AC173D" w:rsidRDefault="00BA5ACF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Yes/No</w:t>
            </w:r>
          </w:p>
        </w:tc>
      </w:tr>
      <w:tr w:rsidR="00AC173D" w14:paraId="5096AB2A" w14:textId="77777777">
        <w:tc>
          <w:tcPr>
            <w:tcW w:w="7290" w:type="dxa"/>
            <w:shd w:val="clear" w:color="auto" w:fill="C6D9F1"/>
          </w:tcPr>
          <w:p w14:paraId="38859551" w14:textId="77777777" w:rsidR="00AC173D" w:rsidRDefault="00BA5ACF">
            <w:pPr>
              <w:pStyle w:val="ProcessTableNumber1"/>
              <w:numPr>
                <w:ilvl w:val="0"/>
                <w:numId w:val="7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Known issues / defects injected in the software were reported to customer and approval for release obtained</w:t>
            </w:r>
          </w:p>
        </w:tc>
        <w:tc>
          <w:tcPr>
            <w:tcW w:w="2430" w:type="dxa"/>
          </w:tcPr>
          <w:p w14:paraId="77BE0A1B" w14:textId="77777777" w:rsidR="00AC173D" w:rsidRDefault="00BA5ACF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Yes/No</w:t>
            </w:r>
          </w:p>
        </w:tc>
      </w:tr>
      <w:tr w:rsidR="00AC173D" w14:paraId="227C7BD9" w14:textId="77777777">
        <w:tc>
          <w:tcPr>
            <w:tcW w:w="7290" w:type="dxa"/>
            <w:shd w:val="clear" w:color="auto" w:fill="C6D9F1"/>
          </w:tcPr>
          <w:p w14:paraId="3F313FC0" w14:textId="77777777" w:rsidR="00AC173D" w:rsidRDefault="00BA5ACF">
            <w:pPr>
              <w:pStyle w:val="ProcessTableNumber1"/>
              <w:numPr>
                <w:ilvl w:val="0"/>
                <w:numId w:val="7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Mode of releases and software build contents verified</w:t>
            </w:r>
          </w:p>
        </w:tc>
        <w:tc>
          <w:tcPr>
            <w:tcW w:w="2430" w:type="dxa"/>
          </w:tcPr>
          <w:p w14:paraId="5F678C41" w14:textId="77777777" w:rsidR="00AC173D" w:rsidRDefault="00BA5ACF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Yes/No</w:t>
            </w:r>
          </w:p>
        </w:tc>
      </w:tr>
      <w:tr w:rsidR="00AC173D" w14:paraId="494075BA" w14:textId="77777777">
        <w:trPr>
          <w:trHeight w:val="574"/>
        </w:trPr>
        <w:tc>
          <w:tcPr>
            <w:tcW w:w="9720" w:type="dxa"/>
            <w:gridSpan w:val="2"/>
          </w:tcPr>
          <w:p w14:paraId="1CA7EC55" w14:textId="77777777" w:rsidR="00AC173D" w:rsidRDefault="00BA5ACF">
            <w:pPr>
              <w:pStyle w:val="NormalBold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Remarks:</w:t>
            </w:r>
          </w:p>
          <w:p w14:paraId="71222AB4" w14:textId="77777777" w:rsidR="00AC173D" w:rsidRDefault="00AC173D">
            <w:pPr>
              <w:rPr>
                <w:rFonts w:ascii="Verdana" w:hAnsi="Verdana"/>
                <w:b/>
              </w:rPr>
            </w:pPr>
          </w:p>
          <w:p w14:paraId="46CD3393" w14:textId="77777777" w:rsidR="00AC173D" w:rsidRDefault="00AC173D">
            <w:pPr>
              <w:pStyle w:val="NormalBold"/>
              <w:rPr>
                <w:rFonts w:ascii="Verdana" w:hAnsi="Verdana"/>
                <w:b w:val="0"/>
              </w:rPr>
            </w:pPr>
          </w:p>
        </w:tc>
      </w:tr>
      <w:tr w:rsidR="00AC173D" w14:paraId="6C209FDF" w14:textId="77777777">
        <w:trPr>
          <w:trHeight w:val="358"/>
        </w:trPr>
        <w:tc>
          <w:tcPr>
            <w:tcW w:w="9720" w:type="dxa"/>
            <w:gridSpan w:val="2"/>
          </w:tcPr>
          <w:p w14:paraId="48F14CEB" w14:textId="77777777" w:rsidR="00AC173D" w:rsidRDefault="00BA5ACF">
            <w:pPr>
              <w:pStyle w:val="NormalBold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 xml:space="preserve">Release Approval (if rejected by SQA) :   </w:t>
            </w:r>
          </w:p>
        </w:tc>
      </w:tr>
      <w:tr w:rsidR="00AC173D" w14:paraId="14EFEAAE" w14:textId="77777777">
        <w:tc>
          <w:tcPr>
            <w:tcW w:w="9720" w:type="dxa"/>
            <w:gridSpan w:val="2"/>
          </w:tcPr>
          <w:p w14:paraId="3AA2194F" w14:textId="77777777" w:rsidR="00AC173D" w:rsidRDefault="00BA5ACF">
            <w:pPr>
              <w:pStyle w:val="NormalBold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Approval Remarks:</w:t>
            </w:r>
          </w:p>
          <w:p w14:paraId="77B1C9BB" w14:textId="77777777" w:rsidR="00AC173D" w:rsidRDefault="00AC173D">
            <w:pPr>
              <w:rPr>
                <w:rFonts w:ascii="Verdana" w:hAnsi="Verdana"/>
                <w:b/>
              </w:rPr>
            </w:pPr>
          </w:p>
          <w:p w14:paraId="7A95098F" w14:textId="77777777" w:rsidR="00AC173D" w:rsidRDefault="00BA5ACF">
            <w:pPr>
              <w:pStyle w:val="NormalBold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Approved By:</w:t>
            </w:r>
          </w:p>
          <w:p w14:paraId="429CB241" w14:textId="77777777" w:rsidR="00AC173D" w:rsidRDefault="00BA5ACF">
            <w:pPr>
              <w:pStyle w:val="NormalBold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br/>
              <w:t>Date:</w:t>
            </w:r>
          </w:p>
          <w:p w14:paraId="106F3278" w14:textId="77777777" w:rsidR="00AC173D" w:rsidRDefault="00AC173D">
            <w:pPr>
              <w:pStyle w:val="NormalBold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</w:tr>
    </w:tbl>
    <w:p w14:paraId="530ADAD2" w14:textId="77777777" w:rsidR="00AC173D" w:rsidRDefault="00BA5ACF">
      <w:pPr>
        <w:pStyle w:val="Heading2"/>
      </w:pPr>
      <w:bookmarkStart w:id="13" w:name="_Toc376862955"/>
      <w:r>
        <w:t>Delivery Acceptance / Rejection</w:t>
      </w:r>
      <w:bookmarkEnd w:id="13"/>
    </w:p>
    <w:p w14:paraId="62797A50" w14:textId="77777777" w:rsidR="00AC173D" w:rsidRDefault="00AC173D">
      <w:pPr>
        <w:pStyle w:val="Header"/>
        <w:tabs>
          <w:tab w:val="clear" w:pos="4320"/>
          <w:tab w:val="clear" w:pos="8640"/>
        </w:tabs>
        <w:ind w:left="540"/>
        <w:jc w:val="right"/>
        <w:rPr>
          <w:b w:val="0"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3804"/>
      </w:tblGrid>
      <w:tr w:rsidR="00AC173D" w14:paraId="32043F4D" w14:textId="77777777">
        <w:trPr>
          <w:trHeight w:val="218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6956289A" w14:textId="77777777" w:rsidR="00AC173D" w:rsidRDefault="00BA5ACF">
            <w:pPr>
              <w:jc w:val="righ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Configuration ID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2960781C" w14:textId="77777777" w:rsidR="00AC173D" w:rsidRDefault="00BA5ACF">
            <w:pPr>
              <w:jc w:val="right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</w:rPr>
              <w:t>Status</w:t>
            </w:r>
          </w:p>
        </w:tc>
        <w:tc>
          <w:tcPr>
            <w:tcW w:w="3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14:paraId="74EC8DAE" w14:textId="77777777" w:rsidR="00AC173D" w:rsidRDefault="00BA5ACF">
            <w:pPr>
              <w:jc w:val="right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</w:rPr>
              <w:t>Reasons for rejection</w:t>
            </w:r>
          </w:p>
        </w:tc>
      </w:tr>
      <w:tr w:rsidR="00AC173D" w14:paraId="5AE21DBC" w14:textId="77777777">
        <w:trPr>
          <w:trHeight w:val="31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D46CF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26B3B" w14:textId="77777777" w:rsidR="00AC173D" w:rsidRDefault="00BA5ACF">
            <w:pPr>
              <w:spacing w:before="60" w:after="60"/>
              <w:ind w:left="-18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&lt;Accepted/ Rejected&gt;</w:t>
            </w:r>
          </w:p>
        </w:tc>
        <w:tc>
          <w:tcPr>
            <w:tcW w:w="3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B62F" w14:textId="77777777" w:rsidR="00AC173D" w:rsidRDefault="00BA5ACF">
            <w:pPr>
              <w:spacing w:before="60" w:after="60"/>
              <w:ind w:left="-18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&lt;only if deliverable is rejected&gt;</w:t>
            </w:r>
          </w:p>
        </w:tc>
      </w:tr>
      <w:tr w:rsidR="00AC173D" w14:paraId="493203D7" w14:textId="77777777">
        <w:trPr>
          <w:trHeight w:val="31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E62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DAD76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3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442C3" w14:textId="77777777" w:rsidR="00AC173D" w:rsidRDefault="00AC173D">
            <w:pPr>
              <w:spacing w:before="60" w:after="60"/>
              <w:ind w:left="-18"/>
              <w:rPr>
                <w:sz w:val="18"/>
              </w:rPr>
            </w:pPr>
          </w:p>
        </w:tc>
      </w:tr>
      <w:tr w:rsidR="00AC173D" w14:paraId="286B9376" w14:textId="77777777">
        <w:trPr>
          <w:trHeight w:val="31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A2726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A0B0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3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6F82" w14:textId="77777777" w:rsidR="00AC173D" w:rsidRDefault="00AC173D">
            <w:pPr>
              <w:spacing w:before="60" w:after="60"/>
              <w:ind w:left="-18"/>
              <w:rPr>
                <w:sz w:val="18"/>
              </w:rPr>
            </w:pPr>
          </w:p>
        </w:tc>
      </w:tr>
      <w:tr w:rsidR="00AC173D" w14:paraId="74B0011A" w14:textId="77777777">
        <w:trPr>
          <w:trHeight w:val="31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4E96A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B4F4A" w14:textId="77777777" w:rsidR="00AC173D" w:rsidRDefault="00AC173D">
            <w:pPr>
              <w:spacing w:before="60" w:after="60"/>
              <w:ind w:left="-18"/>
              <w:jc w:val="right"/>
              <w:rPr>
                <w:sz w:val="18"/>
              </w:rPr>
            </w:pPr>
          </w:p>
        </w:tc>
        <w:tc>
          <w:tcPr>
            <w:tcW w:w="3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A42D" w14:textId="77777777" w:rsidR="00AC173D" w:rsidRDefault="00AC173D">
            <w:pPr>
              <w:spacing w:before="60" w:after="60"/>
              <w:ind w:left="-18"/>
              <w:rPr>
                <w:sz w:val="18"/>
              </w:rPr>
            </w:pPr>
          </w:p>
        </w:tc>
      </w:tr>
    </w:tbl>
    <w:p w14:paraId="1F27297A" w14:textId="77777777" w:rsidR="00AC173D" w:rsidRDefault="00AC173D">
      <w:pPr>
        <w:jc w:val="right"/>
      </w:pPr>
    </w:p>
    <w:p w14:paraId="3C6EEE6F" w14:textId="77777777" w:rsidR="00AC173D" w:rsidRDefault="00AC173D">
      <w:pPr>
        <w:jc w:val="right"/>
      </w:pPr>
    </w:p>
    <w:p w14:paraId="06BDEC3F" w14:textId="77777777" w:rsidR="00AC173D" w:rsidRDefault="00BA5ACF">
      <w:pPr>
        <w:numPr>
          <w:ilvl w:val="0"/>
          <w:numId w:val="1"/>
        </w:numPr>
        <w:rPr>
          <w:rFonts w:ascii="Verdana" w:hAnsi="Verdana"/>
          <w:b/>
        </w:rPr>
      </w:pPr>
      <w:bookmarkStart w:id="14" w:name="_Toc376862956"/>
      <w:r>
        <w:rPr>
          <w:rStyle w:val="Heading2Char"/>
        </w:rPr>
        <w:t>Remarks</w:t>
      </w:r>
      <w:bookmarkEnd w:id="14"/>
      <w:r>
        <w:rPr>
          <w:rFonts w:ascii="Verdana" w:hAnsi="Verdana"/>
          <w:b/>
        </w:rPr>
        <w:t xml:space="preserve">: </w:t>
      </w:r>
    </w:p>
    <w:p w14:paraId="3F1CF126" w14:textId="77777777" w:rsidR="00AC173D" w:rsidRDefault="00AC173D">
      <w:pPr>
        <w:jc w:val="right"/>
      </w:pPr>
    </w:p>
    <w:p w14:paraId="545C047D" w14:textId="77777777" w:rsidR="00AC173D" w:rsidRDefault="00AC173D">
      <w:pPr>
        <w:jc w:val="right"/>
      </w:pPr>
    </w:p>
    <w:p w14:paraId="69250666" w14:textId="77777777" w:rsidR="00AC173D" w:rsidRDefault="00AC173D">
      <w:pPr>
        <w:jc w:val="right"/>
      </w:pPr>
    </w:p>
    <w:p w14:paraId="4C7372D6" w14:textId="77777777" w:rsidR="00AC173D" w:rsidRDefault="00AC173D">
      <w:pPr>
        <w:ind w:left="0" w:firstLine="0"/>
      </w:pPr>
    </w:p>
    <w:sectPr w:rsidR="00AC173D">
      <w:pgSz w:w="11907" w:h="16839"/>
      <w:pgMar w:top="1440" w:right="837" w:bottom="1440" w:left="1440" w:header="720" w:footer="288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761D" w14:textId="77777777" w:rsidR="002C3B74" w:rsidRDefault="002C3B74">
      <w:r>
        <w:separator/>
      </w:r>
    </w:p>
  </w:endnote>
  <w:endnote w:type="continuationSeparator" w:id="0">
    <w:p w14:paraId="2C45E268" w14:textId="77777777" w:rsidR="002C3B74" w:rsidRDefault="002C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523A" w14:textId="77777777" w:rsidR="00AC173D" w:rsidRDefault="00BA5ACF">
    <w:pPr>
      <w:pStyle w:val="Header"/>
      <w:tabs>
        <w:tab w:val="clear" w:pos="8640"/>
        <w:tab w:val="right" w:pos="9900"/>
      </w:tabs>
      <w:rPr>
        <w:rFonts w:ascii="Trebuchet MS" w:hAnsi="Trebuchet MS"/>
        <w:i/>
        <w:iCs/>
        <w:sz w:val="20"/>
      </w:rPr>
    </w:pPr>
    <w:r>
      <w:rPr>
        <w:rFonts w:ascii="Verdana" w:hAnsi="Verdana"/>
        <w:sz w:val="20"/>
      </w:rPr>
      <w:t xml:space="preserve">                                                           Yash</w:t>
    </w:r>
    <w:r>
      <w:rPr>
        <w:rFonts w:ascii="Trebuchet MS" w:hAnsi="Trebuchet MS"/>
        <w:iCs/>
        <w:sz w:val="20"/>
      </w:rPr>
      <w:t xml:space="preserve"> </w:t>
    </w:r>
    <w:r>
      <w:rPr>
        <w:rFonts w:ascii="Verdana" w:hAnsi="Verdana"/>
        <w:sz w:val="20"/>
      </w:rPr>
      <w:t>Confidential</w:t>
    </w:r>
    <w:r>
      <w:rPr>
        <w:rFonts w:ascii="Verdana" w:hAnsi="Verdana"/>
        <w:sz w:val="20"/>
      </w:rPr>
      <w:tab/>
      <w:t xml:space="preserve">                Page </w:t>
    </w:r>
    <w:r>
      <w:rPr>
        <w:rFonts w:ascii="Verdana" w:hAnsi="Verdana"/>
        <w:sz w:val="20"/>
      </w:rPr>
      <w:fldChar w:fldCharType="begin"/>
    </w:r>
    <w:r>
      <w:rPr>
        <w:rFonts w:ascii="Verdana" w:hAnsi="Verdana"/>
        <w:sz w:val="20"/>
      </w:rPr>
      <w:instrText xml:space="preserve"> PAGE </w:instrText>
    </w:r>
    <w:r>
      <w:rPr>
        <w:rFonts w:ascii="Verdana" w:hAnsi="Verdana"/>
        <w:sz w:val="20"/>
      </w:rPr>
      <w:fldChar w:fldCharType="separate"/>
    </w:r>
    <w:r>
      <w:rPr>
        <w:rFonts w:ascii="Verdana" w:hAnsi="Verdana"/>
        <w:sz w:val="20"/>
      </w:rPr>
      <w:t>5</w:t>
    </w:r>
    <w:r>
      <w:rPr>
        <w:rFonts w:ascii="Verdana" w:hAnsi="Verdana"/>
        <w:sz w:val="20"/>
      </w:rPr>
      <w:fldChar w:fldCharType="end"/>
    </w:r>
    <w:r>
      <w:rPr>
        <w:rFonts w:ascii="Verdana" w:hAnsi="Verdana"/>
        <w:sz w:val="20"/>
      </w:rPr>
      <w:t xml:space="preserve"> of </w:t>
    </w:r>
    <w:r>
      <w:rPr>
        <w:rFonts w:ascii="Verdana" w:hAnsi="Verdana"/>
        <w:sz w:val="20"/>
      </w:rPr>
      <w:fldChar w:fldCharType="begin"/>
    </w:r>
    <w:r>
      <w:rPr>
        <w:rFonts w:ascii="Verdana" w:hAnsi="Verdana"/>
        <w:sz w:val="20"/>
      </w:rPr>
      <w:instrText xml:space="preserve"> NUMPAGES  </w:instrText>
    </w:r>
    <w:r>
      <w:rPr>
        <w:rFonts w:ascii="Verdana" w:hAnsi="Verdana"/>
        <w:sz w:val="20"/>
      </w:rPr>
      <w:fldChar w:fldCharType="separate"/>
    </w:r>
    <w:r>
      <w:rPr>
        <w:rFonts w:ascii="Verdana" w:hAnsi="Verdana"/>
        <w:sz w:val="20"/>
      </w:rPr>
      <w:t>5</w:t>
    </w:r>
    <w:r>
      <w:rPr>
        <w:rFonts w:ascii="Verdana" w:hAnsi="Verdana"/>
        <w:sz w:val="20"/>
      </w:rPr>
      <w:fldChar w:fldCharType="end"/>
    </w:r>
  </w:p>
  <w:p w14:paraId="7289526F" w14:textId="77777777" w:rsidR="00AC173D" w:rsidRDefault="00AC1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7AAD" w14:textId="77777777" w:rsidR="002C3B74" w:rsidRDefault="002C3B74">
      <w:r>
        <w:separator/>
      </w:r>
    </w:p>
  </w:footnote>
  <w:footnote w:type="continuationSeparator" w:id="0">
    <w:p w14:paraId="59CEE76D" w14:textId="77777777" w:rsidR="002C3B74" w:rsidRDefault="002C3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0519" w14:textId="77777777" w:rsidR="00AC173D" w:rsidRDefault="00BA5ACF">
    <w:pPr>
      <w:pStyle w:val="Header"/>
      <w:jc w:val="lef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w:drawing>
        <wp:inline distT="0" distB="0" distL="0" distR="0" wp14:anchorId="58697554" wp14:editId="60C706A2">
          <wp:extent cx="1219200" cy="33337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/>
        <w:sz w:val="20"/>
      </w:rPr>
      <w:t xml:space="preserve">                            Delivery Note                                    </w:t>
    </w:r>
    <w:r>
      <w:rPr>
        <w:rFonts w:ascii="Verdana" w:hAnsi="Verdana"/>
        <w:noProof/>
        <w:sz w:val="20"/>
      </w:rPr>
      <w:drawing>
        <wp:inline distT="0" distB="0" distL="0" distR="0" wp14:anchorId="4E565D00" wp14:editId="623AB545">
          <wp:extent cx="904875" cy="4762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001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A7"/>
    <w:multiLevelType w:val="multilevel"/>
    <w:tmpl w:val="067C6DA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 w15:restartNumberingAfterBreak="0">
    <w:nsid w:val="080E32E1"/>
    <w:multiLevelType w:val="hybridMultilevel"/>
    <w:tmpl w:val="61B23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66347"/>
    <w:multiLevelType w:val="hybridMultilevel"/>
    <w:tmpl w:val="C3C4D4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D25B10"/>
    <w:multiLevelType w:val="hybridMultilevel"/>
    <w:tmpl w:val="1DF25246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A962ED7"/>
    <w:multiLevelType w:val="multilevel"/>
    <w:tmpl w:val="1A962ED7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D602BB"/>
    <w:multiLevelType w:val="multilevel"/>
    <w:tmpl w:val="DE0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177D1"/>
    <w:multiLevelType w:val="multilevel"/>
    <w:tmpl w:val="26C177D1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0332B3"/>
    <w:multiLevelType w:val="multilevel"/>
    <w:tmpl w:val="C8282D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1F109E4"/>
    <w:multiLevelType w:val="hybridMultilevel"/>
    <w:tmpl w:val="0DB2CB7A"/>
    <w:lvl w:ilvl="0" w:tplc="4009000F">
      <w:start w:val="1"/>
      <w:numFmt w:val="decimal"/>
      <w:lvlText w:val="%1."/>
      <w:lvlJc w:val="left"/>
    </w:lvl>
    <w:lvl w:ilvl="1" w:tplc="40090019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463F1805"/>
    <w:multiLevelType w:val="hybridMultilevel"/>
    <w:tmpl w:val="344A6C1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442E8"/>
    <w:multiLevelType w:val="hybridMultilevel"/>
    <w:tmpl w:val="FED0F5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C72254"/>
    <w:multiLevelType w:val="multilevel"/>
    <w:tmpl w:val="50C72254"/>
    <w:lvl w:ilvl="0">
      <w:start w:val="1"/>
      <w:numFmt w:val="decimal"/>
      <w:pStyle w:val="11NumberedSub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58DA5DED"/>
    <w:multiLevelType w:val="hybridMultilevel"/>
    <w:tmpl w:val="4F9EDD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C47201"/>
    <w:multiLevelType w:val="multilevel"/>
    <w:tmpl w:val="59C47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4754A"/>
    <w:multiLevelType w:val="hybridMultilevel"/>
    <w:tmpl w:val="099E5D3A"/>
    <w:lvl w:ilvl="0" w:tplc="40090019">
      <w:start w:val="1"/>
      <w:numFmt w:val="lowerLetter"/>
      <w:lvlText w:val="%1."/>
      <w:lvlJc w:val="left"/>
      <w:pPr>
        <w:ind w:left="1080" w:hanging="180"/>
      </w:pPr>
    </w:lvl>
    <w:lvl w:ilvl="1" w:tplc="40090019" w:tentative="1">
      <w:start w:val="1"/>
      <w:numFmt w:val="lowerLetter"/>
      <w:lvlText w:val="%2."/>
      <w:lvlJc w:val="left"/>
      <w:pPr>
        <w:ind w:left="-720" w:hanging="360"/>
      </w:pPr>
    </w:lvl>
    <w:lvl w:ilvl="2" w:tplc="4009001B" w:tentative="1">
      <w:start w:val="1"/>
      <w:numFmt w:val="lowerRoman"/>
      <w:lvlText w:val="%3."/>
      <w:lvlJc w:val="right"/>
      <w:pPr>
        <w:ind w:left="0" w:hanging="180"/>
      </w:pPr>
    </w:lvl>
    <w:lvl w:ilvl="3" w:tplc="4009000F" w:tentative="1">
      <w:start w:val="1"/>
      <w:numFmt w:val="decimal"/>
      <w:lvlText w:val="%4."/>
      <w:lvlJc w:val="left"/>
      <w:pPr>
        <w:ind w:left="720" w:hanging="360"/>
      </w:pPr>
    </w:lvl>
    <w:lvl w:ilvl="4" w:tplc="40090019" w:tentative="1">
      <w:start w:val="1"/>
      <w:numFmt w:val="lowerLetter"/>
      <w:lvlText w:val="%5."/>
      <w:lvlJc w:val="left"/>
      <w:pPr>
        <w:ind w:left="1440" w:hanging="360"/>
      </w:pPr>
    </w:lvl>
    <w:lvl w:ilvl="5" w:tplc="4009001B" w:tentative="1">
      <w:start w:val="1"/>
      <w:numFmt w:val="lowerRoman"/>
      <w:lvlText w:val="%6."/>
      <w:lvlJc w:val="right"/>
      <w:pPr>
        <w:ind w:left="2160" w:hanging="180"/>
      </w:pPr>
    </w:lvl>
    <w:lvl w:ilvl="6" w:tplc="4009000F" w:tentative="1">
      <w:start w:val="1"/>
      <w:numFmt w:val="decimal"/>
      <w:lvlText w:val="%7."/>
      <w:lvlJc w:val="left"/>
      <w:pPr>
        <w:ind w:left="2880" w:hanging="360"/>
      </w:pPr>
    </w:lvl>
    <w:lvl w:ilvl="7" w:tplc="40090019" w:tentative="1">
      <w:start w:val="1"/>
      <w:numFmt w:val="lowerLetter"/>
      <w:lvlText w:val="%8."/>
      <w:lvlJc w:val="left"/>
      <w:pPr>
        <w:ind w:left="3600" w:hanging="360"/>
      </w:pPr>
    </w:lvl>
    <w:lvl w:ilvl="8" w:tplc="40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5" w15:restartNumberingAfterBreak="0">
    <w:nsid w:val="681E0434"/>
    <w:multiLevelType w:val="hybridMultilevel"/>
    <w:tmpl w:val="AAC60E24"/>
    <w:lvl w:ilvl="0" w:tplc="4009000F">
      <w:start w:val="1"/>
      <w:numFmt w:val="decimal"/>
      <w:lvlText w:val="%1."/>
      <w:lvlJc w:val="left"/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6" w15:restartNumberingAfterBreak="0">
    <w:nsid w:val="6DF178CB"/>
    <w:multiLevelType w:val="multilevel"/>
    <w:tmpl w:val="6DF178CB"/>
    <w:lvl w:ilvl="0">
      <w:start w:val="1"/>
      <w:numFmt w:val="decimal"/>
      <w:lvlText w:val="%1."/>
      <w:legacy w:legacy="1" w:legacySpace="120" w:legacyIndent="540"/>
      <w:lvlJc w:val="left"/>
      <w:pPr>
        <w:ind w:left="540" w:hanging="540"/>
      </w:pPr>
      <w:rPr>
        <w:rFonts w:ascii="Verdana" w:hAnsi="Verdana" w:cs="Arial" w:hint="default"/>
        <w:b/>
        <w:sz w:val="20"/>
        <w:szCs w:val="20"/>
      </w:rPr>
    </w:lvl>
    <w:lvl w:ilvl="1">
      <w:start w:val="1"/>
      <w:numFmt w:val="decimal"/>
      <w:lvlText w:val="%1.%2."/>
      <w:legacy w:legacy="1" w:legacySpace="120" w:legacyIndent="540"/>
      <w:lvlJc w:val="left"/>
      <w:pPr>
        <w:ind w:left="1080" w:hanging="540"/>
      </w:pPr>
      <w:rPr>
        <w:rFonts w:ascii="Verdana" w:hAnsi="Verdana" w:cs="Arial" w:hint="default"/>
        <w:b/>
        <w:sz w:val="16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1800" w:hanging="720"/>
      </w:pPr>
      <w:rPr>
        <w:sz w:val="20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2520" w:hanging="720"/>
      </w:pPr>
      <w:rPr>
        <w:sz w:val="20"/>
      </w:r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3600" w:hanging="1080"/>
      </w:pPr>
    </w:lvl>
    <w:lvl w:ilvl="5">
      <w:start w:val="1"/>
      <w:numFmt w:val="decimal"/>
      <w:lvlText w:val="%1.%2.%3.%4.%5.%6."/>
      <w:legacy w:legacy="1" w:legacySpace="120" w:legacyIndent="1080"/>
      <w:lvlJc w:val="left"/>
      <w:pPr>
        <w:ind w:left="4680" w:hanging="1080"/>
      </w:pPr>
    </w:lvl>
    <w:lvl w:ilvl="6">
      <w:start w:val="1"/>
      <w:numFmt w:val="decimal"/>
      <w:lvlText w:val="%1.%2.%3.%4.%5.%6.%7."/>
      <w:legacy w:legacy="1" w:legacySpace="120" w:legacyIndent="1440"/>
      <w:lvlJc w:val="left"/>
      <w:pPr>
        <w:ind w:left="6120" w:hanging="1440"/>
      </w:pPr>
    </w:lvl>
    <w:lvl w:ilvl="7">
      <w:start w:val="1"/>
      <w:numFmt w:val="decimal"/>
      <w:lvlText w:val="%1.%2.%3.%4.%5.%6.%7.%8."/>
      <w:legacy w:legacy="1" w:legacySpace="120" w:legacyIndent="1440"/>
      <w:lvlJc w:val="left"/>
      <w:pPr>
        <w:ind w:left="7560" w:hanging="1440"/>
      </w:pPr>
    </w:lvl>
    <w:lvl w:ilvl="8">
      <w:start w:val="1"/>
      <w:numFmt w:val="decimal"/>
      <w:lvlText w:val="%1.%2.%3.%4.%5.%6.%7.%8.%9."/>
      <w:legacy w:legacy="1" w:legacySpace="120" w:legacyIndent="1800"/>
      <w:lvlJc w:val="left"/>
      <w:pPr>
        <w:ind w:left="9360" w:hanging="1800"/>
      </w:pPr>
    </w:lvl>
  </w:abstractNum>
  <w:abstractNum w:abstractNumId="17" w15:restartNumberingAfterBreak="0">
    <w:nsid w:val="72CD62E9"/>
    <w:multiLevelType w:val="multilevel"/>
    <w:tmpl w:val="72CD62E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96A12"/>
    <w:multiLevelType w:val="hybridMultilevel"/>
    <w:tmpl w:val="63727DDC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79A2E5F"/>
    <w:multiLevelType w:val="hybridMultilevel"/>
    <w:tmpl w:val="B3BCC7B8"/>
    <w:lvl w:ilvl="0" w:tplc="4009000F">
      <w:start w:val="1"/>
      <w:numFmt w:val="decimal"/>
      <w:lvlText w:val="%1."/>
      <w:lvlJc w:val="left"/>
      <w:pPr>
        <w:ind w:left="900" w:hanging="180"/>
      </w:pPr>
    </w:lvl>
    <w:lvl w:ilvl="1" w:tplc="40090019" w:tentative="1">
      <w:start w:val="1"/>
      <w:numFmt w:val="lowerLetter"/>
      <w:lvlText w:val="%2."/>
      <w:lvlJc w:val="left"/>
      <w:pPr>
        <w:ind w:left="-4140" w:hanging="360"/>
      </w:pPr>
    </w:lvl>
    <w:lvl w:ilvl="2" w:tplc="4009001B" w:tentative="1">
      <w:start w:val="1"/>
      <w:numFmt w:val="lowerRoman"/>
      <w:lvlText w:val="%3."/>
      <w:lvlJc w:val="right"/>
      <w:pPr>
        <w:ind w:left="-3420" w:hanging="180"/>
      </w:pPr>
    </w:lvl>
    <w:lvl w:ilvl="3" w:tplc="4009000F" w:tentative="1">
      <w:start w:val="1"/>
      <w:numFmt w:val="decimal"/>
      <w:lvlText w:val="%4."/>
      <w:lvlJc w:val="left"/>
      <w:pPr>
        <w:ind w:left="-2700" w:hanging="360"/>
      </w:pPr>
    </w:lvl>
    <w:lvl w:ilvl="4" w:tplc="40090019" w:tentative="1">
      <w:start w:val="1"/>
      <w:numFmt w:val="lowerLetter"/>
      <w:lvlText w:val="%5."/>
      <w:lvlJc w:val="left"/>
      <w:pPr>
        <w:ind w:left="-1980" w:hanging="360"/>
      </w:pPr>
    </w:lvl>
    <w:lvl w:ilvl="5" w:tplc="4009001B" w:tentative="1">
      <w:start w:val="1"/>
      <w:numFmt w:val="lowerRoman"/>
      <w:lvlText w:val="%6."/>
      <w:lvlJc w:val="right"/>
      <w:pPr>
        <w:ind w:left="-1260" w:hanging="180"/>
      </w:pPr>
    </w:lvl>
    <w:lvl w:ilvl="6" w:tplc="4009000F" w:tentative="1">
      <w:start w:val="1"/>
      <w:numFmt w:val="decimal"/>
      <w:lvlText w:val="%7."/>
      <w:lvlJc w:val="left"/>
      <w:pPr>
        <w:ind w:left="-540" w:hanging="360"/>
      </w:pPr>
    </w:lvl>
    <w:lvl w:ilvl="7" w:tplc="40090019" w:tentative="1">
      <w:start w:val="1"/>
      <w:numFmt w:val="lowerLetter"/>
      <w:lvlText w:val="%8."/>
      <w:lvlJc w:val="left"/>
      <w:pPr>
        <w:ind w:left="180" w:hanging="360"/>
      </w:pPr>
    </w:lvl>
    <w:lvl w:ilvl="8" w:tplc="4009001B" w:tentative="1">
      <w:start w:val="1"/>
      <w:numFmt w:val="lowerRoman"/>
      <w:lvlText w:val="%9."/>
      <w:lvlJc w:val="right"/>
      <w:pPr>
        <w:ind w:left="900" w:hanging="180"/>
      </w:pPr>
    </w:lvl>
  </w:abstractNum>
  <w:abstractNum w:abstractNumId="20" w15:restartNumberingAfterBreak="0">
    <w:nsid w:val="7D61445D"/>
    <w:multiLevelType w:val="hybridMultilevel"/>
    <w:tmpl w:val="DCB6B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96094">
    <w:abstractNumId w:val="4"/>
  </w:num>
  <w:num w:numId="2" w16cid:durableId="1587761732">
    <w:abstractNumId w:val="6"/>
  </w:num>
  <w:num w:numId="3" w16cid:durableId="1766152089">
    <w:abstractNumId w:val="11"/>
  </w:num>
  <w:num w:numId="4" w16cid:durableId="2024697053">
    <w:abstractNumId w:val="16"/>
  </w:num>
  <w:num w:numId="5" w16cid:durableId="1597447590">
    <w:abstractNumId w:val="17"/>
  </w:num>
  <w:num w:numId="6" w16cid:durableId="89156848">
    <w:abstractNumId w:val="13"/>
  </w:num>
  <w:num w:numId="7" w16cid:durableId="307520391">
    <w:abstractNumId w:val="0"/>
  </w:num>
  <w:num w:numId="8" w16cid:durableId="93913231">
    <w:abstractNumId w:val="7"/>
  </w:num>
  <w:num w:numId="9" w16cid:durableId="881987572">
    <w:abstractNumId w:val="5"/>
  </w:num>
  <w:num w:numId="10" w16cid:durableId="1929725316">
    <w:abstractNumId w:val="2"/>
  </w:num>
  <w:num w:numId="11" w16cid:durableId="338581044">
    <w:abstractNumId w:val="1"/>
  </w:num>
  <w:num w:numId="12" w16cid:durableId="1383821110">
    <w:abstractNumId w:val="10"/>
  </w:num>
  <w:num w:numId="13" w16cid:durableId="505828490">
    <w:abstractNumId w:val="8"/>
  </w:num>
  <w:num w:numId="14" w16cid:durableId="632322501">
    <w:abstractNumId w:val="14"/>
  </w:num>
  <w:num w:numId="15" w16cid:durableId="1513371910">
    <w:abstractNumId w:val="18"/>
  </w:num>
  <w:num w:numId="16" w16cid:durableId="1452091009">
    <w:abstractNumId w:val="15"/>
  </w:num>
  <w:num w:numId="17" w16cid:durableId="1436632350">
    <w:abstractNumId w:val="3"/>
  </w:num>
  <w:num w:numId="18" w16cid:durableId="1517772074">
    <w:abstractNumId w:val="19"/>
  </w:num>
  <w:num w:numId="19" w16cid:durableId="192809467">
    <w:abstractNumId w:val="20"/>
  </w:num>
  <w:num w:numId="20" w16cid:durableId="1234513257">
    <w:abstractNumId w:val="12"/>
  </w:num>
  <w:num w:numId="21" w16cid:durableId="1027292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zM7cwtTAwMTS0MDRV0lEKTi0uzszPAykwrAUAq3VyeiwAAAA="/>
  </w:docVars>
  <w:rsids>
    <w:rsidRoot w:val="00192FA6"/>
    <w:rsid w:val="00002B60"/>
    <w:rsid w:val="0001224A"/>
    <w:rsid w:val="000168D9"/>
    <w:rsid w:val="00025403"/>
    <w:rsid w:val="00044C70"/>
    <w:rsid w:val="00051CA0"/>
    <w:rsid w:val="00051DD6"/>
    <w:rsid w:val="00055AFB"/>
    <w:rsid w:val="000743BC"/>
    <w:rsid w:val="000827D6"/>
    <w:rsid w:val="00084D0A"/>
    <w:rsid w:val="000873B9"/>
    <w:rsid w:val="00093AF2"/>
    <w:rsid w:val="000A0809"/>
    <w:rsid w:val="000A3568"/>
    <w:rsid w:val="000B0D14"/>
    <w:rsid w:val="000B31D9"/>
    <w:rsid w:val="000B484A"/>
    <w:rsid w:val="000D3D2B"/>
    <w:rsid w:val="000E1B91"/>
    <w:rsid w:val="0012583C"/>
    <w:rsid w:val="00126A9A"/>
    <w:rsid w:val="00137658"/>
    <w:rsid w:val="001426E6"/>
    <w:rsid w:val="00143DBE"/>
    <w:rsid w:val="00152EB7"/>
    <w:rsid w:val="0016044F"/>
    <w:rsid w:val="00163684"/>
    <w:rsid w:val="00176404"/>
    <w:rsid w:val="00182F7D"/>
    <w:rsid w:val="00192FA6"/>
    <w:rsid w:val="00197EEA"/>
    <w:rsid w:val="001C619C"/>
    <w:rsid w:val="001D08B4"/>
    <w:rsid w:val="001D6A99"/>
    <w:rsid w:val="001E2BDA"/>
    <w:rsid w:val="001F1A7E"/>
    <w:rsid w:val="00200AF4"/>
    <w:rsid w:val="00202E80"/>
    <w:rsid w:val="002040AB"/>
    <w:rsid w:val="002072E2"/>
    <w:rsid w:val="002073A8"/>
    <w:rsid w:val="00217502"/>
    <w:rsid w:val="00226D2D"/>
    <w:rsid w:val="00233C2C"/>
    <w:rsid w:val="00237828"/>
    <w:rsid w:val="00277436"/>
    <w:rsid w:val="002800CA"/>
    <w:rsid w:val="00281E41"/>
    <w:rsid w:val="00294F5A"/>
    <w:rsid w:val="00296F75"/>
    <w:rsid w:val="002A0379"/>
    <w:rsid w:val="002B17EC"/>
    <w:rsid w:val="002C10F6"/>
    <w:rsid w:val="002C3B74"/>
    <w:rsid w:val="002D19CA"/>
    <w:rsid w:val="002E76F0"/>
    <w:rsid w:val="002E77DA"/>
    <w:rsid w:val="002F0132"/>
    <w:rsid w:val="00305896"/>
    <w:rsid w:val="00315687"/>
    <w:rsid w:val="00326549"/>
    <w:rsid w:val="00333D52"/>
    <w:rsid w:val="0033569F"/>
    <w:rsid w:val="00336816"/>
    <w:rsid w:val="00341C98"/>
    <w:rsid w:val="00363656"/>
    <w:rsid w:val="00377C47"/>
    <w:rsid w:val="00380A8B"/>
    <w:rsid w:val="00380A97"/>
    <w:rsid w:val="00381871"/>
    <w:rsid w:val="00387770"/>
    <w:rsid w:val="003E792D"/>
    <w:rsid w:val="003F6AAC"/>
    <w:rsid w:val="0040497D"/>
    <w:rsid w:val="00415D7B"/>
    <w:rsid w:val="00421137"/>
    <w:rsid w:val="00430DA0"/>
    <w:rsid w:val="00440BF1"/>
    <w:rsid w:val="004547DB"/>
    <w:rsid w:val="00487B9B"/>
    <w:rsid w:val="004930DC"/>
    <w:rsid w:val="004A61DD"/>
    <w:rsid w:val="004A6635"/>
    <w:rsid w:val="004B3AB8"/>
    <w:rsid w:val="004F1CBC"/>
    <w:rsid w:val="00503FB1"/>
    <w:rsid w:val="00522830"/>
    <w:rsid w:val="00523666"/>
    <w:rsid w:val="00525240"/>
    <w:rsid w:val="00536417"/>
    <w:rsid w:val="005404ED"/>
    <w:rsid w:val="00543591"/>
    <w:rsid w:val="00562325"/>
    <w:rsid w:val="00566E2E"/>
    <w:rsid w:val="005715D2"/>
    <w:rsid w:val="00571B42"/>
    <w:rsid w:val="00586ED6"/>
    <w:rsid w:val="00592174"/>
    <w:rsid w:val="005956D8"/>
    <w:rsid w:val="005C356A"/>
    <w:rsid w:val="005D3C7E"/>
    <w:rsid w:val="005D734A"/>
    <w:rsid w:val="00605C43"/>
    <w:rsid w:val="00622611"/>
    <w:rsid w:val="006232D3"/>
    <w:rsid w:val="00630720"/>
    <w:rsid w:val="0063558B"/>
    <w:rsid w:val="006370ED"/>
    <w:rsid w:val="00643593"/>
    <w:rsid w:val="00647231"/>
    <w:rsid w:val="0064774F"/>
    <w:rsid w:val="0066221B"/>
    <w:rsid w:val="00664B48"/>
    <w:rsid w:val="00666F4F"/>
    <w:rsid w:val="00692A59"/>
    <w:rsid w:val="00693C81"/>
    <w:rsid w:val="00694D77"/>
    <w:rsid w:val="006A2930"/>
    <w:rsid w:val="006A4026"/>
    <w:rsid w:val="006B4B83"/>
    <w:rsid w:val="006D41DD"/>
    <w:rsid w:val="006D4FCB"/>
    <w:rsid w:val="006D6984"/>
    <w:rsid w:val="006F13C2"/>
    <w:rsid w:val="006F3B55"/>
    <w:rsid w:val="007006A7"/>
    <w:rsid w:val="00702BE8"/>
    <w:rsid w:val="007055DD"/>
    <w:rsid w:val="0071473A"/>
    <w:rsid w:val="00716B70"/>
    <w:rsid w:val="007224B5"/>
    <w:rsid w:val="00755608"/>
    <w:rsid w:val="00756276"/>
    <w:rsid w:val="00756D84"/>
    <w:rsid w:val="00762CC9"/>
    <w:rsid w:val="007732CE"/>
    <w:rsid w:val="00774773"/>
    <w:rsid w:val="00775372"/>
    <w:rsid w:val="00783B7B"/>
    <w:rsid w:val="00790373"/>
    <w:rsid w:val="007949F6"/>
    <w:rsid w:val="007A7963"/>
    <w:rsid w:val="007A7D54"/>
    <w:rsid w:val="007B0C8A"/>
    <w:rsid w:val="007B33B5"/>
    <w:rsid w:val="007B5F5A"/>
    <w:rsid w:val="007C4EA3"/>
    <w:rsid w:val="007D28DC"/>
    <w:rsid w:val="00811022"/>
    <w:rsid w:val="00822AE2"/>
    <w:rsid w:val="0082640B"/>
    <w:rsid w:val="00827096"/>
    <w:rsid w:val="008301B4"/>
    <w:rsid w:val="008320F8"/>
    <w:rsid w:val="00842132"/>
    <w:rsid w:val="00843640"/>
    <w:rsid w:val="00855B29"/>
    <w:rsid w:val="00881270"/>
    <w:rsid w:val="008870BD"/>
    <w:rsid w:val="008A74DB"/>
    <w:rsid w:val="008C3398"/>
    <w:rsid w:val="008C70AF"/>
    <w:rsid w:val="008C7BCD"/>
    <w:rsid w:val="008D2B3B"/>
    <w:rsid w:val="008E1061"/>
    <w:rsid w:val="008F09FE"/>
    <w:rsid w:val="009034C7"/>
    <w:rsid w:val="0091056F"/>
    <w:rsid w:val="00921DAE"/>
    <w:rsid w:val="00924F43"/>
    <w:rsid w:val="00925522"/>
    <w:rsid w:val="00931494"/>
    <w:rsid w:val="009371D1"/>
    <w:rsid w:val="00950899"/>
    <w:rsid w:val="00965307"/>
    <w:rsid w:val="00974B48"/>
    <w:rsid w:val="00975111"/>
    <w:rsid w:val="00996BE1"/>
    <w:rsid w:val="009A3521"/>
    <w:rsid w:val="009B4B18"/>
    <w:rsid w:val="009C63F1"/>
    <w:rsid w:val="009D667F"/>
    <w:rsid w:val="009E5056"/>
    <w:rsid w:val="009F0198"/>
    <w:rsid w:val="009F6CC4"/>
    <w:rsid w:val="00A00AD2"/>
    <w:rsid w:val="00A32361"/>
    <w:rsid w:val="00A35503"/>
    <w:rsid w:val="00A457F2"/>
    <w:rsid w:val="00A83894"/>
    <w:rsid w:val="00A848AA"/>
    <w:rsid w:val="00AC173D"/>
    <w:rsid w:val="00AC380C"/>
    <w:rsid w:val="00AD1911"/>
    <w:rsid w:val="00AE06AB"/>
    <w:rsid w:val="00AE30CC"/>
    <w:rsid w:val="00B16967"/>
    <w:rsid w:val="00B266BF"/>
    <w:rsid w:val="00B42984"/>
    <w:rsid w:val="00B45462"/>
    <w:rsid w:val="00B56DC7"/>
    <w:rsid w:val="00B72BD5"/>
    <w:rsid w:val="00B72C44"/>
    <w:rsid w:val="00B77931"/>
    <w:rsid w:val="00BA5ACF"/>
    <w:rsid w:val="00BA6742"/>
    <w:rsid w:val="00BB30D3"/>
    <w:rsid w:val="00BB5823"/>
    <w:rsid w:val="00BB7F05"/>
    <w:rsid w:val="00BC13EF"/>
    <w:rsid w:val="00BC38E3"/>
    <w:rsid w:val="00BD1988"/>
    <w:rsid w:val="00BD6459"/>
    <w:rsid w:val="00BE3967"/>
    <w:rsid w:val="00BF5457"/>
    <w:rsid w:val="00C0352A"/>
    <w:rsid w:val="00C2001C"/>
    <w:rsid w:val="00C23A33"/>
    <w:rsid w:val="00C267F6"/>
    <w:rsid w:val="00C44B14"/>
    <w:rsid w:val="00C67402"/>
    <w:rsid w:val="00C67EEB"/>
    <w:rsid w:val="00C743D6"/>
    <w:rsid w:val="00C75053"/>
    <w:rsid w:val="00C8032A"/>
    <w:rsid w:val="00C869B7"/>
    <w:rsid w:val="00C95252"/>
    <w:rsid w:val="00C95B80"/>
    <w:rsid w:val="00CA72D6"/>
    <w:rsid w:val="00CA732A"/>
    <w:rsid w:val="00CB3C59"/>
    <w:rsid w:val="00CB3F01"/>
    <w:rsid w:val="00CC0DB4"/>
    <w:rsid w:val="00CD737F"/>
    <w:rsid w:val="00CE349D"/>
    <w:rsid w:val="00CE7AEB"/>
    <w:rsid w:val="00CF5CB2"/>
    <w:rsid w:val="00CF7426"/>
    <w:rsid w:val="00D02A25"/>
    <w:rsid w:val="00D1776E"/>
    <w:rsid w:val="00D202C2"/>
    <w:rsid w:val="00D21FA3"/>
    <w:rsid w:val="00D23E2F"/>
    <w:rsid w:val="00D26B4F"/>
    <w:rsid w:val="00D4209B"/>
    <w:rsid w:val="00D57053"/>
    <w:rsid w:val="00D62897"/>
    <w:rsid w:val="00D64922"/>
    <w:rsid w:val="00D70F28"/>
    <w:rsid w:val="00D90BC6"/>
    <w:rsid w:val="00DA44C0"/>
    <w:rsid w:val="00DA50ED"/>
    <w:rsid w:val="00DC2D72"/>
    <w:rsid w:val="00DC6805"/>
    <w:rsid w:val="00DD586E"/>
    <w:rsid w:val="00DE1ED8"/>
    <w:rsid w:val="00DE29C4"/>
    <w:rsid w:val="00DE507B"/>
    <w:rsid w:val="00E0530B"/>
    <w:rsid w:val="00E1791D"/>
    <w:rsid w:val="00E20241"/>
    <w:rsid w:val="00E228D7"/>
    <w:rsid w:val="00E24004"/>
    <w:rsid w:val="00E30DC0"/>
    <w:rsid w:val="00E50BD0"/>
    <w:rsid w:val="00E5239F"/>
    <w:rsid w:val="00E6241B"/>
    <w:rsid w:val="00E631AF"/>
    <w:rsid w:val="00E96A68"/>
    <w:rsid w:val="00EA1F5E"/>
    <w:rsid w:val="00EA710A"/>
    <w:rsid w:val="00EA799C"/>
    <w:rsid w:val="00EA7E3A"/>
    <w:rsid w:val="00EB3892"/>
    <w:rsid w:val="00EB5052"/>
    <w:rsid w:val="00EC1E15"/>
    <w:rsid w:val="00ED37F3"/>
    <w:rsid w:val="00EE4331"/>
    <w:rsid w:val="00EF0F11"/>
    <w:rsid w:val="00EF5957"/>
    <w:rsid w:val="00F2028A"/>
    <w:rsid w:val="00F23EBA"/>
    <w:rsid w:val="00F25B52"/>
    <w:rsid w:val="00F365A6"/>
    <w:rsid w:val="00F37A9A"/>
    <w:rsid w:val="00F37DF7"/>
    <w:rsid w:val="00F46969"/>
    <w:rsid w:val="00F61472"/>
    <w:rsid w:val="00F61FE2"/>
    <w:rsid w:val="00F7228B"/>
    <w:rsid w:val="00F74830"/>
    <w:rsid w:val="00F83E38"/>
    <w:rsid w:val="00F906C0"/>
    <w:rsid w:val="00F95600"/>
    <w:rsid w:val="00FD289B"/>
    <w:rsid w:val="00FD31D1"/>
    <w:rsid w:val="1108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BCD2508"/>
  <w15:docId w15:val="{3D7D857A-BC62-45A9-B825-1184E3BE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iPriority="0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left="720" w:hanging="72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576"/>
      </w:tabs>
      <w:overflowPunct/>
      <w:autoSpaceDE/>
      <w:autoSpaceDN/>
      <w:adjustRightInd/>
      <w:spacing w:before="60" w:after="60"/>
      <w:ind w:left="576" w:hanging="576"/>
      <w:textAlignment w:val="auto"/>
      <w:outlineLvl w:val="0"/>
    </w:pPr>
    <w:rPr>
      <w:rFonts w:ascii="Arial" w:hAnsi="Arial"/>
      <w:b/>
      <w:snapToGrid w:val="0"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numPr>
        <w:numId w:val="1"/>
      </w:numPr>
      <w:overflowPunct/>
      <w:autoSpaceDE/>
      <w:autoSpaceDN/>
      <w:adjustRightInd/>
      <w:spacing w:before="60" w:after="60"/>
      <w:textAlignment w:val="auto"/>
      <w:outlineLvl w:val="1"/>
    </w:pPr>
    <w:rPr>
      <w:rFonts w:ascii="Verdana" w:hAnsi="Verdana"/>
      <w:b/>
      <w:snapToGrid w:val="0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/>
      <w:autoSpaceDE/>
      <w:autoSpaceDN/>
      <w:adjustRightInd/>
      <w:spacing w:before="60" w:after="60"/>
      <w:ind w:firstLine="0"/>
      <w:textAlignment w:val="auto"/>
      <w:outlineLvl w:val="2"/>
    </w:pPr>
    <w:rPr>
      <w:rFonts w:ascii="Verdana" w:hAnsi="Verdana"/>
      <w:b/>
      <w:snapToGrid w:val="0"/>
      <w:color w:val="000000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tabs>
        <w:tab w:val="left" w:pos="1440"/>
      </w:tabs>
      <w:suppressAutoHyphens/>
      <w:overflowPunct/>
      <w:autoSpaceDE/>
      <w:autoSpaceDN/>
      <w:adjustRightInd/>
      <w:spacing w:before="60" w:after="60"/>
      <w:ind w:left="1440" w:hanging="864"/>
      <w:jc w:val="both"/>
      <w:textAlignment w:val="auto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tabs>
        <w:tab w:val="left" w:pos="1584"/>
      </w:tabs>
      <w:suppressAutoHyphens/>
      <w:overflowPunct/>
      <w:autoSpaceDE/>
      <w:autoSpaceDN/>
      <w:adjustRightInd/>
      <w:spacing w:before="240" w:after="60"/>
      <w:ind w:left="1584" w:hanging="1008"/>
      <w:textAlignment w:val="auto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tabs>
        <w:tab w:val="left" w:pos="1728"/>
      </w:tabs>
      <w:suppressAutoHyphens/>
      <w:overflowPunct/>
      <w:autoSpaceDE/>
      <w:autoSpaceDN/>
      <w:adjustRightInd/>
      <w:spacing w:before="240" w:after="60"/>
      <w:ind w:left="1728" w:hanging="1152"/>
      <w:textAlignment w:val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ind w:left="0" w:firstLine="0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tabs>
        <w:tab w:val="left" w:pos="2016"/>
      </w:tabs>
      <w:suppressAutoHyphens/>
      <w:overflowPunct/>
      <w:autoSpaceDE/>
      <w:autoSpaceDN/>
      <w:adjustRightInd/>
      <w:spacing w:before="240" w:after="60"/>
      <w:ind w:left="2016" w:hanging="1440"/>
      <w:textAlignment w:val="auto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tabs>
        <w:tab w:val="left" w:pos="2160"/>
      </w:tabs>
      <w:suppressAutoHyphens/>
      <w:overflowPunct/>
      <w:autoSpaceDE/>
      <w:autoSpaceDN/>
      <w:adjustRightInd/>
      <w:spacing w:before="240" w:after="60"/>
      <w:ind w:left="2160" w:hanging="1584"/>
      <w:textAlignment w:val="auto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 w:firstLine="0"/>
    </w:pPr>
    <w:rPr>
      <w:rFonts w:ascii="Arial" w:hAnsi="Arial"/>
    </w:rPr>
  </w:style>
  <w:style w:type="paragraph" w:styleId="BodyText2">
    <w:name w:val="Body Text 2"/>
    <w:basedOn w:val="Normal"/>
    <w:link w:val="BodyText2Char"/>
    <w:qFormat/>
    <w:pPr>
      <w:overflowPunct/>
      <w:autoSpaceDE/>
      <w:autoSpaceDN/>
      <w:adjustRightInd/>
      <w:ind w:left="0" w:firstLine="0"/>
      <w:jc w:val="center"/>
      <w:textAlignment w:val="auto"/>
    </w:pPr>
    <w:rPr>
      <w:rFonts w:ascii="Arial Black" w:hAnsi="Arial Black"/>
      <w:sz w:val="4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  <w:jc w:val="center"/>
    </w:pPr>
    <w:rPr>
      <w:rFonts w:ascii="Arial" w:hAnsi="Arial"/>
      <w:b/>
      <w:sz w:val="26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00" w:hanging="200"/>
    </w:pPr>
  </w:style>
  <w:style w:type="paragraph" w:styleId="IndexHeading">
    <w:name w:val="index heading"/>
    <w:basedOn w:val="Normal"/>
    <w:next w:val="Index1"/>
    <w:semiHidden/>
    <w:pPr>
      <w:keepNext/>
      <w:overflowPunct/>
      <w:autoSpaceDE/>
      <w:autoSpaceDN/>
      <w:adjustRightInd/>
      <w:spacing w:line="480" w:lineRule="exact"/>
      <w:ind w:left="0" w:firstLine="0"/>
      <w:textAlignment w:val="auto"/>
    </w:pPr>
    <w:rPr>
      <w:rFonts w:ascii="Garamond" w:hAnsi="Garamond"/>
      <w:caps/>
      <w:color w:val="808080"/>
      <w:kern w:val="28"/>
      <w:sz w:val="36"/>
    </w:rPr>
  </w:style>
  <w:style w:type="paragraph" w:styleId="ListNumber">
    <w:name w:val="List Number"/>
    <w:basedOn w:val="Normal"/>
    <w:qFormat/>
    <w:pPr>
      <w:widowControl w:val="0"/>
      <w:numPr>
        <w:numId w:val="2"/>
      </w:numPr>
      <w:suppressAutoHyphens/>
      <w:overflowPunct/>
      <w:autoSpaceDE/>
      <w:autoSpaceDN/>
      <w:adjustRightInd/>
      <w:textAlignment w:val="auto"/>
    </w:pPr>
    <w:rPr>
      <w:sz w:val="24"/>
      <w:szCs w:val="24"/>
    </w:rPr>
  </w:style>
  <w:style w:type="paragraph" w:styleId="Title">
    <w:name w:val="Title"/>
    <w:basedOn w:val="Normal"/>
    <w:link w:val="TitleChar"/>
    <w:qFormat/>
    <w:pPr>
      <w:overflowPunct/>
      <w:autoSpaceDE/>
      <w:autoSpaceDN/>
      <w:adjustRightInd/>
      <w:ind w:left="0" w:firstLine="0"/>
      <w:jc w:val="center"/>
      <w:textAlignment w:val="auto"/>
    </w:pPr>
    <w:rPr>
      <w:b/>
      <w:bCs/>
      <w:sz w:val="24"/>
      <w:szCs w:val="24"/>
      <w:u w:val="single"/>
    </w:rPr>
  </w:style>
  <w:style w:type="paragraph" w:styleId="TOC1">
    <w:name w:val="toc 1"/>
    <w:basedOn w:val="Normal"/>
    <w:next w:val="Normal"/>
    <w:uiPriority w:val="39"/>
    <w:semiHidden/>
    <w:qFormat/>
    <w:pPr>
      <w:spacing w:before="60" w:after="60"/>
      <w:ind w:left="72" w:firstLine="0"/>
      <w:jc w:val="right"/>
    </w:pPr>
    <w:rPr>
      <w:rFonts w:ascii="Arial" w:hAnsi="Arial"/>
      <w:color w:val="FF0000"/>
    </w:rPr>
  </w:style>
  <w:style w:type="paragraph" w:styleId="TOC2">
    <w:name w:val="toc 2"/>
    <w:basedOn w:val="Normal"/>
    <w:next w:val="Normal"/>
    <w:uiPriority w:val="39"/>
    <w:unhideWhenUsed/>
    <w:qFormat/>
    <w:pPr>
      <w:overflowPunct/>
      <w:autoSpaceDE/>
      <w:autoSpaceDN/>
      <w:adjustRightInd/>
      <w:spacing w:after="100" w:line="276" w:lineRule="auto"/>
      <w:ind w:left="220" w:firstLine="0"/>
      <w:textAlignment w:val="auto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10214"/>
      </w:tabs>
      <w:overflowPunct/>
      <w:autoSpaceDE/>
      <w:autoSpaceDN/>
      <w:adjustRightInd/>
      <w:spacing w:after="100" w:line="276" w:lineRule="auto"/>
      <w:ind w:left="440" w:firstLine="0"/>
      <w:textAlignment w:val="auto"/>
    </w:pPr>
    <w:rPr>
      <w:rFonts w:ascii="Verdana" w:hAnsi="Verdana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  <w:qFormat/>
    <w:rPr>
      <w:rFonts w:ascii="Arial" w:hAnsi="Arial"/>
      <w:b/>
      <w:sz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/>
      <w:b/>
      <w:sz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hAnsi="Arial"/>
      <w:b/>
      <w:snapToGrid w:val="0"/>
      <w:kern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Verdana" w:hAnsi="Verdana"/>
      <w:b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Pr>
      <w:rFonts w:ascii="Verdana" w:hAnsi="Verdana"/>
      <w:b/>
      <w:snapToGrid w:val="0"/>
      <w:color w:val="000000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hAnsi="Arial" w:cs="Arial"/>
      <w:sz w:val="22"/>
      <w:szCs w:val="22"/>
    </w:rPr>
  </w:style>
  <w:style w:type="paragraph" w:customStyle="1" w:styleId="NormalBold">
    <w:name w:val="NormalBold"/>
    <w:basedOn w:val="Normal"/>
    <w:link w:val="NormalBoldChar"/>
    <w:qFormat/>
    <w:pPr>
      <w:widowControl w:val="0"/>
      <w:suppressAutoHyphens/>
      <w:overflowPunct/>
      <w:autoSpaceDE/>
      <w:autoSpaceDN/>
      <w:adjustRightInd/>
      <w:ind w:left="0" w:firstLine="0"/>
      <w:textAlignment w:val="auto"/>
    </w:pPr>
    <w:rPr>
      <w:b/>
      <w:bCs/>
      <w:sz w:val="24"/>
      <w:szCs w:val="24"/>
    </w:rPr>
  </w:style>
  <w:style w:type="table" w:customStyle="1" w:styleId="Table">
    <w:name w:val="Table"/>
    <w:basedOn w:val="TableNormal"/>
    <w:qFormat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0"/>
      </w:rPr>
    </w:tblStylePr>
  </w:style>
  <w:style w:type="paragraph" w:customStyle="1" w:styleId="SectionHead">
    <w:name w:val="SectionHead"/>
    <w:basedOn w:val="Normal"/>
    <w:link w:val="SectionHeadChar"/>
    <w:qFormat/>
    <w:pPr>
      <w:widowControl w:val="0"/>
      <w:suppressAutoHyphens/>
      <w:overflowPunct/>
      <w:autoSpaceDE/>
      <w:autoSpaceDN/>
      <w:adjustRightInd/>
      <w:ind w:left="345" w:firstLine="0"/>
      <w:jc w:val="both"/>
      <w:textAlignment w:val="auto"/>
    </w:pPr>
    <w:rPr>
      <w:i/>
      <w:iCs/>
      <w:sz w:val="24"/>
      <w:szCs w:val="24"/>
    </w:rPr>
  </w:style>
  <w:style w:type="character" w:customStyle="1" w:styleId="SectionHeadChar">
    <w:name w:val="SectionHead Char"/>
    <w:basedOn w:val="DefaultParagraphFont"/>
    <w:link w:val="SectionHead"/>
    <w:qFormat/>
    <w:locked/>
    <w:rPr>
      <w:i/>
      <w:iCs/>
      <w:sz w:val="24"/>
      <w:szCs w:val="24"/>
    </w:rPr>
  </w:style>
  <w:style w:type="character" w:customStyle="1" w:styleId="NormalBoldChar">
    <w:name w:val="NormalBold Char"/>
    <w:basedOn w:val="DefaultParagraphFont"/>
    <w:link w:val="NormalBold"/>
    <w:qFormat/>
    <w:locked/>
    <w:rPr>
      <w:b/>
      <w:bCs/>
      <w:sz w:val="24"/>
      <w:szCs w:val="24"/>
    </w:rPr>
  </w:style>
  <w:style w:type="paragraph" w:customStyle="1" w:styleId="ProcessTableNumber1">
    <w:name w:val="ProcessTableNumber1"/>
    <w:basedOn w:val="BodyText"/>
    <w:next w:val="ListNumber"/>
    <w:qFormat/>
    <w:pPr>
      <w:widowControl w:val="0"/>
      <w:suppressAutoHyphens/>
      <w:overflowPunct/>
      <w:autoSpaceDE/>
      <w:autoSpaceDN/>
      <w:adjustRightInd/>
      <w:spacing w:before="100" w:beforeAutospacing="1" w:after="100" w:afterAutospacing="1"/>
      <w:jc w:val="both"/>
      <w:textAlignment w:val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 Black" w:hAnsi="Arial Black"/>
      <w:sz w:val="48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u w:val="single"/>
    </w:rPr>
  </w:style>
  <w:style w:type="paragraph" w:customStyle="1" w:styleId="Paragraph1">
    <w:name w:val="Paragraph1"/>
    <w:basedOn w:val="Normal"/>
    <w:next w:val="Normal"/>
    <w:pPr>
      <w:overflowPunct/>
      <w:autoSpaceDE/>
      <w:autoSpaceDN/>
      <w:adjustRightInd/>
      <w:spacing w:before="80"/>
      <w:ind w:left="0" w:right="-270" w:firstLine="0"/>
      <w:textAlignment w:val="auto"/>
    </w:pPr>
    <w:rPr>
      <w:rFonts w:ascii="Verdana" w:hAnsi="Verdana"/>
      <w:sz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Lines/>
      <w:widowControl/>
      <w:tabs>
        <w:tab w:val="clear" w:pos="576"/>
      </w:tabs>
      <w:spacing w:before="480" w:after="0" w:line="276" w:lineRule="auto"/>
      <w:ind w:left="0" w:firstLine="0"/>
      <w:outlineLvl w:val="9"/>
    </w:pPr>
    <w:rPr>
      <w:rFonts w:ascii="Cambria" w:hAnsi="Cambria"/>
      <w:bCs/>
      <w:snapToGrid/>
      <w:color w:val="365F91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TOC">
    <w:name w:val="DTOC"/>
    <w:basedOn w:val="Normal"/>
    <w:pPr>
      <w:keepNext/>
      <w:keepLines/>
      <w:overflowPunct/>
      <w:autoSpaceDE/>
      <w:autoSpaceDN/>
      <w:adjustRightInd/>
      <w:spacing w:before="360" w:after="360" w:line="440" w:lineRule="atLeast"/>
      <w:ind w:left="0" w:right="2160" w:firstLine="0"/>
      <w:textAlignment w:val="auto"/>
    </w:pPr>
    <w:rPr>
      <w:rFonts w:ascii="Verdana" w:hAnsi="Verdana"/>
      <w:b/>
      <w:color w:val="808080"/>
      <w:spacing w:val="10"/>
      <w:kern w:val="28"/>
      <w:sz w:val="40"/>
    </w:rPr>
  </w:style>
  <w:style w:type="paragraph" w:customStyle="1" w:styleId="11NumberedSubtitle">
    <w:name w:val="1.1Numbered Subtitle"/>
    <w:basedOn w:val="Normal"/>
    <w:pPr>
      <w:numPr>
        <w:numId w:val="3"/>
      </w:numPr>
      <w:overflowPunct/>
      <w:autoSpaceDE/>
      <w:autoSpaceDN/>
      <w:adjustRightInd/>
      <w:spacing w:before="360" w:after="360"/>
      <w:textAlignment w:val="auto"/>
    </w:pPr>
    <w:rPr>
      <w:rFonts w:ascii="Verdana" w:eastAsia="MS Mincho" w:hAnsi="Verdana"/>
      <w:b/>
      <w:color w:val="808080"/>
      <w:sz w:val="28"/>
      <w:szCs w:val="24"/>
    </w:rPr>
  </w:style>
  <w:style w:type="paragraph" w:customStyle="1" w:styleId="DBlueText">
    <w:name w:val="DBlue Text"/>
    <w:basedOn w:val="Normal"/>
    <w:pPr>
      <w:keepNext/>
      <w:overflowPunct/>
      <w:autoSpaceDE/>
      <w:autoSpaceDN/>
      <w:adjustRightInd/>
      <w:spacing w:after="240"/>
      <w:ind w:left="0" w:firstLine="0"/>
      <w:jc w:val="both"/>
      <w:textAlignment w:val="auto"/>
    </w:pPr>
    <w:rPr>
      <w:rFonts w:ascii="Verdana" w:hAnsi="Verdana"/>
      <w:color w:val="0000FF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631A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ext-align-justify">
    <w:name w:val="text-align-justify"/>
    <w:basedOn w:val="Normal"/>
    <w:rsid w:val="00F61472"/>
    <w:pPr>
      <w:overflowPunct/>
      <w:autoSpaceDE/>
      <w:autoSpaceDN/>
      <w:adjustRightInd/>
      <w:spacing w:before="100" w:beforeAutospacing="1" w:after="100" w:afterAutospacing="1"/>
      <w:ind w:left="0" w:firstLine="0"/>
      <w:textAlignment w:val="auto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61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yash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oleObject" Target="file:///C:\Users\ashish.baghel.YASH\Downloads\CR%20Documentation\CHG0019086\Worksheet%20in%20Delivery_Note_CHG0019086.xls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82fb70-4683-4dc5-93f8-1fca5a57b4de">
      <Terms xmlns="http://schemas.microsoft.com/office/infopath/2007/PartnerControls"/>
    </lcf76f155ced4ddcb4097134ff3c332f>
    <TaxCatchAll xmlns="9eb71d38-3b9c-4b2d-923d-26d2c20aa2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021BBEC3B8E47B76A14D405A24909" ma:contentTypeVersion="15" ma:contentTypeDescription="Create a new document." ma:contentTypeScope="" ma:versionID="913d3dfe89cacacc48f3dbbe8103943d">
  <xsd:schema xmlns:xsd="http://www.w3.org/2001/XMLSchema" xmlns:xs="http://www.w3.org/2001/XMLSchema" xmlns:p="http://schemas.microsoft.com/office/2006/metadata/properties" xmlns:ns2="ab82fb70-4683-4dc5-93f8-1fca5a57b4de" xmlns:ns3="9eb71d38-3b9c-4b2d-923d-26d2c20aa208" targetNamespace="http://schemas.microsoft.com/office/2006/metadata/properties" ma:root="true" ma:fieldsID="6e514a256a6eb41fa238b8773d530001" ns2:_="" ns3:_="">
    <xsd:import namespace="ab82fb70-4683-4dc5-93f8-1fca5a57b4de"/>
    <xsd:import namespace="9eb71d38-3b9c-4b2d-923d-26d2c20aa2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2fb70-4683-4dc5-93f8-1fca5a57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f0c7da-47d7-4a1c-8bd0-f5ef10fbbf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71d38-3b9c-4b2d-923d-26d2c20aa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4eadc03-90f4-4136-936d-66b0deead9cb}" ma:internalName="TaxCatchAll" ma:showField="CatchAllData" ma:web="9eb71d38-3b9c-4b2d-923d-26d2c20aa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6DB0070-B1C6-45F7-92DC-259A53AED298}">
  <ds:schemaRefs>
    <ds:schemaRef ds:uri="http://schemas.microsoft.com/office/2006/metadata/properties"/>
    <ds:schemaRef ds:uri="http://schemas.microsoft.com/office/infopath/2007/PartnerControls"/>
    <ds:schemaRef ds:uri="ab82fb70-4683-4dc5-93f8-1fca5a57b4de"/>
    <ds:schemaRef ds:uri="9eb71d38-3b9c-4b2d-923d-26d2c20aa208"/>
  </ds:schemaRefs>
</ds:datastoreItem>
</file>

<file path=customXml/itemProps2.xml><?xml version="1.0" encoding="utf-8"?>
<ds:datastoreItem xmlns:ds="http://schemas.openxmlformats.org/officeDocument/2006/customXml" ds:itemID="{E64CA83D-CDAF-485B-B6D5-6F28C530D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48828-5C70-4AEB-8C3C-1DB2220905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592DB-0DF1-4855-82C0-C80FCB1A8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2fb70-4683-4dc5-93f8-1fca5a57b4de"/>
    <ds:schemaRef ds:uri="9eb71d38-3b9c-4b2d-923d-26d2c20aa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Note</vt:lpstr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Note</dc:title>
  <dc:subject>Tmpl Delivery Note v5.2</dc:subject>
  <dc:creator>Process Excellence Team</dc:creator>
  <cp:keywords/>
  <dc:description/>
  <cp:lastModifiedBy>Ashish Dharmrajsingh</cp:lastModifiedBy>
  <cp:revision>5</cp:revision>
  <dcterms:created xsi:type="dcterms:W3CDTF">2020-09-02T02:34:00Z</dcterms:created>
  <dcterms:modified xsi:type="dcterms:W3CDTF">2022-11-30T07:14:00Z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0x010100D3D021BBEC3B8E47B76A14D405A24909</vt:lpwstr>
  </property>
  <property fmtid="{D5CDD505-2E9C-101B-9397-08002B2CF9AE}" pid="3" name="_dlc_DocIdItemGuid">
    <vt:lpwstr>42b046df-6c77-4aa2-b2cb-d82bc9d09992</vt:lpwstr>
  </property>
  <property fmtid="{D5CDD505-2E9C-101B-9397-08002B2CF9AE}" pid="4" name="KSOProductBuildVer">
    <vt:lpwstr>1033-11.2.0.9665</vt:lpwstr>
  </property>
</Properties>
</file>