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rsidR="000F5CF6" w:rsidRDefault="000F5CF6">
      <w:pPr>
        <w:spacing w:line="360" w:lineRule="auto"/>
        <w:ind w:rightChars="33" w:right="69" w:firstLine="405"/>
        <w:jc w:val="left"/>
        <w:rPr>
          <w:bCs/>
          <w:sz w:val="24"/>
        </w:rPr>
      </w:pPr>
    </w:p>
    <w:p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bookmarkStart w:id="0" w:name="_GoBack"/>
      <w:bookmarkEnd w:id="0"/>
      <w:r>
        <w:rPr>
          <w:rFonts w:hint="eastAsia"/>
          <w:bCs/>
          <w:sz w:val="24"/>
        </w:rPr>
        <w:t>中选择一项填写）</w:t>
      </w:r>
      <w:r>
        <w:rPr>
          <w:bCs/>
          <w:sz w:val="24"/>
        </w:rPr>
        <w:t>：</w:t>
      </w:r>
      <w:r>
        <w:rPr>
          <w:rFonts w:hint="eastAsia"/>
          <w:bCs/>
          <w:sz w:val="24"/>
          <w:u w:val="single"/>
        </w:rPr>
        <w:t xml:space="preserve">                          </w:t>
      </w:r>
    </w:p>
    <w:p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rsidR="00D017FB" w:rsidRDefault="004D2F2C">
      <w:pPr>
        <w:wordWrap w:val="0"/>
        <w:spacing w:line="360" w:lineRule="auto"/>
        <w:ind w:left="1260" w:rightChars="33" w:right="69" w:firstLine="420"/>
        <w:jc w:val="right"/>
        <w:rPr>
          <w:bCs/>
          <w:sz w:val="24"/>
        </w:rPr>
      </w:pPr>
      <w:r>
        <w:rPr>
          <w:rFonts w:hint="eastAsia"/>
          <w:bCs/>
          <w:sz w:val="24"/>
        </w:rPr>
        <w:t xml:space="preserve">          </w:t>
      </w:r>
    </w:p>
    <w:p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rsidR="00D017FB" w:rsidRDefault="00D017FB">
      <w:pPr>
        <w:spacing w:line="360" w:lineRule="auto"/>
        <w:rPr>
          <w:bCs/>
          <w:sz w:val="24"/>
        </w:rPr>
      </w:pPr>
    </w:p>
    <w:p w:rsidR="00D017FB" w:rsidRDefault="00D017FB">
      <w:pPr>
        <w:spacing w:line="360" w:lineRule="auto"/>
        <w:rPr>
          <w:bCs/>
          <w:sz w:val="24"/>
          <w:u w:val="single"/>
        </w:rPr>
      </w:pPr>
    </w:p>
    <w:p w:rsidR="00D017FB" w:rsidRDefault="00D017FB">
      <w:pPr>
        <w:widowControl/>
        <w:jc w:val="center"/>
        <w:rPr>
          <w:b/>
          <w:bCs/>
          <w:sz w:val="28"/>
          <w:szCs w:val="28"/>
        </w:rPr>
      </w:pPr>
    </w:p>
    <w:p w:rsidR="00D017FB" w:rsidRDefault="00D017FB">
      <w:pPr>
        <w:widowControl/>
        <w:jc w:val="center"/>
        <w:rPr>
          <w:b/>
          <w:bCs/>
          <w:sz w:val="28"/>
          <w:szCs w:val="28"/>
        </w:rPr>
      </w:pPr>
    </w:p>
    <w:p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rsidR="000F5CF6" w:rsidRPr="000F5CF6" w:rsidRDefault="000F5CF6" w:rsidP="000F5CF6">
      <w:pPr>
        <w:widowControl/>
        <w:jc w:val="center"/>
        <w:rPr>
          <w:rFonts w:ascii="宋体" w:hAnsi="宋体" w:cs="宋体"/>
          <w:kern w:val="0"/>
          <w:sz w:val="24"/>
        </w:rPr>
      </w:pPr>
    </w:p>
    <w:p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pPr>
    </w:p>
    <w:p w:rsidR="00D017FB" w:rsidRDefault="00D017FB">
      <w:pPr>
        <w:widowControl/>
        <w:jc w:val="left"/>
        <w:rPr>
          <w:rFonts w:ascii="宋体" w:hAnsi="宋体"/>
          <w:b/>
          <w:sz w:val="24"/>
        </w:rPr>
        <w:sectPr w:rsidR="00D017FB">
          <w:pgSz w:w="11906" w:h="16838"/>
          <w:pgMar w:top="1440" w:right="1519" w:bottom="1440" w:left="1746" w:header="851" w:footer="992" w:gutter="0"/>
          <w:cols w:space="0"/>
          <w:docGrid w:type="lines" w:linePitch="312"/>
        </w:sectPr>
      </w:pPr>
    </w:p>
    <w:p w:rsidR="00D017FB" w:rsidRDefault="00D017FB">
      <w:pPr>
        <w:spacing w:line="360" w:lineRule="auto"/>
        <w:rPr>
          <w:rFonts w:ascii="宋体" w:hAnsi="宋体"/>
          <w:b/>
          <w:color w:val="FF0000"/>
          <w:sz w:val="24"/>
        </w:rPr>
      </w:pPr>
    </w:p>
    <w:p w:rsidR="00D017FB" w:rsidRDefault="004D2F2C">
      <w:pPr>
        <w:spacing w:line="360" w:lineRule="auto"/>
        <w:rPr>
          <w:rFonts w:ascii="宋体" w:hAnsi="宋体"/>
          <w:b/>
          <w:color w:val="FF0000"/>
          <w:sz w:val="24"/>
        </w:rPr>
      </w:pPr>
      <w:r>
        <w:rPr>
          <w:rFonts w:ascii="宋体" w:hAnsi="宋体" w:hint="eastAsia"/>
          <w:b/>
          <w:color w:val="FF0000"/>
          <w:sz w:val="24"/>
        </w:rPr>
        <w:t>（</w:t>
      </w:r>
      <w:r w:rsidR="00A16529">
        <w:rPr>
          <w:rFonts w:ascii="宋体" w:hAnsi="宋体" w:hint="eastAsia"/>
          <w:b/>
          <w:color w:val="FF0000"/>
          <w:sz w:val="24"/>
        </w:rPr>
        <w:t>承诺书和摘要</w:t>
      </w:r>
      <w:proofErr w:type="gramStart"/>
      <w:r w:rsidR="00A16529">
        <w:rPr>
          <w:rFonts w:ascii="宋体" w:hAnsi="宋体" w:hint="eastAsia"/>
          <w:b/>
          <w:color w:val="FF0000"/>
          <w:sz w:val="24"/>
        </w:rPr>
        <w:t>页</w:t>
      </w:r>
      <w:r>
        <w:rPr>
          <w:rFonts w:ascii="宋体" w:hAnsi="宋体" w:hint="eastAsia"/>
          <w:b/>
          <w:color w:val="FF0000"/>
          <w:sz w:val="24"/>
        </w:rPr>
        <w:t>必须</w:t>
      </w:r>
      <w:proofErr w:type="gramEnd"/>
      <w:r>
        <w:rPr>
          <w:rFonts w:ascii="宋体" w:hAnsi="宋体" w:hint="eastAsia"/>
          <w:b/>
          <w:color w:val="FF0000"/>
          <w:sz w:val="24"/>
        </w:rPr>
        <w:t>使用模板格式，否则论文检测不通过）</w:t>
      </w:r>
    </w:p>
    <w:p w:rsidR="00D017FB" w:rsidRDefault="004D2F2C">
      <w:pPr>
        <w:spacing w:line="360" w:lineRule="auto"/>
        <w:rPr>
          <w:rFonts w:ascii="宋体" w:hAnsi="宋体"/>
          <w:b/>
          <w:color w:val="FF0000"/>
          <w:sz w:val="24"/>
        </w:rPr>
      </w:pPr>
      <w:r>
        <w:rPr>
          <w:rFonts w:ascii="宋体" w:hAnsi="宋体" w:hint="eastAsia"/>
          <w:b/>
          <w:color w:val="FF0000"/>
          <w:sz w:val="24"/>
        </w:rPr>
        <w:t>此页为论文</w:t>
      </w:r>
      <w:r>
        <w:rPr>
          <w:rFonts w:ascii="宋体" w:hAnsi="宋体"/>
          <w:b/>
          <w:color w:val="FF0000"/>
          <w:sz w:val="24"/>
        </w:rPr>
        <w:t>正文开始处</w:t>
      </w:r>
    </w:p>
    <w:p w:rsidR="00D017FB" w:rsidRDefault="00D017FB">
      <w:pPr>
        <w:spacing w:line="360" w:lineRule="auto"/>
        <w:rPr>
          <w:rFonts w:ascii="宋体" w:hAnsi="宋体"/>
          <w:b/>
          <w:color w:val="FF0000"/>
          <w:sz w:val="24"/>
        </w:rPr>
      </w:pPr>
    </w:p>
    <w:sectPr w:rsidR="00D017FB">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0F5CF6"/>
    <w:rsid w:val="0024593B"/>
    <w:rsid w:val="00392638"/>
    <w:rsid w:val="004D2F2C"/>
    <w:rsid w:val="005A4E9B"/>
    <w:rsid w:val="006040C1"/>
    <w:rsid w:val="00706880"/>
    <w:rsid w:val="007B0348"/>
    <w:rsid w:val="008002DE"/>
    <w:rsid w:val="009B3766"/>
    <w:rsid w:val="009E515F"/>
    <w:rsid w:val="00A16529"/>
    <w:rsid w:val="00D017FB"/>
    <w:rsid w:val="00D17D1C"/>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16D8C9"/>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JY</cp:lastModifiedBy>
  <cp:revision>10</cp:revision>
  <dcterms:created xsi:type="dcterms:W3CDTF">2017-04-12T07:44:00Z</dcterms:created>
  <dcterms:modified xsi:type="dcterms:W3CDTF">2020-06-16T05:07:00Z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