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070" w:rsidRDefault="00FC1070" w:rsidP="00FC1070">
      <w:pPr>
        <w:pStyle w:val="a3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>
        <w:rPr>
          <w:rFonts w:ascii="黑体" w:eastAsia="黑体"/>
          <w:sz w:val="32"/>
        </w:rPr>
        <w:t>20</w:t>
      </w:r>
      <w:r>
        <w:rPr>
          <w:rFonts w:ascii="黑体" w:eastAsia="黑体" w:hint="eastAsia"/>
          <w:sz w:val="32"/>
        </w:rPr>
        <w:t>年武汉理工大学数学建模训练题目</w:t>
      </w:r>
    </w:p>
    <w:p w:rsidR="00FC1070" w:rsidRDefault="00FC1070" w:rsidP="00FC1070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3A439" wp14:editId="51AFF3AD">
                <wp:simplePos x="0" y="0"/>
                <wp:positionH relativeFrom="column">
                  <wp:posOffset>228600</wp:posOffset>
                </wp:positionH>
                <wp:positionV relativeFrom="paragraph">
                  <wp:posOffset>93980</wp:posOffset>
                </wp:positionV>
                <wp:extent cx="5257800" cy="7620"/>
                <wp:effectExtent l="33655" t="28575" r="33020" b="3048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BC67C" id="直接连接符 1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4pt" to="6in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" strokeweight="4.5pt">
                <v:stroke linestyle="thinThick"/>
              </v:line>
            </w:pict>
          </mc:Fallback>
        </mc:AlternateContent>
      </w:r>
    </w:p>
    <w:p w:rsidR="00FC1070" w:rsidRDefault="00FC1070" w:rsidP="00FC1070">
      <w:pPr>
        <w:widowControl/>
        <w:jc w:val="center"/>
        <w:rPr>
          <w:rFonts w:hAnsi="Calibri"/>
          <w:color w:val="000000"/>
          <w:sz w:val="28"/>
          <w:szCs w:val="22"/>
        </w:rPr>
      </w:pP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题</w:t>
      </w:r>
      <w:r>
        <w:rPr>
          <w:rFonts w:hint="eastAsia"/>
          <w:b/>
          <w:bCs/>
          <w:color w:val="000000"/>
          <w:sz w:val="36"/>
          <w:szCs w:val="20"/>
        </w:rPr>
        <w:t>：</w:t>
      </w:r>
      <w:r w:rsidRPr="0033764C">
        <w:rPr>
          <w:b/>
          <w:sz w:val="32"/>
          <w:szCs w:val="32"/>
        </w:rPr>
        <w:t>新型冠状病毒肺炎的传播分析及对经济的影响</w:t>
      </w:r>
    </w:p>
    <w:p w:rsidR="00FC1070" w:rsidRPr="0033764C" w:rsidRDefault="00FC1070" w:rsidP="00FC1070">
      <w:pPr>
        <w:spacing w:before="412" w:line="440" w:lineRule="exact"/>
        <w:ind w:rightChars="-26" w:right="-55" w:firstLine="480"/>
        <w:rPr>
          <w:rFonts w:ascii="宋体" w:hAnsi="宋体"/>
          <w:sz w:val="24"/>
        </w:rPr>
      </w:pPr>
      <w:r w:rsidRPr="0033764C">
        <w:rPr>
          <w:rFonts w:ascii="宋体" w:hAnsi="宋体"/>
          <w:sz w:val="24"/>
        </w:rPr>
        <w:t>新型冠状病毒肺炎（Corona Virus Disease 2019，COVID-19），简称“新冠肺炎”，世界卫生组织命名为“COVID-19”，是指 2019 新型冠状病毒感染导致的肺炎。2020 年 3 月 11 日，世界卫生组织总干事谭德塞宣布，</w:t>
      </w:r>
      <w:proofErr w:type="gramStart"/>
      <w:r w:rsidRPr="0033764C">
        <w:rPr>
          <w:rFonts w:ascii="宋体" w:hAnsi="宋体"/>
          <w:sz w:val="24"/>
        </w:rPr>
        <w:t>世</w:t>
      </w:r>
      <w:proofErr w:type="gramEnd"/>
      <w:r w:rsidRPr="0033764C">
        <w:rPr>
          <w:rFonts w:ascii="宋体" w:hAnsi="宋体"/>
          <w:sz w:val="24"/>
        </w:rPr>
        <w:t>卫组织认为当前新冠肺炎疫情可被称为全球大流行（pandemic）。目前，COVID-19 疫情仍在世界各地蔓延，已超过 1630 万人感染，65 万余人死亡，给世界各国的经济发展和人民生活带来了极大影响，甚至从一定程度上改变了人类的工作生活方式。</w:t>
      </w:r>
    </w:p>
    <w:p w:rsidR="00FC1070" w:rsidRPr="0033764C" w:rsidRDefault="00FC1070" w:rsidP="00FC1070">
      <w:pPr>
        <w:spacing w:before="215" w:line="440" w:lineRule="exact"/>
        <w:ind w:firstLine="480"/>
        <w:rPr>
          <w:rFonts w:ascii="宋体" w:hAnsi="宋体"/>
          <w:sz w:val="24"/>
        </w:rPr>
      </w:pPr>
      <w:r w:rsidRPr="0033764C">
        <w:rPr>
          <w:rFonts w:ascii="宋体" w:hAnsi="宋体"/>
          <w:sz w:val="24"/>
        </w:rPr>
        <w:t>请你建立 COVID-19 传播的数学模型，定量地研究传染病的传播规律，利用所给（不限于）资料和数据，</w:t>
      </w:r>
      <w:proofErr w:type="gramStart"/>
      <w:r w:rsidRPr="0033764C">
        <w:rPr>
          <w:rFonts w:ascii="宋体" w:hAnsi="宋体"/>
          <w:sz w:val="24"/>
        </w:rPr>
        <w:t>作出</w:t>
      </w:r>
      <w:proofErr w:type="gramEnd"/>
      <w:r w:rsidRPr="0033764C">
        <w:rPr>
          <w:rFonts w:ascii="宋体" w:hAnsi="宋体"/>
          <w:sz w:val="24"/>
        </w:rPr>
        <w:t>预测并给出控制传染病蔓延的对策建议，具体要求如下：</w:t>
      </w:r>
    </w:p>
    <w:p w:rsidR="00FC1070" w:rsidRPr="0033764C" w:rsidRDefault="00FC1070" w:rsidP="00FC1070">
      <w:pPr>
        <w:spacing w:before="215" w:line="440" w:lineRule="exact"/>
        <w:ind w:firstLineChars="200" w:firstLine="482"/>
        <w:rPr>
          <w:rFonts w:ascii="宋体" w:hAnsi="宋体"/>
          <w:sz w:val="24"/>
        </w:rPr>
      </w:pPr>
      <w:r w:rsidRPr="00040D00">
        <w:rPr>
          <w:rFonts w:ascii="宋体" w:hAnsi="宋体" w:hint="eastAsia"/>
          <w:b/>
          <w:kern w:val="0"/>
          <w:sz w:val="24"/>
        </w:rPr>
        <w:t>问题</w:t>
      </w:r>
      <w:r>
        <w:rPr>
          <w:rFonts w:ascii="宋体" w:hAnsi="宋体"/>
          <w:b/>
          <w:kern w:val="0"/>
          <w:sz w:val="24"/>
        </w:rPr>
        <w:t>1</w:t>
      </w:r>
      <w:r w:rsidRPr="00040D00">
        <w:rPr>
          <w:rFonts w:ascii="宋体" w:hAnsi="宋体" w:hint="eastAsia"/>
          <w:b/>
          <w:kern w:val="0"/>
          <w:sz w:val="24"/>
        </w:rPr>
        <w:t>：</w:t>
      </w:r>
      <w:r w:rsidRPr="0033764C">
        <w:rPr>
          <w:rFonts w:ascii="宋体" w:hAnsi="宋体"/>
          <w:sz w:val="24"/>
        </w:rPr>
        <w:t xml:space="preserve">建立模型，预测不同国家或地区（至少预测两个国家或地区）确诊病例和死亡病例数的变化。对具体国家或地区卫生部门所采取的措施做出评论，如：针对美国采取的防控措施，讨论实施或取消居家令（stay-at-home）和就地避难令（shelter-in-place）对疫情传播的影响；或针对我国采取的隔离措施，讨论提前或延后 3-5 </w:t>
      </w:r>
      <w:proofErr w:type="gramStart"/>
      <w:r w:rsidRPr="0033764C">
        <w:rPr>
          <w:rFonts w:ascii="宋体" w:hAnsi="宋体"/>
          <w:sz w:val="24"/>
        </w:rPr>
        <w:t>天采取</w:t>
      </w:r>
      <w:proofErr w:type="gramEnd"/>
      <w:r w:rsidRPr="0033764C">
        <w:rPr>
          <w:rFonts w:ascii="宋体" w:hAnsi="宋体"/>
          <w:sz w:val="24"/>
        </w:rPr>
        <w:t>严格的隔离措施，对疫情传播所造成的影响。</w:t>
      </w:r>
    </w:p>
    <w:p w:rsidR="00FC1070" w:rsidRPr="0033764C" w:rsidRDefault="00FC1070" w:rsidP="00FC1070">
      <w:pPr>
        <w:spacing w:before="202" w:line="440" w:lineRule="exact"/>
        <w:ind w:firstLineChars="200" w:firstLine="482"/>
        <w:rPr>
          <w:rFonts w:ascii="宋体" w:hAnsi="宋体"/>
          <w:sz w:val="24"/>
        </w:rPr>
      </w:pPr>
      <w:r w:rsidRPr="00040D00">
        <w:rPr>
          <w:rFonts w:ascii="宋体" w:hAnsi="宋体" w:hint="eastAsia"/>
          <w:b/>
          <w:kern w:val="0"/>
          <w:sz w:val="24"/>
        </w:rPr>
        <w:t>问题</w:t>
      </w:r>
      <w:r>
        <w:rPr>
          <w:rFonts w:ascii="宋体" w:hAnsi="宋体"/>
          <w:b/>
          <w:kern w:val="0"/>
          <w:sz w:val="24"/>
        </w:rPr>
        <w:t>2</w:t>
      </w:r>
      <w:r w:rsidRPr="00040D00">
        <w:rPr>
          <w:rFonts w:ascii="宋体" w:hAnsi="宋体" w:hint="eastAsia"/>
          <w:b/>
          <w:kern w:val="0"/>
          <w:sz w:val="24"/>
        </w:rPr>
        <w:t>：</w:t>
      </w:r>
      <w:r w:rsidRPr="0033764C">
        <w:rPr>
          <w:rFonts w:ascii="宋体" w:hAnsi="宋体"/>
          <w:sz w:val="24"/>
        </w:rPr>
        <w:t>收集 COVID-19 对经济某个方面影响的数据（须说明数据获取方式或来源），建立相应的数学模型并进行预测。</w:t>
      </w:r>
    </w:p>
    <w:p w:rsidR="00FC1070" w:rsidRPr="0033764C" w:rsidRDefault="00FC1070" w:rsidP="00FC1070">
      <w:pPr>
        <w:spacing w:before="215" w:line="440" w:lineRule="exact"/>
        <w:ind w:firstLineChars="200" w:firstLine="482"/>
        <w:rPr>
          <w:rFonts w:ascii="宋体" w:hAnsi="宋体"/>
          <w:sz w:val="24"/>
        </w:rPr>
      </w:pPr>
      <w:r w:rsidRPr="00040D00">
        <w:rPr>
          <w:rFonts w:ascii="宋体" w:hAnsi="宋体" w:hint="eastAsia"/>
          <w:b/>
          <w:kern w:val="0"/>
          <w:sz w:val="24"/>
        </w:rPr>
        <w:t>问题</w:t>
      </w:r>
      <w:r>
        <w:rPr>
          <w:rFonts w:ascii="宋体" w:hAnsi="宋体"/>
          <w:b/>
          <w:kern w:val="0"/>
          <w:sz w:val="24"/>
        </w:rPr>
        <w:t>3</w:t>
      </w:r>
      <w:r w:rsidRPr="00040D00">
        <w:rPr>
          <w:rFonts w:ascii="宋体" w:hAnsi="宋体" w:hint="eastAsia"/>
          <w:b/>
          <w:kern w:val="0"/>
          <w:sz w:val="24"/>
        </w:rPr>
        <w:t>：</w:t>
      </w:r>
      <w:r w:rsidRPr="0033764C">
        <w:rPr>
          <w:rFonts w:ascii="宋体" w:hAnsi="宋体"/>
          <w:sz w:val="24"/>
        </w:rPr>
        <w:t>结合你们模型和预测数据，给相关国家或地区的卫生部门写一篇短文，对该国或该地区的疾病防控给出对策建议。</w:t>
      </w:r>
    </w:p>
    <w:p w:rsidR="00FC1070" w:rsidRPr="0033764C" w:rsidRDefault="00FC1070" w:rsidP="00FC1070">
      <w:pPr>
        <w:spacing w:before="215" w:line="440" w:lineRule="exact"/>
        <w:rPr>
          <w:rFonts w:ascii="宋体" w:hAnsi="宋体"/>
          <w:b/>
          <w:sz w:val="24"/>
        </w:rPr>
      </w:pPr>
      <w:r w:rsidRPr="0033764C">
        <w:rPr>
          <w:rFonts w:ascii="宋体" w:hAnsi="宋体"/>
          <w:b/>
          <w:sz w:val="24"/>
        </w:rPr>
        <w:t>附件说明：</w:t>
      </w:r>
    </w:p>
    <w:p w:rsidR="00FC1070" w:rsidRPr="0033764C" w:rsidRDefault="00FC1070" w:rsidP="00FC1070">
      <w:pPr>
        <w:spacing w:before="215" w:line="440" w:lineRule="exact"/>
        <w:rPr>
          <w:rFonts w:ascii="宋体" w:hAnsi="宋体"/>
          <w:sz w:val="24"/>
        </w:rPr>
      </w:pPr>
      <w:r w:rsidRPr="0033764C">
        <w:rPr>
          <w:rFonts w:ascii="宋体" w:hAnsi="宋体"/>
          <w:b/>
          <w:sz w:val="24"/>
        </w:rPr>
        <w:t xml:space="preserve">附件 1 </w:t>
      </w:r>
      <w:r w:rsidRPr="0033764C">
        <w:rPr>
          <w:rFonts w:ascii="宋体" w:hAnsi="宋体"/>
          <w:sz w:val="24"/>
        </w:rPr>
        <w:t>数据来源于约翰·霍普金斯大学系统科学与工程中心，统计时间范围（1月 22 日至 7 月 27 日）</w:t>
      </w:r>
    </w:p>
    <w:p w:rsidR="00FC1070" w:rsidRPr="0033764C" w:rsidRDefault="00FC1070" w:rsidP="00FC1070">
      <w:pPr>
        <w:spacing w:line="440" w:lineRule="exact"/>
        <w:rPr>
          <w:rFonts w:ascii="宋体" w:hAnsi="宋体"/>
          <w:sz w:val="24"/>
        </w:rPr>
      </w:pPr>
      <w:r w:rsidRPr="0033764C">
        <w:rPr>
          <w:rFonts w:ascii="宋体" w:hAnsi="宋体"/>
          <w:sz w:val="24"/>
        </w:rPr>
        <w:t>time_series_covid19_confirmed_global.csv 世界各国（或地区）确诊人数</w:t>
      </w:r>
    </w:p>
    <w:p w:rsidR="00FC1070" w:rsidRPr="0033764C" w:rsidRDefault="00FC1070" w:rsidP="00FC1070">
      <w:pPr>
        <w:spacing w:line="440" w:lineRule="exact"/>
        <w:rPr>
          <w:rFonts w:ascii="宋体" w:hAnsi="宋体"/>
          <w:sz w:val="24"/>
        </w:rPr>
      </w:pPr>
      <w:r w:rsidRPr="0033764C">
        <w:rPr>
          <w:rFonts w:ascii="宋体" w:hAnsi="宋体"/>
          <w:sz w:val="24"/>
        </w:rPr>
        <w:t>time_series_covid19_recovered_global.csv 世界各国（或地区）治愈人</w:t>
      </w:r>
    </w:p>
    <w:p w:rsidR="00FC1070" w:rsidRPr="0033764C" w:rsidRDefault="00FC1070" w:rsidP="00FC1070">
      <w:pPr>
        <w:spacing w:line="440" w:lineRule="exact"/>
        <w:rPr>
          <w:rFonts w:ascii="宋体" w:hAnsi="宋体"/>
          <w:sz w:val="24"/>
        </w:rPr>
      </w:pPr>
      <w:r w:rsidRPr="0033764C">
        <w:rPr>
          <w:rFonts w:ascii="宋体" w:hAnsi="宋体"/>
          <w:sz w:val="24"/>
        </w:rPr>
        <w:t>time_series_covid19_deaths_global.csv 世界各国（或地区）死亡人数</w:t>
      </w:r>
    </w:p>
    <w:p w:rsidR="00FC1070" w:rsidRPr="0033764C" w:rsidRDefault="00FC1070" w:rsidP="00FC1070">
      <w:pPr>
        <w:spacing w:line="440" w:lineRule="exact"/>
        <w:rPr>
          <w:rFonts w:ascii="宋体" w:hAnsi="宋体"/>
          <w:sz w:val="24"/>
        </w:rPr>
      </w:pPr>
    </w:p>
    <w:p w:rsidR="00FC1070" w:rsidRPr="0033764C" w:rsidRDefault="00FC1070" w:rsidP="00FC1070">
      <w:pPr>
        <w:spacing w:line="440" w:lineRule="exact"/>
        <w:rPr>
          <w:rFonts w:ascii="宋体" w:hAnsi="宋体"/>
          <w:sz w:val="24"/>
        </w:rPr>
      </w:pPr>
      <w:r w:rsidRPr="0033764C">
        <w:rPr>
          <w:rFonts w:ascii="宋体" w:hAnsi="宋体"/>
          <w:b/>
          <w:sz w:val="24"/>
        </w:rPr>
        <w:t>附件 2</w:t>
      </w:r>
      <w:r w:rsidRPr="0033764C">
        <w:rPr>
          <w:rFonts w:ascii="宋体" w:hAnsi="宋体"/>
          <w:sz w:val="24"/>
        </w:rPr>
        <w:t xml:space="preserve"> 数据来源于美国国家健康科学中心（NCHS）</w:t>
      </w:r>
    </w:p>
    <w:p w:rsidR="00FC1070" w:rsidRPr="0033764C" w:rsidRDefault="00FC1070" w:rsidP="00FC1070">
      <w:pPr>
        <w:spacing w:line="440" w:lineRule="exact"/>
        <w:rPr>
          <w:rFonts w:ascii="宋体" w:hAnsi="宋体"/>
          <w:sz w:val="24"/>
        </w:rPr>
      </w:pPr>
      <w:r w:rsidRPr="0033764C">
        <w:rPr>
          <w:rFonts w:ascii="宋体" w:hAnsi="宋体"/>
          <w:sz w:val="24"/>
        </w:rPr>
        <w:t>Provisional_COVID-19_Death_Counts_by_Sex__Age__and_State.csv 按性别、年龄组和州划分的涉及 COVID-19，肺炎和流感的死亡人数。</w:t>
      </w:r>
    </w:p>
    <w:p w:rsidR="00FC1070" w:rsidRPr="0033764C" w:rsidRDefault="00FC1070" w:rsidP="00FC1070">
      <w:pPr>
        <w:spacing w:line="440" w:lineRule="exact"/>
        <w:rPr>
          <w:rFonts w:ascii="宋体" w:hAnsi="宋体"/>
          <w:sz w:val="24"/>
        </w:rPr>
      </w:pPr>
      <w:r w:rsidRPr="0033764C">
        <w:rPr>
          <w:rFonts w:ascii="宋体" w:hAnsi="宋体"/>
          <w:sz w:val="24"/>
        </w:rPr>
        <w:t>注意：此表中报告的死亡人数是截至分析之日收到并编码的死亡总数，并不代表</w:t>
      </w:r>
    </w:p>
    <w:p w:rsidR="00FC1070" w:rsidRPr="0033764C" w:rsidRDefault="00FC1070" w:rsidP="00FC1070">
      <w:pPr>
        <w:spacing w:line="440" w:lineRule="exact"/>
        <w:rPr>
          <w:rFonts w:ascii="宋体" w:hAnsi="宋体"/>
          <w:sz w:val="24"/>
        </w:rPr>
      </w:pPr>
      <w:r w:rsidRPr="0033764C">
        <w:rPr>
          <w:rFonts w:ascii="宋体" w:hAnsi="宋体"/>
          <w:sz w:val="24"/>
        </w:rPr>
        <w:t>该时期内发生的所有死亡人数。</w:t>
      </w:r>
    </w:p>
    <w:p w:rsidR="00FC1070" w:rsidRPr="0033764C" w:rsidRDefault="00FC1070" w:rsidP="00FC1070">
      <w:pPr>
        <w:spacing w:line="440" w:lineRule="exact"/>
        <w:rPr>
          <w:rFonts w:ascii="宋体" w:hAnsi="宋体"/>
          <w:sz w:val="24"/>
        </w:rPr>
      </w:pPr>
    </w:p>
    <w:p w:rsidR="00FC1070" w:rsidRPr="0033764C" w:rsidRDefault="00FC1070" w:rsidP="00FC1070">
      <w:pPr>
        <w:spacing w:line="440" w:lineRule="exact"/>
        <w:rPr>
          <w:rFonts w:ascii="宋体" w:hAnsi="宋体"/>
          <w:sz w:val="24"/>
        </w:rPr>
      </w:pPr>
      <w:r w:rsidRPr="0033764C">
        <w:rPr>
          <w:rFonts w:ascii="宋体" w:hAnsi="宋体"/>
          <w:b/>
          <w:sz w:val="24"/>
        </w:rPr>
        <w:t>附件 3</w:t>
      </w:r>
      <w:r w:rsidRPr="0033764C">
        <w:rPr>
          <w:rFonts w:ascii="宋体" w:hAnsi="宋体"/>
          <w:sz w:val="24"/>
        </w:rPr>
        <w:t xml:space="preserve"> 数据来源于 USAfacts.org （</w:t>
      </w:r>
      <w:proofErr w:type="spellStart"/>
      <w:r w:rsidRPr="0033764C">
        <w:rPr>
          <w:rFonts w:ascii="宋体" w:hAnsi="宋体"/>
          <w:sz w:val="24"/>
        </w:rPr>
        <w:t>USAFacts</w:t>
      </w:r>
      <w:proofErr w:type="spellEnd"/>
      <w:r w:rsidRPr="0033764C">
        <w:rPr>
          <w:rFonts w:ascii="宋体" w:hAnsi="宋体"/>
          <w:sz w:val="24"/>
        </w:rPr>
        <w:t xml:space="preserve"> 是一项非营利性，无党派的公民计</w:t>
      </w:r>
    </w:p>
    <w:p w:rsidR="00FC1070" w:rsidRPr="0033764C" w:rsidRDefault="00FC1070" w:rsidP="00FC1070">
      <w:pPr>
        <w:spacing w:line="440" w:lineRule="exact"/>
        <w:rPr>
          <w:rFonts w:ascii="宋体" w:hAnsi="宋体"/>
          <w:sz w:val="24"/>
        </w:rPr>
      </w:pPr>
      <w:r w:rsidRPr="0033764C">
        <w:rPr>
          <w:rFonts w:ascii="宋体" w:hAnsi="宋体"/>
          <w:sz w:val="24"/>
        </w:rPr>
        <w:t>划，可提供最全面，最易理解的政府数据。）</w:t>
      </w:r>
    </w:p>
    <w:p w:rsidR="00FC1070" w:rsidRPr="0033764C" w:rsidRDefault="00FC1070" w:rsidP="00FC1070">
      <w:pPr>
        <w:spacing w:line="440" w:lineRule="exact"/>
        <w:rPr>
          <w:rFonts w:ascii="宋体" w:hAnsi="宋体"/>
          <w:sz w:val="24"/>
        </w:rPr>
      </w:pPr>
      <w:r w:rsidRPr="0033764C">
        <w:rPr>
          <w:rFonts w:ascii="宋体" w:hAnsi="宋体"/>
          <w:sz w:val="24"/>
        </w:rPr>
        <w:t>covid_county_population_usafacts.csv 美国各州-县现有人口数</w:t>
      </w: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Pr="0033764C" w:rsidRDefault="00FC1070" w:rsidP="00FC1070">
      <w:pPr>
        <w:pStyle w:val="a3"/>
        <w:rPr>
          <w:rFonts w:hAnsi="宋体"/>
          <w:kern w:val="2"/>
          <w:sz w:val="24"/>
          <w:szCs w:val="24"/>
        </w:rPr>
      </w:pPr>
    </w:p>
    <w:p w:rsidR="00FC1070" w:rsidRDefault="00FC1070" w:rsidP="00FC1070">
      <w:pPr>
        <w:pStyle w:val="a3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>
        <w:rPr>
          <w:rFonts w:ascii="黑体" w:eastAsia="黑体"/>
          <w:sz w:val="32"/>
        </w:rPr>
        <w:t>20</w:t>
      </w:r>
      <w:r>
        <w:rPr>
          <w:rFonts w:ascii="黑体" w:eastAsia="黑体" w:hint="eastAsia"/>
          <w:sz w:val="32"/>
        </w:rPr>
        <w:t>年武汉理工大学数学建模训练题目</w:t>
      </w:r>
    </w:p>
    <w:p w:rsidR="00FC1070" w:rsidRDefault="00FC1070" w:rsidP="00FC1070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rFonts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40CEF" wp14:editId="10112BE8">
                <wp:simplePos x="0" y="0"/>
                <wp:positionH relativeFrom="column">
                  <wp:posOffset>228600</wp:posOffset>
                </wp:positionH>
                <wp:positionV relativeFrom="paragraph">
                  <wp:posOffset>93980</wp:posOffset>
                </wp:positionV>
                <wp:extent cx="5257800" cy="7620"/>
                <wp:effectExtent l="33655" t="28575" r="33020" b="3048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31313" id="直接连接符 1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4pt" to="6in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" strokeweight="4.5pt">
                <v:stroke linestyle="thinThick"/>
              </v:line>
            </w:pict>
          </mc:Fallback>
        </mc:AlternateContent>
      </w:r>
    </w:p>
    <w:p w:rsidR="00FC1070" w:rsidRPr="00DD09A7" w:rsidRDefault="00FC1070" w:rsidP="00FC1070">
      <w:pPr>
        <w:tabs>
          <w:tab w:val="left" w:pos="1835"/>
          <w:tab w:val="center" w:pos="4153"/>
        </w:tabs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题</w:t>
      </w:r>
      <w:r>
        <w:rPr>
          <w:rFonts w:hint="eastAsia"/>
          <w:b/>
          <w:bCs/>
          <w:color w:val="000000"/>
          <w:sz w:val="36"/>
          <w:szCs w:val="20"/>
        </w:rPr>
        <w:t>：</w:t>
      </w:r>
      <w:r w:rsidRPr="00DD09A7">
        <w:rPr>
          <w:rFonts w:hint="eastAsia"/>
          <w:b/>
          <w:sz w:val="32"/>
          <w:szCs w:val="32"/>
        </w:rPr>
        <w:t>派出所选址</w:t>
      </w:r>
    </w:p>
    <w:p w:rsidR="00FC1070" w:rsidRPr="005A06C5" w:rsidRDefault="00FC1070" w:rsidP="00FC107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A06C5">
        <w:rPr>
          <w:rFonts w:ascii="宋体" w:hAnsi="宋体"/>
          <w:sz w:val="24"/>
        </w:rPr>
        <w:t>派出所为公安系统的基层组织，其主要任务是</w:t>
      </w:r>
      <w:r w:rsidRPr="005A06C5">
        <w:rPr>
          <w:rFonts w:ascii="宋体" w:hAnsi="宋体" w:hint="eastAsia"/>
          <w:sz w:val="24"/>
        </w:rPr>
        <w:t>：</w:t>
      </w:r>
      <w:r w:rsidRPr="005A06C5">
        <w:rPr>
          <w:rFonts w:ascii="宋体" w:hAnsi="宋体"/>
          <w:sz w:val="24"/>
        </w:rPr>
        <w:t>管理户口</w:t>
      </w:r>
      <w:r w:rsidRPr="005A06C5">
        <w:rPr>
          <w:rFonts w:ascii="宋体" w:hAnsi="宋体" w:hint="eastAsia"/>
          <w:sz w:val="24"/>
        </w:rPr>
        <w:t>；</w:t>
      </w:r>
      <w:r w:rsidRPr="005A06C5">
        <w:rPr>
          <w:rFonts w:ascii="宋体" w:hAnsi="宋体"/>
          <w:sz w:val="24"/>
        </w:rPr>
        <w:t>向群众宣传法制，组织发动群众同违法犯罪行为做斗争</w:t>
      </w:r>
      <w:r w:rsidRPr="005A06C5">
        <w:rPr>
          <w:rFonts w:ascii="宋体" w:hAnsi="宋体" w:hint="eastAsia"/>
          <w:sz w:val="24"/>
        </w:rPr>
        <w:t>；</w:t>
      </w:r>
      <w:r w:rsidRPr="005A06C5">
        <w:rPr>
          <w:rFonts w:ascii="宋体" w:hAnsi="宋体"/>
          <w:sz w:val="24"/>
        </w:rPr>
        <w:t>防、</w:t>
      </w:r>
      <w:proofErr w:type="gramStart"/>
      <w:r w:rsidRPr="005A06C5">
        <w:rPr>
          <w:rFonts w:ascii="宋体" w:hAnsi="宋体"/>
          <w:sz w:val="24"/>
        </w:rPr>
        <w:t>控各种</w:t>
      </w:r>
      <w:proofErr w:type="gramEnd"/>
      <w:r w:rsidRPr="005A06C5">
        <w:rPr>
          <w:rFonts w:ascii="宋体" w:hAnsi="宋体"/>
          <w:sz w:val="24"/>
        </w:rPr>
        <w:t>事故的发生，管理社会治安，维护公共秩序</w:t>
      </w:r>
      <w:r w:rsidRPr="005A06C5">
        <w:rPr>
          <w:rFonts w:ascii="宋体" w:hAnsi="宋体" w:hint="eastAsia"/>
          <w:sz w:val="24"/>
        </w:rPr>
        <w:t>；</w:t>
      </w:r>
      <w:r w:rsidRPr="005A06C5">
        <w:rPr>
          <w:rFonts w:ascii="宋体" w:hAnsi="宋体"/>
          <w:sz w:val="24"/>
        </w:rPr>
        <w:t>发现掌握嫌疑分子，教育改造有违法犯罪行为的人</w:t>
      </w:r>
      <w:r w:rsidRPr="005A06C5">
        <w:rPr>
          <w:rFonts w:ascii="宋体" w:hAnsi="宋体" w:hint="eastAsia"/>
          <w:sz w:val="24"/>
        </w:rPr>
        <w:t>；</w:t>
      </w:r>
      <w:r w:rsidRPr="005A06C5">
        <w:rPr>
          <w:rFonts w:ascii="宋体" w:hAnsi="宋体"/>
          <w:sz w:val="24"/>
        </w:rPr>
        <w:t>预防、制止违法犯罪活动</w:t>
      </w:r>
      <w:r w:rsidRPr="005A06C5">
        <w:rPr>
          <w:rFonts w:ascii="宋体" w:hAnsi="宋体" w:hint="eastAsia"/>
          <w:sz w:val="24"/>
        </w:rPr>
        <w:t>；</w:t>
      </w:r>
      <w:r w:rsidRPr="005A06C5">
        <w:rPr>
          <w:rFonts w:ascii="宋体" w:hAnsi="宋体"/>
          <w:sz w:val="24"/>
        </w:rPr>
        <w:t>管理特种行业，维护公共秩序，预防</w:t>
      </w:r>
      <w:hyperlink r:id="rId4" w:tgtFrame="_blank" w:history="1">
        <w:r w:rsidRPr="005A06C5">
          <w:rPr>
            <w:rFonts w:ascii="宋体" w:hAnsi="宋体"/>
            <w:sz w:val="24"/>
          </w:rPr>
          <w:t>治安灾害事故</w:t>
        </w:r>
      </w:hyperlink>
      <w:r w:rsidRPr="005A06C5">
        <w:rPr>
          <w:rFonts w:ascii="宋体" w:hAnsi="宋体"/>
          <w:sz w:val="24"/>
        </w:rPr>
        <w:t>等。</w:t>
      </w:r>
    </w:p>
    <w:p w:rsidR="00FC1070" w:rsidRPr="005A06C5" w:rsidRDefault="00FC1070" w:rsidP="00FC107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A06C5">
        <w:rPr>
          <w:rFonts w:ascii="宋体" w:hAnsi="宋体" w:hint="eastAsia"/>
          <w:sz w:val="24"/>
        </w:rPr>
        <w:t>某市公安局现计划在该市的某一辖区内设立一个公安派出所（该辖区简图见附件1）。由于地理因素以及交通现状的影响，该辖区内各个路段在不同时间点的交通流畅性不同。经调查统计发现，若将每天的时间分为高峰期（7</w:t>
      </w:r>
      <w:r w:rsidRPr="005A06C5">
        <w:rPr>
          <w:rFonts w:ascii="宋体" w:hAnsi="宋体"/>
          <w:sz w:val="24"/>
        </w:rPr>
        <w:t>:00~9:00</w:t>
      </w:r>
      <w:r w:rsidRPr="005A06C5">
        <w:rPr>
          <w:rFonts w:ascii="宋体" w:hAnsi="宋体" w:hint="eastAsia"/>
          <w:sz w:val="24"/>
        </w:rPr>
        <w:t>，1</w:t>
      </w:r>
      <w:r w:rsidRPr="005A06C5">
        <w:rPr>
          <w:rFonts w:ascii="宋体" w:hAnsi="宋体"/>
          <w:sz w:val="24"/>
        </w:rPr>
        <w:t>7:00~20:00</w:t>
      </w:r>
      <w:r w:rsidRPr="005A06C5">
        <w:rPr>
          <w:rFonts w:ascii="宋体" w:hAnsi="宋体" w:hint="eastAsia"/>
          <w:sz w:val="24"/>
        </w:rPr>
        <w:t>），平峰期和半夜（2</w:t>
      </w:r>
      <w:r w:rsidRPr="005A06C5">
        <w:rPr>
          <w:rFonts w:ascii="宋体" w:hAnsi="宋体"/>
          <w:sz w:val="24"/>
        </w:rPr>
        <w:t>2:00~6:00</w:t>
      </w:r>
      <w:r w:rsidRPr="005A06C5">
        <w:rPr>
          <w:rFonts w:ascii="宋体" w:hAnsi="宋体" w:hint="eastAsia"/>
          <w:sz w:val="24"/>
        </w:rPr>
        <w:t>）三个不同的时间段，则该辖区的每个路段在这三个时间段的最大安全通行速度各不相同，其统计数据见附件2。</w:t>
      </w:r>
    </w:p>
    <w:p w:rsidR="00FC1070" w:rsidRPr="005A06C5" w:rsidRDefault="00FC1070" w:rsidP="00FC1070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040D00">
        <w:rPr>
          <w:rFonts w:ascii="宋体" w:hAnsi="宋体" w:hint="eastAsia"/>
          <w:b/>
          <w:kern w:val="0"/>
          <w:sz w:val="24"/>
        </w:rPr>
        <w:t>问题</w:t>
      </w:r>
      <w:r>
        <w:rPr>
          <w:rFonts w:ascii="宋体" w:hAnsi="宋体"/>
          <w:b/>
          <w:kern w:val="0"/>
          <w:sz w:val="24"/>
        </w:rPr>
        <w:t>1</w:t>
      </w:r>
      <w:r w:rsidRPr="00040D00">
        <w:rPr>
          <w:rFonts w:ascii="宋体" w:hAnsi="宋体" w:hint="eastAsia"/>
          <w:b/>
          <w:kern w:val="0"/>
          <w:sz w:val="24"/>
        </w:rPr>
        <w:t>：</w:t>
      </w:r>
      <w:proofErr w:type="gramStart"/>
      <w:r w:rsidRPr="005A06C5">
        <w:rPr>
          <w:rFonts w:ascii="宋体" w:hAnsi="宋体" w:hint="eastAsia"/>
          <w:sz w:val="24"/>
        </w:rPr>
        <w:t>请建立</w:t>
      </w:r>
      <w:proofErr w:type="gramEnd"/>
      <w:r w:rsidRPr="005A06C5">
        <w:rPr>
          <w:rFonts w:ascii="宋体" w:hAnsi="宋体" w:hint="eastAsia"/>
          <w:sz w:val="24"/>
        </w:rPr>
        <w:t>数学模型，确定派出所的最佳选址地点，使得该派出所可以尽可能及时，有效地应对该辖区内的各种突发事件。</w:t>
      </w:r>
    </w:p>
    <w:p w:rsidR="00FC1070" w:rsidRPr="005A06C5" w:rsidRDefault="00FC1070" w:rsidP="00FC1070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040D00">
        <w:rPr>
          <w:rFonts w:ascii="宋体" w:hAnsi="宋体" w:hint="eastAsia"/>
          <w:b/>
          <w:kern w:val="0"/>
          <w:sz w:val="24"/>
        </w:rPr>
        <w:t>问题</w:t>
      </w:r>
      <w:r>
        <w:rPr>
          <w:rFonts w:ascii="宋体" w:hAnsi="宋体"/>
          <w:b/>
          <w:kern w:val="0"/>
          <w:sz w:val="24"/>
        </w:rPr>
        <w:t>2</w:t>
      </w:r>
      <w:r w:rsidRPr="00040D00">
        <w:rPr>
          <w:rFonts w:ascii="宋体" w:hAnsi="宋体" w:hint="eastAsia"/>
          <w:b/>
          <w:kern w:val="0"/>
          <w:sz w:val="24"/>
        </w:rPr>
        <w:t>：</w:t>
      </w:r>
      <w:r w:rsidRPr="005A06C5">
        <w:rPr>
          <w:rFonts w:ascii="宋体" w:hAnsi="宋体" w:hint="eastAsia"/>
          <w:sz w:val="24"/>
        </w:rPr>
        <w:t>附件3是该辖区最近十年来各节点附近发生违法犯罪的次数，以及平均每次发生违法犯罪后损失的财产金额。为尽可能地避免犯罪现象的发生，减少由违法犯罪造成的财产损失，</w:t>
      </w:r>
      <w:proofErr w:type="gramStart"/>
      <w:r w:rsidRPr="005A06C5">
        <w:rPr>
          <w:rFonts w:ascii="宋体" w:hAnsi="宋体" w:hint="eastAsia"/>
          <w:sz w:val="24"/>
        </w:rPr>
        <w:t>请建立</w:t>
      </w:r>
      <w:proofErr w:type="gramEnd"/>
      <w:r w:rsidRPr="005A06C5">
        <w:rPr>
          <w:rFonts w:ascii="宋体" w:hAnsi="宋体" w:hint="eastAsia"/>
          <w:sz w:val="24"/>
        </w:rPr>
        <w:t>数学模型，选择最佳的地点作为派出所的选址。</w:t>
      </w:r>
    </w:p>
    <w:p w:rsidR="00FC1070" w:rsidRDefault="00FC1070" w:rsidP="00FC1070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040D00">
        <w:rPr>
          <w:rFonts w:ascii="宋体" w:hAnsi="宋体" w:hint="eastAsia"/>
          <w:b/>
          <w:kern w:val="0"/>
          <w:sz w:val="24"/>
        </w:rPr>
        <w:t>问题</w:t>
      </w:r>
      <w:r>
        <w:rPr>
          <w:rFonts w:ascii="宋体" w:hAnsi="宋体"/>
          <w:b/>
          <w:kern w:val="0"/>
          <w:sz w:val="24"/>
        </w:rPr>
        <w:t>3</w:t>
      </w:r>
      <w:r w:rsidRPr="00040D00">
        <w:rPr>
          <w:rFonts w:ascii="宋体" w:hAnsi="宋体" w:hint="eastAsia"/>
          <w:b/>
          <w:kern w:val="0"/>
          <w:sz w:val="24"/>
        </w:rPr>
        <w:t>：</w:t>
      </w:r>
      <w:r w:rsidRPr="005A06C5">
        <w:rPr>
          <w:rFonts w:ascii="宋体" w:hAnsi="宋体" w:hint="eastAsia"/>
          <w:sz w:val="24"/>
        </w:rPr>
        <w:t>在问题（2）的基础上，该市决定在这一辖区内再额外增设一个新的派出所，并由新增的派出所与原派出所（原派出所位置不变）共同维护该辖区的治安管理，</w:t>
      </w:r>
      <w:proofErr w:type="gramStart"/>
      <w:r w:rsidRPr="005A06C5">
        <w:rPr>
          <w:rFonts w:ascii="宋体" w:hAnsi="宋体" w:hint="eastAsia"/>
          <w:sz w:val="24"/>
        </w:rPr>
        <w:t>试建立</w:t>
      </w:r>
      <w:proofErr w:type="gramEnd"/>
      <w:r w:rsidRPr="005A06C5">
        <w:rPr>
          <w:rFonts w:ascii="宋体" w:hAnsi="宋体" w:hint="eastAsia"/>
          <w:sz w:val="24"/>
        </w:rPr>
        <w:t>数学模型，确定新增派出所的选址地点，并规划两所派出所的管理区域。</w:t>
      </w:r>
    </w:p>
    <w:p w:rsidR="00FC1070" w:rsidRDefault="00FC1070" w:rsidP="00FC107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FC1070" w:rsidRDefault="00FC1070" w:rsidP="00FC107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FC1070" w:rsidRDefault="00FC1070" w:rsidP="00FC107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FC1070" w:rsidRDefault="00FC1070" w:rsidP="00FC107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FC1070" w:rsidRDefault="00FC1070" w:rsidP="00FC107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FC1070" w:rsidRPr="005A06C5" w:rsidRDefault="00FC1070" w:rsidP="00FC107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FC1070" w:rsidRDefault="00FC1070" w:rsidP="00FC1070">
      <w:pPr>
        <w:jc w:val="center"/>
        <w:rPr>
          <w:b/>
          <w:bCs/>
          <w:color w:val="000000"/>
          <w:sz w:val="36"/>
          <w:szCs w:val="20"/>
        </w:rPr>
      </w:pPr>
    </w:p>
    <w:p w:rsidR="00FC1070" w:rsidRDefault="00FC1070" w:rsidP="00FC1070">
      <w:pPr>
        <w:pStyle w:val="a3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>
        <w:rPr>
          <w:rFonts w:ascii="黑体" w:eastAsia="黑体"/>
          <w:sz w:val="32"/>
        </w:rPr>
        <w:t>20</w:t>
      </w:r>
      <w:r>
        <w:rPr>
          <w:rFonts w:ascii="黑体" w:eastAsia="黑体" w:hint="eastAsia"/>
          <w:sz w:val="32"/>
        </w:rPr>
        <w:t>年武汉理工大学数学建模训练题目</w:t>
      </w:r>
    </w:p>
    <w:p w:rsidR="00FC1070" w:rsidRDefault="00FC1070" w:rsidP="00FC1070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rFonts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E1927" wp14:editId="66A7DE02">
                <wp:simplePos x="0" y="0"/>
                <wp:positionH relativeFrom="column">
                  <wp:posOffset>228600</wp:posOffset>
                </wp:positionH>
                <wp:positionV relativeFrom="paragraph">
                  <wp:posOffset>93980</wp:posOffset>
                </wp:positionV>
                <wp:extent cx="5257800" cy="7620"/>
                <wp:effectExtent l="33655" t="28575" r="33020" b="3048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ADBBE" id="直接连接符 1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4pt" to="6in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" strokeweight="4.5pt">
                <v:stroke linestyle="thinThick"/>
              </v:line>
            </w:pict>
          </mc:Fallback>
        </mc:AlternateContent>
      </w:r>
    </w:p>
    <w:p w:rsidR="00FC1070" w:rsidRDefault="00FC1070" w:rsidP="00FC1070">
      <w:pPr>
        <w:widowControl/>
        <w:spacing w:afterLines="50" w:after="156" w:line="400" w:lineRule="exact"/>
        <w:jc w:val="center"/>
        <w:rPr>
          <w:b/>
          <w:bCs/>
          <w:color w:val="000000"/>
          <w:sz w:val="36"/>
          <w:szCs w:val="20"/>
        </w:rPr>
      </w:pP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题</w:t>
      </w:r>
      <w:r>
        <w:rPr>
          <w:rFonts w:hint="eastAsia"/>
          <w:b/>
          <w:bCs/>
          <w:color w:val="000000"/>
          <w:sz w:val="36"/>
          <w:szCs w:val="20"/>
        </w:rPr>
        <w:t>：</w:t>
      </w:r>
      <w:r w:rsidRPr="00F52EA0">
        <w:rPr>
          <w:rFonts w:hint="eastAsia"/>
          <w:b/>
          <w:sz w:val="32"/>
          <w:szCs w:val="32"/>
        </w:rPr>
        <w:t>人民生活满意度评价</w:t>
      </w:r>
    </w:p>
    <w:p w:rsidR="00FC1070" w:rsidRPr="00F52EA0" w:rsidRDefault="00FC1070" w:rsidP="00FC107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52EA0">
        <w:rPr>
          <w:rFonts w:ascii="宋体" w:hAnsi="宋体" w:hint="eastAsia"/>
          <w:kern w:val="0"/>
          <w:sz w:val="24"/>
        </w:rPr>
        <w:t>我国正在向着实现社会现代化经济建设的最终目标大步前进，随着经济的迅速发展，人们的生活方式发生了重大的变化，人们对此的看法和满意度是不同的。关注人们对生活的满意度，将有利于国家进一步为人们服务提供更加有利的建议。</w:t>
      </w:r>
    </w:p>
    <w:p w:rsidR="00FC1070" w:rsidRPr="00F52EA0" w:rsidRDefault="00FC1070" w:rsidP="00FC107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52EA0">
        <w:rPr>
          <w:rFonts w:ascii="宋体" w:hAnsi="宋体"/>
          <w:kern w:val="0"/>
          <w:sz w:val="24"/>
        </w:rPr>
        <w:t>中国综合社会调查（Chinese General Social Survey，CGSS）是我国最早的全国性、综合性、连续性学术调查项目。CGSS系统、全面的收集社会、社区、家庭、个人多个层次的数据，总结社会变迁的趋势，探讨具有重大科学和现实意义的议题，推动国内科学研究的开放与共享，为国际比较研究提供数据资料，充当多学科的经济与社会数据采集平台</w:t>
      </w:r>
      <w:r w:rsidRPr="00F52EA0">
        <w:rPr>
          <w:rFonts w:ascii="宋体" w:hAnsi="宋体" w:hint="eastAsia"/>
          <w:kern w:val="0"/>
          <w:sz w:val="24"/>
        </w:rPr>
        <w:t>。</w:t>
      </w:r>
    </w:p>
    <w:p w:rsidR="00FC1070" w:rsidRPr="00F52EA0" w:rsidRDefault="00FC1070" w:rsidP="00FC107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52EA0">
        <w:rPr>
          <w:rFonts w:ascii="宋体" w:hAnsi="宋体" w:hint="eastAsia"/>
          <w:kern w:val="0"/>
          <w:sz w:val="24"/>
        </w:rPr>
        <w:t>截止到2</w:t>
      </w:r>
      <w:r w:rsidRPr="00F52EA0">
        <w:rPr>
          <w:rFonts w:ascii="宋体" w:hAnsi="宋体"/>
          <w:kern w:val="0"/>
          <w:sz w:val="24"/>
        </w:rPr>
        <w:t>017</w:t>
      </w:r>
      <w:r w:rsidRPr="00F52EA0">
        <w:rPr>
          <w:rFonts w:ascii="宋体" w:hAnsi="宋体" w:hint="eastAsia"/>
          <w:kern w:val="0"/>
          <w:sz w:val="24"/>
        </w:rPr>
        <w:t>年底，已经完成了5次全面调查。其中调查对象十分广泛，被调查人来自全国1</w:t>
      </w:r>
      <w:r w:rsidRPr="00F52EA0">
        <w:rPr>
          <w:rFonts w:ascii="宋体" w:hAnsi="宋体"/>
          <w:kern w:val="0"/>
          <w:sz w:val="24"/>
        </w:rPr>
        <w:t>0</w:t>
      </w:r>
      <w:r w:rsidRPr="00F52EA0">
        <w:rPr>
          <w:rFonts w:ascii="宋体" w:hAnsi="宋体" w:hint="eastAsia"/>
          <w:kern w:val="0"/>
          <w:sz w:val="24"/>
        </w:rPr>
        <w:t>多个省区，而且全面收集来自不同家庭、城市、省会的各个层次的数据，从而为来自</w:t>
      </w:r>
      <w:r w:rsidRPr="00F52EA0">
        <w:rPr>
          <w:rFonts w:ascii="宋体" w:hAnsi="宋体"/>
          <w:kern w:val="0"/>
          <w:sz w:val="24"/>
        </w:rPr>
        <w:t>世界各国经济学、社会学、人口学、</w:t>
      </w:r>
      <w:r w:rsidRPr="00F52EA0">
        <w:rPr>
          <w:rFonts w:ascii="宋体" w:hAnsi="宋体" w:hint="eastAsia"/>
          <w:kern w:val="0"/>
          <w:sz w:val="24"/>
        </w:rPr>
        <w:t>历史</w:t>
      </w:r>
      <w:r w:rsidRPr="00F52EA0">
        <w:rPr>
          <w:rFonts w:ascii="宋体" w:hAnsi="宋体"/>
          <w:kern w:val="0"/>
          <w:sz w:val="24"/>
        </w:rPr>
        <w:t>学</w:t>
      </w:r>
      <w:r w:rsidRPr="00F52EA0">
        <w:rPr>
          <w:rFonts w:ascii="宋体" w:hAnsi="宋体" w:hint="eastAsia"/>
          <w:kern w:val="0"/>
          <w:sz w:val="24"/>
        </w:rPr>
        <w:t>以及其他人员提供科研数据。该项目与国际的其他科研组织也多有合作，因此十分具有调查经验，该项目也一直按照国际标准严格要求，这也极大推动国内的各项研究的进行，为深入了解中国社会发展规律、探讨未来社会变迁趋势提供了十分重要的依据。</w:t>
      </w:r>
    </w:p>
    <w:p w:rsidR="00FC1070" w:rsidRPr="00F52EA0" w:rsidRDefault="00FC1070" w:rsidP="00FC107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52EA0">
        <w:rPr>
          <w:rFonts w:ascii="宋体" w:hAnsi="宋体" w:hint="eastAsia"/>
          <w:kern w:val="0"/>
          <w:sz w:val="24"/>
        </w:rPr>
        <w:t>该项目始于2</w:t>
      </w:r>
      <w:r w:rsidRPr="00F52EA0">
        <w:rPr>
          <w:rFonts w:ascii="宋体" w:hAnsi="宋体"/>
          <w:kern w:val="0"/>
          <w:sz w:val="24"/>
        </w:rPr>
        <w:t>003</w:t>
      </w:r>
      <w:r w:rsidRPr="00F52EA0">
        <w:rPr>
          <w:rFonts w:ascii="宋体" w:hAnsi="宋体" w:hint="eastAsia"/>
          <w:kern w:val="0"/>
          <w:sz w:val="24"/>
        </w:rPr>
        <w:t>年，其中</w:t>
      </w:r>
      <w:r w:rsidRPr="00F52EA0">
        <w:rPr>
          <w:rFonts w:ascii="宋体" w:hAnsi="宋体"/>
          <w:kern w:val="0"/>
          <w:sz w:val="24"/>
        </w:rPr>
        <w:t>2003-2008年是CGSS项目的第一期，2010-2019年</w:t>
      </w:r>
      <w:r w:rsidRPr="00F52EA0">
        <w:rPr>
          <w:rFonts w:ascii="宋体" w:hAnsi="宋体" w:hint="eastAsia"/>
          <w:kern w:val="0"/>
          <w:sz w:val="24"/>
        </w:rPr>
        <w:t>为</w:t>
      </w:r>
      <w:r w:rsidRPr="00F52EA0">
        <w:rPr>
          <w:rFonts w:ascii="宋体" w:hAnsi="宋体"/>
          <w:kern w:val="0"/>
          <w:sz w:val="24"/>
        </w:rPr>
        <w:t>CGSS项目的第二期</w:t>
      </w:r>
      <w:r w:rsidRPr="00F52EA0">
        <w:rPr>
          <w:rFonts w:ascii="宋体" w:hAnsi="宋体" w:hint="eastAsia"/>
          <w:kern w:val="0"/>
          <w:sz w:val="24"/>
        </w:rPr>
        <w:t>，</w:t>
      </w:r>
      <w:r w:rsidRPr="00F52EA0">
        <w:rPr>
          <w:rFonts w:ascii="宋体" w:hAnsi="宋体"/>
          <w:kern w:val="0"/>
          <w:sz w:val="24"/>
        </w:rPr>
        <w:t>除2004年的调查数据，剩下的年度数据都已公布</w:t>
      </w:r>
      <w:r w:rsidRPr="00F52EA0">
        <w:rPr>
          <w:rFonts w:ascii="宋体" w:hAnsi="宋体" w:hint="eastAsia"/>
          <w:kern w:val="0"/>
          <w:sz w:val="24"/>
        </w:rPr>
        <w:t>。本题采用的是2</w:t>
      </w:r>
      <w:r w:rsidRPr="00F52EA0">
        <w:rPr>
          <w:rFonts w:ascii="宋体" w:hAnsi="宋体"/>
          <w:kern w:val="0"/>
          <w:sz w:val="24"/>
        </w:rPr>
        <w:t>015</w:t>
      </w:r>
      <w:r w:rsidRPr="00F52EA0">
        <w:rPr>
          <w:rFonts w:ascii="宋体" w:hAnsi="宋体" w:hint="eastAsia"/>
          <w:kern w:val="0"/>
          <w:sz w:val="24"/>
        </w:rPr>
        <w:t>年的数据。</w:t>
      </w:r>
    </w:p>
    <w:p w:rsidR="00FC1070" w:rsidRPr="00F52EA0" w:rsidRDefault="00FC1070" w:rsidP="00FC107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52EA0">
        <w:rPr>
          <w:rFonts w:ascii="宋体" w:hAnsi="宋体" w:hint="eastAsia"/>
          <w:kern w:val="0"/>
          <w:sz w:val="24"/>
        </w:rPr>
        <w:t>现请结合</w:t>
      </w:r>
      <w:r w:rsidRPr="00F52EA0">
        <w:rPr>
          <w:rFonts w:ascii="宋体" w:hAnsi="宋体"/>
          <w:kern w:val="0"/>
          <w:sz w:val="24"/>
        </w:rPr>
        <w:t>中国综合社会调查</w:t>
      </w:r>
      <w:r w:rsidRPr="00F52EA0">
        <w:rPr>
          <w:rFonts w:ascii="宋体" w:hAnsi="宋体" w:hint="eastAsia"/>
          <w:kern w:val="0"/>
          <w:sz w:val="24"/>
        </w:rPr>
        <w:t>相关数据，分析研究下列问题：</w:t>
      </w:r>
    </w:p>
    <w:p w:rsidR="00FC1070" w:rsidRPr="00F52EA0" w:rsidRDefault="00FC1070" w:rsidP="00FC1070">
      <w:pPr>
        <w:spacing w:line="360" w:lineRule="auto"/>
        <w:ind w:firstLineChars="200" w:firstLine="482"/>
        <w:rPr>
          <w:rFonts w:ascii="宋体" w:hAnsi="宋体"/>
          <w:kern w:val="0"/>
          <w:sz w:val="24"/>
        </w:rPr>
      </w:pPr>
      <w:r w:rsidRPr="00040D00">
        <w:rPr>
          <w:rFonts w:ascii="宋体" w:hAnsi="宋体" w:hint="eastAsia"/>
          <w:b/>
          <w:kern w:val="0"/>
          <w:sz w:val="24"/>
        </w:rPr>
        <w:t>问题</w:t>
      </w:r>
      <w:r>
        <w:rPr>
          <w:rFonts w:ascii="宋体" w:hAnsi="宋体"/>
          <w:b/>
          <w:kern w:val="0"/>
          <w:sz w:val="24"/>
        </w:rPr>
        <w:t>1</w:t>
      </w:r>
      <w:r w:rsidRPr="00040D00">
        <w:rPr>
          <w:rFonts w:ascii="宋体" w:hAnsi="宋体" w:hint="eastAsia"/>
          <w:b/>
          <w:kern w:val="0"/>
          <w:sz w:val="24"/>
        </w:rPr>
        <w:t>：</w:t>
      </w:r>
      <w:r w:rsidRPr="00F52EA0">
        <w:rPr>
          <w:rFonts w:ascii="宋体" w:hAnsi="宋体" w:hint="eastAsia"/>
          <w:kern w:val="0"/>
          <w:sz w:val="24"/>
        </w:rPr>
        <w:t>建立人民生活满意度评价指标体系，相关指标应具有科学性、代表性、全面性。</w:t>
      </w:r>
    </w:p>
    <w:p w:rsidR="00FC1070" w:rsidRPr="00F52EA0" w:rsidRDefault="00FC1070" w:rsidP="00FC1070">
      <w:pPr>
        <w:spacing w:line="360" w:lineRule="auto"/>
        <w:ind w:firstLineChars="200" w:firstLine="482"/>
        <w:rPr>
          <w:rFonts w:ascii="宋体" w:hAnsi="宋体"/>
          <w:kern w:val="0"/>
          <w:sz w:val="24"/>
        </w:rPr>
      </w:pPr>
      <w:r w:rsidRPr="00040D00">
        <w:rPr>
          <w:rFonts w:ascii="宋体" w:hAnsi="宋体" w:hint="eastAsia"/>
          <w:b/>
          <w:kern w:val="0"/>
          <w:sz w:val="24"/>
        </w:rPr>
        <w:t>问题</w:t>
      </w:r>
      <w:r>
        <w:rPr>
          <w:rFonts w:ascii="宋体" w:hAnsi="宋体"/>
          <w:b/>
          <w:kern w:val="0"/>
          <w:sz w:val="24"/>
        </w:rPr>
        <w:t>2</w:t>
      </w:r>
      <w:r w:rsidRPr="00040D00">
        <w:rPr>
          <w:rFonts w:ascii="宋体" w:hAnsi="宋体" w:hint="eastAsia"/>
          <w:b/>
          <w:kern w:val="0"/>
          <w:sz w:val="24"/>
        </w:rPr>
        <w:t>：</w:t>
      </w:r>
      <w:r w:rsidRPr="00F52EA0">
        <w:rPr>
          <w:rFonts w:ascii="宋体" w:hAnsi="宋体" w:hint="eastAsia"/>
          <w:kern w:val="0"/>
          <w:sz w:val="24"/>
        </w:rPr>
        <w:t>建立人民生活满意度的评价模型，选取生活满意度前三的地区。</w:t>
      </w:r>
    </w:p>
    <w:p w:rsidR="00FC1070" w:rsidRPr="00F52EA0" w:rsidRDefault="00FC1070" w:rsidP="00FC1070">
      <w:pPr>
        <w:spacing w:line="360" w:lineRule="auto"/>
        <w:ind w:firstLineChars="200" w:firstLine="482"/>
        <w:rPr>
          <w:rFonts w:ascii="宋体" w:hAnsi="宋体"/>
          <w:kern w:val="0"/>
          <w:sz w:val="24"/>
        </w:rPr>
      </w:pPr>
      <w:r w:rsidRPr="00040D00">
        <w:rPr>
          <w:rFonts w:ascii="宋体" w:hAnsi="宋体" w:hint="eastAsia"/>
          <w:b/>
          <w:kern w:val="0"/>
          <w:sz w:val="24"/>
        </w:rPr>
        <w:t>问题</w:t>
      </w:r>
      <w:r>
        <w:rPr>
          <w:rFonts w:ascii="宋体" w:hAnsi="宋体"/>
          <w:b/>
          <w:kern w:val="0"/>
          <w:sz w:val="24"/>
        </w:rPr>
        <w:t>3</w:t>
      </w:r>
      <w:r w:rsidRPr="00040D00">
        <w:rPr>
          <w:rFonts w:ascii="宋体" w:hAnsi="宋体" w:hint="eastAsia"/>
          <w:b/>
          <w:kern w:val="0"/>
          <w:sz w:val="24"/>
        </w:rPr>
        <w:t>：</w:t>
      </w:r>
      <w:r w:rsidRPr="00F52EA0">
        <w:rPr>
          <w:rFonts w:ascii="宋体" w:hAnsi="宋体" w:hint="eastAsia"/>
          <w:kern w:val="0"/>
          <w:sz w:val="24"/>
        </w:rPr>
        <w:t>对生活满意度较低的地区，提出合理的改善建议。</w:t>
      </w:r>
    </w:p>
    <w:p w:rsidR="00FC1070" w:rsidRPr="00F52EA0" w:rsidRDefault="00FC1070" w:rsidP="00FC107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52EA0">
        <w:rPr>
          <w:rFonts w:ascii="宋体" w:hAnsi="宋体" w:hint="eastAsia"/>
          <w:kern w:val="0"/>
          <w:sz w:val="24"/>
        </w:rPr>
        <w:t>参考资料</w:t>
      </w:r>
    </w:p>
    <w:p w:rsidR="00FC1070" w:rsidRPr="00F52EA0" w:rsidRDefault="00FC1070" w:rsidP="00FC107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52EA0">
        <w:rPr>
          <w:rFonts w:ascii="宋体" w:hAnsi="宋体" w:hint="eastAsia"/>
          <w:kern w:val="0"/>
          <w:sz w:val="24"/>
        </w:rPr>
        <w:t>附件1：中国综合社会调查（</w:t>
      </w:r>
      <w:r w:rsidRPr="00F52EA0">
        <w:rPr>
          <w:rFonts w:ascii="宋体" w:hAnsi="宋体"/>
          <w:kern w:val="0"/>
          <w:sz w:val="24"/>
        </w:rPr>
        <w:t xml:space="preserve">CGSS </w:t>
      </w:r>
      <w:r w:rsidRPr="00F52EA0">
        <w:rPr>
          <w:rFonts w:ascii="宋体" w:hAnsi="宋体" w:hint="eastAsia"/>
          <w:kern w:val="0"/>
          <w:sz w:val="24"/>
        </w:rPr>
        <w:t>）</w:t>
      </w:r>
      <w:r w:rsidRPr="00F52EA0">
        <w:rPr>
          <w:rFonts w:ascii="宋体" w:hAnsi="宋体"/>
          <w:kern w:val="0"/>
          <w:sz w:val="24"/>
        </w:rPr>
        <w:t>2015年度调查问卷</w:t>
      </w:r>
      <w:r w:rsidRPr="00F52EA0">
        <w:rPr>
          <w:rFonts w:ascii="宋体" w:hAnsi="宋体" w:hint="eastAsia"/>
          <w:kern w:val="0"/>
          <w:sz w:val="24"/>
        </w:rPr>
        <w:t>（居民问卷）。</w:t>
      </w:r>
    </w:p>
    <w:p w:rsidR="00FC1070" w:rsidRPr="00F52EA0" w:rsidRDefault="00FC1070" w:rsidP="00FC107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52EA0">
        <w:rPr>
          <w:rFonts w:ascii="宋体" w:hAnsi="宋体" w:hint="eastAsia"/>
          <w:kern w:val="0"/>
          <w:sz w:val="24"/>
        </w:rPr>
        <w:t>附件2：原始数据（</w:t>
      </w:r>
      <w:r w:rsidRPr="00F52EA0">
        <w:rPr>
          <w:rFonts w:ascii="宋体" w:hAnsi="宋体"/>
          <w:kern w:val="0"/>
          <w:sz w:val="24"/>
        </w:rPr>
        <w:t>CGSS ，2015，stata14.0</w:t>
      </w:r>
      <w:r w:rsidRPr="00F52EA0">
        <w:rPr>
          <w:rFonts w:ascii="宋体" w:hAnsi="宋体" w:hint="eastAsia"/>
          <w:kern w:val="0"/>
          <w:sz w:val="24"/>
        </w:rPr>
        <w:t>版本）。</w:t>
      </w:r>
    </w:p>
    <w:p w:rsidR="00FC1070" w:rsidRPr="00F52EA0" w:rsidRDefault="00FC1070" w:rsidP="00FC107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52EA0">
        <w:rPr>
          <w:rFonts w:ascii="宋体" w:hAnsi="宋体" w:hint="eastAsia"/>
          <w:kern w:val="0"/>
          <w:sz w:val="24"/>
        </w:rPr>
        <w:t>附件3：原始数据（</w:t>
      </w:r>
      <w:r w:rsidRPr="00F52EA0">
        <w:rPr>
          <w:rFonts w:ascii="宋体" w:hAnsi="宋体"/>
          <w:kern w:val="0"/>
          <w:sz w:val="24"/>
        </w:rPr>
        <w:t>CGSS ，2015，stata14.0</w:t>
      </w:r>
      <w:r w:rsidRPr="00F52EA0">
        <w:rPr>
          <w:rFonts w:ascii="宋体" w:hAnsi="宋体" w:hint="eastAsia"/>
          <w:kern w:val="0"/>
          <w:sz w:val="24"/>
        </w:rPr>
        <w:t>以下版本）。</w:t>
      </w:r>
    </w:p>
    <w:p w:rsidR="00FC1070" w:rsidRDefault="00FC1070" w:rsidP="00FC107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52EA0">
        <w:rPr>
          <w:rFonts w:ascii="宋体" w:hAnsi="宋体" w:hint="eastAsia"/>
          <w:kern w:val="0"/>
          <w:sz w:val="24"/>
        </w:rPr>
        <w:t>附件4：原始数据（</w:t>
      </w:r>
      <w:r w:rsidRPr="00F52EA0">
        <w:rPr>
          <w:rFonts w:ascii="宋体" w:hAnsi="宋体"/>
          <w:kern w:val="0"/>
          <w:sz w:val="24"/>
        </w:rPr>
        <w:t>CGSS ，2015，SPSS</w:t>
      </w:r>
      <w:r w:rsidRPr="00F52EA0">
        <w:rPr>
          <w:rFonts w:ascii="宋体" w:hAnsi="宋体" w:hint="eastAsia"/>
          <w:kern w:val="0"/>
          <w:sz w:val="24"/>
        </w:rPr>
        <w:t>版本）。</w:t>
      </w:r>
    </w:p>
    <w:p w:rsidR="00EE1AAC" w:rsidRPr="00EE1AAC" w:rsidRDefault="00EE1AAC" w:rsidP="00EE1AAC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EE1AAC">
        <w:rPr>
          <w:rFonts w:ascii="宋体" w:hAnsi="宋体"/>
          <w:kern w:val="0"/>
          <w:sz w:val="24"/>
        </w:rPr>
        <w:lastRenderedPageBreak/>
        <w:t>21596.6250000000</w:t>
      </w:r>
    </w:p>
    <w:p w:rsidR="00EE1AAC" w:rsidRPr="00EE1AAC" w:rsidRDefault="00EE1AAC" w:rsidP="00EE1AAC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EE1AAC">
        <w:rPr>
          <w:rFonts w:ascii="宋体" w:hAnsi="宋体"/>
          <w:kern w:val="0"/>
          <w:sz w:val="24"/>
        </w:rPr>
        <w:t>26395.8750000000</w:t>
      </w:r>
    </w:p>
    <w:p w:rsidR="00EE1AAC" w:rsidRPr="00EE1AAC" w:rsidRDefault="00EE1AAC" w:rsidP="00EE1AAC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EE1AAC">
        <w:rPr>
          <w:rFonts w:ascii="宋体" w:hAnsi="宋体"/>
          <w:kern w:val="0"/>
          <w:sz w:val="24"/>
        </w:rPr>
        <w:t>22722.8000000000</w:t>
      </w:r>
    </w:p>
    <w:p w:rsidR="00EE1AAC" w:rsidRPr="00EE1AAC" w:rsidRDefault="00EE1AAC" w:rsidP="00EE1AAC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EE1AAC">
        <w:rPr>
          <w:rFonts w:ascii="宋体" w:hAnsi="宋体"/>
          <w:kern w:val="0"/>
          <w:sz w:val="24"/>
        </w:rPr>
        <w:t>22386.7000000000</w:t>
      </w:r>
    </w:p>
    <w:p w:rsidR="00EE1AAC" w:rsidRPr="00EE1AAC" w:rsidRDefault="00EE1AAC" w:rsidP="00EE1AAC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EE1AAC">
        <w:rPr>
          <w:rFonts w:ascii="宋体" w:hAnsi="宋体"/>
          <w:kern w:val="0"/>
          <w:sz w:val="24"/>
        </w:rPr>
        <w:t>24194.8000000000</w:t>
      </w:r>
    </w:p>
    <w:p w:rsidR="00EE1AAC" w:rsidRPr="00EE1AAC" w:rsidRDefault="00EE1AAC" w:rsidP="00EE1AAC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EE1AAC">
        <w:rPr>
          <w:rFonts w:ascii="宋体" w:hAnsi="宋体"/>
          <w:kern w:val="0"/>
          <w:sz w:val="24"/>
        </w:rPr>
        <w:t>24280.3000000000</w:t>
      </w:r>
    </w:p>
    <w:p w:rsidR="00EE1AAC" w:rsidRPr="00EE1AAC" w:rsidRDefault="00EE1AAC" w:rsidP="00EE1AAC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EE1AAC">
        <w:rPr>
          <w:rFonts w:ascii="宋体" w:hAnsi="宋体"/>
          <w:kern w:val="0"/>
          <w:sz w:val="24"/>
        </w:rPr>
        <w:t>24338.8000000000</w:t>
      </w:r>
    </w:p>
    <w:p w:rsidR="00EE1AAC" w:rsidRPr="00EE1AAC" w:rsidRDefault="00EE1AAC" w:rsidP="00EE1AAC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EE1AAC">
        <w:rPr>
          <w:rFonts w:ascii="宋体" w:hAnsi="宋体"/>
          <w:kern w:val="0"/>
          <w:sz w:val="24"/>
        </w:rPr>
        <w:t>24893.4000000000</w:t>
      </w:r>
    </w:p>
    <w:p w:rsidR="00EE1AAC" w:rsidRPr="00EE1AAC" w:rsidRDefault="00EE1AAC" w:rsidP="00EE1AAC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EE1AAC">
        <w:rPr>
          <w:rFonts w:ascii="宋体" w:hAnsi="宋体"/>
          <w:kern w:val="0"/>
          <w:sz w:val="24"/>
        </w:rPr>
        <w:t>25270.6000000000</w:t>
      </w:r>
    </w:p>
    <w:p w:rsidR="00EE1AAC" w:rsidRPr="00EE1AAC" w:rsidRDefault="00EE1AAC" w:rsidP="00EE1AAC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EE1AAC">
        <w:rPr>
          <w:rFonts w:ascii="宋体" w:hAnsi="宋体"/>
          <w:kern w:val="0"/>
          <w:sz w:val="24"/>
        </w:rPr>
        <w:t>28278.9000000000</w:t>
      </w:r>
    </w:p>
    <w:p w:rsidR="00EE1AAC" w:rsidRPr="00EE1AAC" w:rsidRDefault="00EE1AAC" w:rsidP="00EE1AAC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EE1AAC">
        <w:rPr>
          <w:rFonts w:ascii="宋体" w:hAnsi="宋体"/>
          <w:kern w:val="0"/>
          <w:sz w:val="24"/>
        </w:rPr>
        <w:t>27937.3000000000</w:t>
      </w:r>
    </w:p>
    <w:p w:rsidR="00EE1AAC" w:rsidRDefault="00EE1AAC" w:rsidP="00EE1AAC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EE1AAC">
        <w:rPr>
          <w:rFonts w:ascii="宋体" w:hAnsi="宋体"/>
          <w:kern w:val="0"/>
          <w:sz w:val="24"/>
        </w:rPr>
        <w:t>28634.6000000000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25114.1000000000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24645.8000000000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26610.7000000000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26857.4000000000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26827.4000000000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27539.6000000000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27976.4000000000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31119.2000000000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30958.5000000000</w:t>
      </w:r>
    </w:p>
    <w:p w:rsid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31757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26081.8650000000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31877.8350000000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27863.7000000000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27278.5000000000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29459.2000000000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29807.6000000000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29609.8000000000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lastRenderedPageBreak/>
        <w:t>30329.7000000000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30870.3000000000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34240.9000000000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34108.2000000000</w:t>
      </w:r>
    </w:p>
    <w:p w:rsid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34734.1000000000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27486.8100000000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33594.9900000000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29193.6000000000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28541.9000000000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30359.1000000000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30841.6000000000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30733.7000000000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31542.3000000000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32005.4000000000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35534.4000000000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35259.7000000000</w:t>
      </w:r>
    </w:p>
    <w:p w:rsid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35893.5000000000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29728.8000000000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36335.2000000000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31725.7000000000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30586.1000000000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32955.7000000000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33878.1000000000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33073.3000000000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33896.3000000000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34494.9000000000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38104.3000000000</w:t>
      </w:r>
    </w:p>
    <w:p w:rsidR="00FC1930" w:rsidRPr="00FC1930" w:rsidRDefault="00FC1930" w:rsidP="00FC1930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38093.8000000000</w:t>
      </w:r>
    </w:p>
    <w:p w:rsidR="00FC1930" w:rsidRPr="00F52EA0" w:rsidRDefault="00FC1930" w:rsidP="00FC1930">
      <w:pPr>
        <w:spacing w:line="360" w:lineRule="auto"/>
        <w:ind w:firstLineChars="200" w:firstLine="480"/>
        <w:rPr>
          <w:rFonts w:ascii="宋体" w:hAnsi="宋体" w:hint="eastAsia"/>
          <w:kern w:val="0"/>
          <w:sz w:val="24"/>
        </w:rPr>
      </w:pPr>
      <w:r w:rsidRPr="00FC1930">
        <w:rPr>
          <w:rFonts w:ascii="宋体" w:hAnsi="宋体"/>
          <w:kern w:val="0"/>
          <w:sz w:val="24"/>
        </w:rPr>
        <w:t>38776.7000000000</w:t>
      </w:r>
      <w:bookmarkStart w:id="0" w:name="_GoBack"/>
      <w:bookmarkEnd w:id="0"/>
    </w:p>
    <w:p w:rsidR="004B43BF" w:rsidRDefault="00FC1930"/>
    <w:sectPr w:rsidR="004B4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070"/>
    <w:rsid w:val="00113789"/>
    <w:rsid w:val="00741786"/>
    <w:rsid w:val="007F165A"/>
    <w:rsid w:val="008E7238"/>
    <w:rsid w:val="00EE1AAC"/>
    <w:rsid w:val="00FC1070"/>
    <w:rsid w:val="00FC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769A"/>
  <w15:chartTrackingRefBased/>
  <w15:docId w15:val="{41858628-30AD-4055-ADA1-EC965B6B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0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FC1070"/>
    <w:pPr>
      <w:adjustRightInd w:val="0"/>
      <w:spacing w:line="312" w:lineRule="atLeast"/>
    </w:pPr>
    <w:rPr>
      <w:rFonts w:ascii="宋体" w:hAnsi="Courier New"/>
      <w:kern w:val="0"/>
      <w:szCs w:val="20"/>
    </w:rPr>
  </w:style>
  <w:style w:type="character" w:customStyle="1" w:styleId="a4">
    <w:name w:val="纯文本 字符"/>
    <w:basedOn w:val="a0"/>
    <w:link w:val="a3"/>
    <w:uiPriority w:val="99"/>
    <w:rsid w:val="00FC1070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so.com/doc/4770123-498578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Khan</cp:lastModifiedBy>
  <cp:revision>3</cp:revision>
  <dcterms:created xsi:type="dcterms:W3CDTF">2020-08-17T08:23:00Z</dcterms:created>
  <dcterms:modified xsi:type="dcterms:W3CDTF">2020-08-19T03:50:00Z</dcterms:modified>
</cp:coreProperties>
</file>