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Splunk</w:t>
      </w:r>
      <w:r>
        <w:t xml:space="preserve"> </w:t>
      </w:r>
      <w:r>
        <w:t xml:space="preserve">Brute</w:t>
      </w:r>
      <w:r>
        <w:t xml:space="preserve"> </w:t>
      </w:r>
      <w:r>
        <w:t xml:space="preserve">Force</w:t>
      </w:r>
      <w:r>
        <w:t xml:space="preserve"> </w:t>
      </w:r>
      <w:r>
        <w:t xml:space="preserve">Detection</w:t>
      </w:r>
      <w:r>
        <w:t xml:space="preserve"> </w:t>
      </w:r>
      <w:r>
        <w:t xml:space="preserve">Lab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Roadmap</w:t>
      </w:r>
      <w:r>
        <w:t xml:space="preserve"> </w:t>
      </w:r>
      <w:r>
        <w:t xml:space="preserve">·</w:t>
      </w:r>
      <w:r>
        <w:t xml:space="preserve"> </w:t>
      </w:r>
      <w:r>
        <w:t xml:space="preserve">sec-01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Deadlines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Completed as a lab; improvements open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 set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Scale used.</w:t>
      </w:r>
      <w:r>
        <w:t xml:space="preserve"> </w:t>
      </w:r>
      <w:r>
        <w:t xml:space="preserve">Priority: P1 (do next), P2 (soon), P3 (when useful). Complexity: S (under an hour), M (an afternoon), L (several sessions). All tasks are [Recommended] unless marked otherwise; none has a deadline.</w:t>
      </w:r>
    </w:p>
    <w:p>
      <w:pPr>
        <w:pStyle w:val="Heading1"/>
      </w:pPr>
      <w:bookmarkStart w:id="20" w:name="immediate-priorities"/>
      <w:r>
        <w:t xml:space="preserve">Immediate Priorities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Complexity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Review and merge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docs/portfolio-review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README on GitHub shows accurate status, limitations and links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Update the local folder from GitHub; decide what to do with the older duplicate clone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One current local copy that includes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soc_automation.py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Fix the profile README link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ssplunk-bruteforce-detection-lab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(also in service-desk-dashboard)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Links from your profile resolve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1" w:name="short-term-improvements"/>
      <w:r>
        <w:t xml:space="preserve">Short-Term Improvements</w:t>
      </w:r>
      <w:bookmarkEnd w:id="2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Complexity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Group the detection on the target account only, in both SPL copies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Lab environment running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One row per real alert instead of two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Re-run the lab and regenerate screenshots 05, 07 and 08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Evidence matches the committed code, including severity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Exit with a non-zero status on any error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Failures are visible to schedulers and CI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Move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SPLUNK_HOST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TLS verification into environment variables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Script can run against another Splunk without code edits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Add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pytest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tests with recorded JSON for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generate_case_note()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Output format protected against regressions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Explain the 81 versus 80 event difference in the README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Numbers in the README reconcile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2" w:name="long-term-opportunities"/>
      <w:r>
        <w:t xml:space="preserve">Long-Term Opportunities</w:t>
      </w:r>
      <w:bookmarkEnd w:id="22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Complexity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Add a correlation search for 4624 after 4625 from the same source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Detects a successful guess, not only attempts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Detect password spraying (many accounts, one source)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Covers T1110.003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Convert the detection into a scheduled Splunk alert that triggers the script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6, 7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Unattended detection-to-note pipeline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Send case notes to a ticketing system or chat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Matches a real SOC workflow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3" w:name="portfolio-readiness"/>
      <w:r>
        <w:t xml:space="preserve">Portfolio Readiness</w:t>
      </w:r>
      <w:bookmarkEnd w:id="23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README with status, limitations and AI disclosure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Done on the docs branch; needs merge (task 1)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Evidence screenshots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Present; three need regenerating after task 4 (task 5)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Public case study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Live at khaneilcampbell.com/soc-automation-lab.html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Licence and contribution guide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MIT licence and CONTRIBUTING.md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Automated checks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None; task 8 adds them</w:t>
            </w:r>
          </w:p>
        </w:tc>
      </w:tr>
    </w:tbl>
    <w:p>
      <w:pPr>
        <w:pStyle w:val="Heading1"/>
      </w:pPr>
      <w:bookmarkStart w:id="24" w:name="interview-readiness"/>
      <w:r>
        <w:t xml:space="preserve">Interview Readiness</w:t>
      </w:r>
      <w:bookmarkEnd w:id="24"/>
    </w:p>
    <w:p>
      <w:pPr>
        <w:pStyle w:val="FirstParagraph"/>
      </w:pPr>
      <w:r>
        <w:t xml:space="preserve">Concepts to explain confidently, with the guide section that covers each: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Concept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Where to study it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Confidence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Event ID 4625 fields and logon types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Learning Guide 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assessed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Thresholds, buckets and false positives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Learning Guide 2 and 9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assessed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Forwarder, indexer and search roles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Learning Guide 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assessed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REST session authentication and secrets handling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Learning Guide 2 and Deep Dive 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assessed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The double-count bug and its fix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Learning Guide 7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assessed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How you used Claude and what you verified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Overview 12, README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assessed</w:t>
            </w:r>
          </w:p>
        </w:tc>
      </w:tr>
    </w:tbl>
    <w:p>
      <w:pPr>
        <w:pStyle w:val="BodyText"/>
      </w:pPr>
      <w:r>
        <w:t xml:space="preserve">Update the Confidence column yourself after each review.</w:t>
      </w:r>
    </w:p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Project Roadmap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SEC-01  ·  SPLUNK BRUTE FORCE DETECTION LAB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Splunk Brute Force Detection Lab</dc:title>
  <dc:creator/>
  <cp:keywords/>
  <dcterms:created xsi:type="dcterms:W3CDTF">2026-10-26T07:08:54Z</dcterms:created>
  <dcterms:modified xsi:type="dcterms:W3CDTF">2026-10-26T07:08:54Z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Roadmap · sec-01</vt:lpwstr>
  </property>
</Properties>
</file>