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khaneilcampbell.com</w:t>
      </w:r>
      <w:r>
        <w:t xml:space="preserve"> </w:t>
      </w:r>
      <w:r>
        <w:t xml:space="preserve">Portfolio</w:t>
      </w:r>
      <w:r>
        <w:t xml:space="preserve"> </w:t>
      </w:r>
      <w:r>
        <w:t xml:space="preserve">Site</w:t>
      </w:r>
    </w:p>
    <w:p>
      <w:pPr>
        <w:pStyle w:val="Subtitle"/>
      </w:pPr>
      <w:r>
        <w:t xml:space="preserve">Project</w:t>
      </w:r>
      <w:r>
        <w:t xml:space="preserve"> </w:t>
      </w:r>
      <w:r>
        <w:t xml:space="preserve">Roadmap</w:t>
      </w:r>
      <w:r>
        <w:t xml:space="preserve"> </w:t>
      </w:r>
      <w:r>
        <w:t xml:space="preserve">·</w:t>
      </w:r>
      <w:r>
        <w:t xml:space="preserve"> </w:t>
      </w:r>
      <w:r>
        <w:t xml:space="preserve">web-01</w:t>
      </w:r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Project ID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Deadlines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Last 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web-01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Live; open decisions in the plan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None set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2026-10-26</w:t>
            </w:r>
          </w:p>
        </w:tc>
      </w:tr>
    </w:tbl>
    <w:p>
      <w:pPr>
        <w:pStyle w:val="BodyText"/>
      </w:pPr>
      <w:r>
        <w:rPr>
          <w:b/>
        </w:rPr>
        <w:t xml:space="preserve">Scale used.</w:t>
      </w:r>
      <w:r>
        <w:t xml:space="preserve"> </w:t>
      </w:r>
      <w:r>
        <w:t xml:space="preserve">Pri: P1 (do next), P2 (soon), P3 (when useful). Size: S (under an hour), M (an afternoon), L (several sessions). All tasks are [Recommended]; none has a deadline.</w:t>
      </w:r>
    </w:p>
    <w:p>
      <w:pPr>
        <w:pStyle w:val="Heading1"/>
      </w:pPr>
      <w:bookmarkStart w:id="20" w:name="immediate-priorities"/>
      <w:r>
        <w:t xml:space="preserve">Immediate Priorities</w:t>
      </w:r>
      <w:bookmarkEnd w:id="20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277"/>
        <w:gridCol w:w="3056"/>
        <w:gridCol w:w="555"/>
        <w:gridCol w:w="555"/>
        <w:gridCol w:w="694"/>
        <w:gridCol w:w="2084"/>
        <w:gridCol w:w="69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Pri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Needs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Expected outcome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Status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Merge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docs/portfolio-review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None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Accurate README 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main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Decide D1 (name Benjaire?) and D9 (keep in-progress case files?)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None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Work page reflects your choices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Update the plan’s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Production status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to Atelier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None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Plan matches the live site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Pull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into the local clone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None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Current local copy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</w:tbl>
    <w:p>
      <w:pPr>
        <w:pStyle w:val="Heading1"/>
      </w:pPr>
      <w:bookmarkStart w:id="21" w:name="short-term-improvements"/>
      <w:r>
        <w:t xml:space="preserve">Short-Term Improvements</w:t>
      </w:r>
      <w:bookmarkEnd w:id="21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277"/>
        <w:gridCol w:w="3056"/>
        <w:gridCol w:w="555"/>
        <w:gridCol w:w="555"/>
        <w:gridCol w:w="694"/>
        <w:gridCol w:w="2084"/>
        <w:gridCol w:w="69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Pri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Needs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Expected outcome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Status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Delete the three stale branches after review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P2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None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Clean branch list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Run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site_audit.py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 CI; pin actions by SHA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P2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None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Full checks on every PR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Resolve D10 to D13 (n8n evidence, metrics sources, credentials, mentorship wording)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P2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None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Every claim sourced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</w:tbl>
    <w:p>
      <w:pPr>
        <w:pStyle w:val="Heading1"/>
      </w:pPr>
      <w:bookmarkStart w:id="22" w:name="long-term-opportunities"/>
      <w:r>
        <w:t xml:space="preserve">Long-Term Opportunities</w:t>
      </w:r>
      <w:bookmarkEnd w:id="22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277"/>
        <w:gridCol w:w="3056"/>
        <w:gridCol w:w="555"/>
        <w:gridCol w:w="555"/>
        <w:gridCol w:w="694"/>
        <w:gridCol w:w="2084"/>
        <w:gridCol w:w="69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Pri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Needs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Expected outcome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Status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8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Writing section with project write-ups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P3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None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Ranks beyond your name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9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Host with real security headers (D4)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P3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None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Header-only policies enforced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Benjaire case study, if D1 allows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P3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Third full case study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</w:tbl>
    <w:p>
      <w:pPr>
        <w:pStyle w:val="Heading1"/>
      </w:pPr>
      <w:bookmarkStart w:id="23" w:name="portfolio-readiness"/>
      <w:r>
        <w:t xml:space="preserve">Portfolio Readiness</w:t>
      </w:r>
      <w:bookmarkEnd w:id="23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State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Live site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Live, Atelier design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Case studies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ai-01 and sec-01 live; two case files in progress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AI assistance disclosure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In the README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Automated checks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Partial in CI; full audit local only</w:t>
            </w:r>
          </w:p>
        </w:tc>
      </w:tr>
    </w:tbl>
    <w:p>
      <w:pPr>
        <w:pStyle w:val="Heading1"/>
      </w:pPr>
      <w:bookmarkStart w:id="24" w:name="interview-readiness"/>
      <w:r>
        <w:t xml:space="preserve">Interview Readiness</w:t>
      </w:r>
      <w:bookmarkEnd w:id="24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Concept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Where to study it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Confidence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Content Security Policy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Learning Guide 2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assessed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Progressive enhancement and accessibility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Learning Guide 2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assessed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Caching and cache-busting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Learning Guide 2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assessed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Static hosting and DNS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Learning Guide 4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assessed</w:t>
            </w:r>
          </w:p>
        </w:tc>
      </w:tr>
    </w:tbl>
    <w:p>
      <w:pPr>
        <w:pStyle w:val="BodyText"/>
      </w:pPr>
      <w:r>
        <w:t xml:space="preserve">Update the Confidence column yourself after each review.</w:t>
      </w:r>
    </w:p>
    <w:sectPr>
      <w:headerReference w:type="default" r:id="rId9"/>
      <w:footerReference w:type="default" r:id="rId10"/>
      <w:pgMar w:left="1296" w:right="1296" w:top="1224" w:bottom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color w:val="6B7280"/>
        <w:sz w:val="16"/>
      </w:rPr>
      <w:t xml:space="preserve">Project Roadmap  ·  Last verified 2026-10-26   ·   Page </w:t>
    </w:r>
    <w:r>
      <w:rPr>
        <w:color w:val="6B7280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6" w:color="C7D2EC"/>
      </w:pBdr>
    </w:pPr>
    <w:r/>
    <w:r>
      <w:rPr>
        <w:rFonts w:ascii="Avenir Next" w:hAnsi="Avenir Next"/>
        <w:color w:val="1E3A8A"/>
        <w:sz w:val="15"/>
      </w:rPr>
      <w:t>PROJECT INTELLIGENCE HUB  ·  WEB-01  ·  KHANEILCAMPBELL.COM PORTFOLIO SITE</w: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BodyText">
    <w:name w:val="Body Text"/>
    <w:basedOn w:val="Normal"/>
    <w:link w:val="BodyTextChar"/>
    <w:pPr>
      <w:spacing w:before="180" w:after="120" w:line="300" w:lineRule="auto"/>
    </w:pPr>
    <w:qFormat/>
    <w:rPr>
      <w:rFonts w:ascii="Helvetica Neue" w:hAnsi="Helvetica Neue" w:cs="Helvetica Neue" w:eastAsia="Helvetica Neue"/>
      <w:color w:val="1F2937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customStyle="1" w:styleId="Compact">
    <w:name w:val="Compact"/>
    <w:basedOn w:val="BodyText"/>
    <w:qFormat/>
    <w:pPr>
      <w:spacing w:before="36" w:after="4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80"/>
      <w:jc w:val="center"/>
    </w:pPr>
    <w:rPr>
      <w:rFonts w:ascii="Avenir Next" w:hAnsi="Avenir Next" w:cs="Avenir Next" w:eastAsia="Avenir Next"/>
      <w:b/>
      <w:bCs/>
      <w:color w:val="0F172A"/>
      <w:sz w:val="5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Avenir Next" w:hAnsi="Avenir Next" w:cs="Avenir Next" w:eastAsia="Avenir Next"/>
      <w:b w:val="0"/>
      <w:color w:val="6B728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20"/>
      <w:outlineLvl w:val="0"/>
      <w:pBdr>
        <w:bottom w:val="single" w:sz="6" w:space="4" w:color="C7D2EC"/>
      </w:pBdr>
    </w:pPr>
    <w:rPr>
      <w:rFonts w:ascii="Avenir Next" w:hAnsi="Avenir Next" w:cs="Avenir Next" w:eastAsia="Avenir Next"/>
      <w:b/>
      <w:bCs/>
      <w:color w:val="0F172A"/>
      <w:sz w:val="3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80"/>
      <w:outlineLvl w:val="1"/>
    </w:pPr>
    <w:rPr>
      <w:rFonts w:ascii="Avenir Next" w:hAnsi="Avenir Next" w:cs="Avenir Next" w:eastAsia="Avenir Next"/>
      <w:b/>
      <w:bCs/>
      <w:color w:val="1E3A8A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60"/>
      <w:outlineLvl w:val="2"/>
    </w:pPr>
    <w:rPr>
      <w:rFonts w:ascii="Avenir Next" w:hAnsi="Avenir Next" w:cs="Avenir Next" w:eastAsia="Avenir Next"/>
      <w:b/>
      <w:bCs/>
      <w:color w:val="0F172A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60" w:after="40"/>
      <w:outlineLvl w:val="3"/>
    </w:pPr>
    <w:rPr>
      <w:rFonts w:ascii="Avenir Next" w:hAnsi="Avenir Next" w:cs="Avenir Next" w:eastAsia="Avenir Next"/>
      <w:i/>
      <w:b/>
      <w:bCs/>
      <w:color w:val="6B7280"/>
      <w:sz w:val="21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288" w:right="480"/>
    </w:pPr>
    <w:rPr>
      <w:rFonts w:ascii="Helvetica Neue" w:hAnsi="Helvetica Neue" w:cs="Helvetica Neue" w:eastAsia="Helvetica Neue"/>
      <w:color w:val="1F2937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Pr>
      <w:rFonts w:ascii="Helvetica Neue" w:hAnsi="Helvetica Neue" w:cs="Helvetica Neue" w:eastAsia="Helvetica Neue"/>
      <w:color w:val="6B7280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enlo" w:hAnsi="Menlo" w:cs="Menlo" w:eastAsia="Menlo"/>
      <w:color w:val="0F172A"/>
      <w:sz w:val="17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E3A8A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khaneilcampbell.com Portfolio Site</dc:title>
  <dc:creator/>
  <cp:keywords/>
  <dcterms:created xsi:type="dcterms:W3CDTF">2026-10-26T07:08:54Z</dcterms:created>
  <dcterms:modified xsi:type="dcterms:W3CDTF">2026-10-26T07:08:54Z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Project Roadmap · web-01</vt:lpwstr>
  </property>
</Properties>
</file>