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7CA" w:rsidRPr="006C6543" w:rsidRDefault="00981AB4" w:rsidP="006C6543">
      <w:pPr>
        <w:jc w:val="center"/>
        <w:rPr>
          <w:rFonts w:ascii="Times New Roman" w:hAnsi="Times New Roman" w:cs="Times New Roman"/>
          <w:b/>
          <w:sz w:val="20"/>
          <w:szCs w:val="20"/>
          <w:lang w:val="en-IN"/>
        </w:rPr>
      </w:pPr>
      <w:r w:rsidRPr="006C6543">
        <w:rPr>
          <w:rFonts w:ascii="Times New Roman" w:hAnsi="Times New Roman" w:cs="Times New Roman"/>
          <w:b/>
          <w:sz w:val="20"/>
          <w:szCs w:val="20"/>
          <w:lang w:val="en-IN"/>
        </w:rPr>
        <w:t>High Level Design</w:t>
      </w:r>
    </w:p>
    <w:p w:rsidR="006D5EFE" w:rsidRPr="006D5EFE" w:rsidRDefault="006D5EFE" w:rsidP="006D5EFE">
      <w:pPr>
        <w:rPr>
          <w:rFonts w:ascii="Times New Roman" w:hAnsi="Times New Roman" w:cs="Times New Roman"/>
          <w:b/>
          <w:sz w:val="20"/>
          <w:szCs w:val="20"/>
          <w:lang w:val="en-IN"/>
        </w:rPr>
      </w:pPr>
      <w:r w:rsidRPr="006D5EFE">
        <w:rPr>
          <w:rFonts w:ascii="Times New Roman" w:hAnsi="Times New Roman" w:cs="Times New Roman"/>
          <w:b/>
          <w:sz w:val="20"/>
          <w:szCs w:val="20"/>
          <w:lang w:val="en-IN"/>
        </w:rPr>
        <w:t>CAP Theorem</w:t>
      </w:r>
    </w:p>
    <w:p w:rsidR="006D5EFE" w:rsidRPr="006D5EFE" w:rsidRDefault="006D5EFE" w:rsidP="006D5EFE">
      <w:pPr>
        <w:rPr>
          <w:rFonts w:ascii="Times New Roman" w:hAnsi="Times New Roman" w:cs="Times New Roman"/>
          <w:sz w:val="20"/>
          <w:szCs w:val="20"/>
          <w:lang w:val="en-IN"/>
        </w:rPr>
      </w:pPr>
      <w:r w:rsidRPr="006D5EFE">
        <w:rPr>
          <w:rFonts w:ascii="Times New Roman" w:hAnsi="Times New Roman" w:cs="Times New Roman"/>
          <w:sz w:val="20"/>
          <w:szCs w:val="20"/>
          <w:lang w:val="en-IN"/>
        </w:rPr>
        <w:t>It states that that a distributed system can deliver only two of three desired characterist</w:t>
      </w:r>
      <w:r>
        <w:rPr>
          <w:rFonts w:ascii="Times New Roman" w:hAnsi="Times New Roman" w:cs="Times New Roman"/>
          <w:sz w:val="20"/>
          <w:szCs w:val="20"/>
          <w:lang w:val="en-IN"/>
        </w:rPr>
        <w:t xml:space="preserve">ics: consistency, availability, </w:t>
      </w:r>
      <w:r w:rsidRPr="006D5EFE">
        <w:rPr>
          <w:rFonts w:ascii="Times New Roman" w:hAnsi="Times New Roman" w:cs="Times New Roman"/>
          <w:sz w:val="20"/>
          <w:szCs w:val="20"/>
          <w:lang w:val="en-IN"/>
        </w:rPr>
        <w:t>and partition tolerance</w:t>
      </w:r>
      <w:r>
        <w:rPr>
          <w:rFonts w:ascii="Times New Roman" w:hAnsi="Times New Roman" w:cs="Times New Roman"/>
          <w:sz w:val="20"/>
          <w:szCs w:val="20"/>
          <w:lang w:val="en-IN"/>
        </w:rPr>
        <w:t xml:space="preserve"> (the ‘C.” </w:t>
      </w:r>
      <w:proofErr w:type="gramStart"/>
      <w:r>
        <w:rPr>
          <w:rFonts w:ascii="Times New Roman" w:hAnsi="Times New Roman" w:cs="Times New Roman"/>
          <w:sz w:val="20"/>
          <w:szCs w:val="20"/>
          <w:lang w:val="en-IN"/>
        </w:rPr>
        <w:t>‘A’ and ‘P’ in CAP).</w:t>
      </w:r>
      <w:proofErr w:type="gramEnd"/>
    </w:p>
    <w:p w:rsidR="006D5EFE" w:rsidRPr="006D5EFE" w:rsidRDefault="006D5EFE" w:rsidP="006D5EFE">
      <w:pPr>
        <w:rPr>
          <w:rFonts w:ascii="Times New Roman" w:hAnsi="Times New Roman" w:cs="Times New Roman"/>
          <w:sz w:val="20"/>
          <w:szCs w:val="20"/>
          <w:lang w:val="en-IN"/>
        </w:rPr>
      </w:pPr>
      <w:r w:rsidRPr="006D5EFE">
        <w:rPr>
          <w:rFonts w:ascii="Times New Roman" w:hAnsi="Times New Roman" w:cs="Times New Roman"/>
          <w:sz w:val="20"/>
          <w:szCs w:val="20"/>
          <w:lang w:val="en-IN"/>
        </w:rPr>
        <w:t>A distributed system is a network that stores data on more than one node (physical or virtual machines) at the same</w:t>
      </w:r>
      <w:r>
        <w:rPr>
          <w:rFonts w:ascii="Times New Roman" w:hAnsi="Times New Roman" w:cs="Times New Roman"/>
          <w:sz w:val="20"/>
          <w:szCs w:val="20"/>
          <w:lang w:val="en-IN"/>
        </w:rPr>
        <w:t xml:space="preserve"> </w:t>
      </w:r>
      <w:r w:rsidRPr="006D5EFE">
        <w:rPr>
          <w:rFonts w:ascii="Times New Roman" w:hAnsi="Times New Roman" w:cs="Times New Roman"/>
          <w:sz w:val="20"/>
          <w:szCs w:val="20"/>
          <w:lang w:val="en-IN"/>
        </w:rPr>
        <w:t xml:space="preserve">time. Because all cloud applications are distributed systems, it’s essential to </w:t>
      </w:r>
      <w:r>
        <w:rPr>
          <w:rFonts w:ascii="Times New Roman" w:hAnsi="Times New Roman" w:cs="Times New Roman"/>
          <w:sz w:val="20"/>
          <w:szCs w:val="20"/>
          <w:lang w:val="en-IN"/>
        </w:rPr>
        <w:t xml:space="preserve">understand the CAP theorem when </w:t>
      </w:r>
      <w:r w:rsidRPr="006D5EFE">
        <w:rPr>
          <w:rFonts w:ascii="Times New Roman" w:hAnsi="Times New Roman" w:cs="Times New Roman"/>
          <w:sz w:val="20"/>
          <w:szCs w:val="20"/>
          <w:lang w:val="en-IN"/>
        </w:rPr>
        <w:t>designing a cloud app so that you can choose a data management system that de</w:t>
      </w:r>
      <w:r>
        <w:rPr>
          <w:rFonts w:ascii="Times New Roman" w:hAnsi="Times New Roman" w:cs="Times New Roman"/>
          <w:sz w:val="20"/>
          <w:szCs w:val="20"/>
          <w:lang w:val="en-IN"/>
        </w:rPr>
        <w:t xml:space="preserve">livers the characteristics your </w:t>
      </w:r>
      <w:r w:rsidRPr="006D5EFE">
        <w:rPr>
          <w:rFonts w:ascii="Times New Roman" w:hAnsi="Times New Roman" w:cs="Times New Roman"/>
          <w:sz w:val="20"/>
          <w:szCs w:val="20"/>
          <w:lang w:val="en-IN"/>
        </w:rPr>
        <w:t>application needs most.</w:t>
      </w:r>
    </w:p>
    <w:p w:rsidR="006D5EFE" w:rsidRPr="006D5EFE" w:rsidRDefault="006D5EFE" w:rsidP="006D5EFE">
      <w:pPr>
        <w:pStyle w:val="ListParagraph"/>
        <w:numPr>
          <w:ilvl w:val="0"/>
          <w:numId w:val="1"/>
        </w:numPr>
        <w:rPr>
          <w:rFonts w:ascii="Times New Roman" w:hAnsi="Times New Roman" w:cs="Times New Roman"/>
          <w:sz w:val="20"/>
          <w:szCs w:val="20"/>
          <w:lang w:val="en-IN"/>
        </w:rPr>
      </w:pPr>
      <w:r w:rsidRPr="006D5EFE">
        <w:rPr>
          <w:rFonts w:ascii="Times New Roman" w:hAnsi="Times New Roman" w:cs="Times New Roman"/>
          <w:b/>
          <w:sz w:val="20"/>
          <w:szCs w:val="20"/>
          <w:lang w:val="en-IN"/>
        </w:rPr>
        <w:t>Consistency</w:t>
      </w:r>
      <w:r w:rsidRPr="006D5EFE">
        <w:rPr>
          <w:rFonts w:ascii="Times New Roman" w:hAnsi="Times New Roman" w:cs="Times New Roman"/>
          <w:sz w:val="20"/>
          <w:szCs w:val="20"/>
          <w:lang w:val="en-IN"/>
        </w:rPr>
        <w:t>: Consistency means that all clients see the same data at the same time, no matter which node they connect to. For this</w:t>
      </w:r>
      <w:r>
        <w:rPr>
          <w:rFonts w:ascii="Times New Roman" w:hAnsi="Times New Roman" w:cs="Times New Roman"/>
          <w:sz w:val="20"/>
          <w:szCs w:val="20"/>
          <w:lang w:val="en-IN"/>
        </w:rPr>
        <w:t xml:space="preserve"> </w:t>
      </w:r>
      <w:r w:rsidRPr="006D5EFE">
        <w:rPr>
          <w:rFonts w:ascii="Times New Roman" w:hAnsi="Times New Roman" w:cs="Times New Roman"/>
          <w:sz w:val="20"/>
          <w:szCs w:val="20"/>
          <w:lang w:val="en-IN"/>
        </w:rPr>
        <w:t>to happen, whenever data is written to one node, it must be instantly forwarded or replicated to all the other nodes in</w:t>
      </w:r>
      <w:r>
        <w:rPr>
          <w:rFonts w:ascii="Times New Roman" w:hAnsi="Times New Roman" w:cs="Times New Roman"/>
          <w:sz w:val="20"/>
          <w:szCs w:val="20"/>
          <w:lang w:val="en-IN"/>
        </w:rPr>
        <w:t xml:space="preserve"> </w:t>
      </w:r>
      <w:r w:rsidRPr="006D5EFE">
        <w:rPr>
          <w:rFonts w:ascii="Times New Roman" w:hAnsi="Times New Roman" w:cs="Times New Roman"/>
          <w:sz w:val="20"/>
          <w:szCs w:val="20"/>
          <w:lang w:val="en-IN"/>
        </w:rPr>
        <w:t>the system before the write is deemed ‘successful.’</w:t>
      </w:r>
    </w:p>
    <w:p w:rsidR="006D5EFE" w:rsidRPr="006D5EFE" w:rsidRDefault="006D5EFE" w:rsidP="006D5EFE">
      <w:pPr>
        <w:pStyle w:val="ListParagraph"/>
        <w:numPr>
          <w:ilvl w:val="0"/>
          <w:numId w:val="1"/>
        </w:numPr>
        <w:rPr>
          <w:rFonts w:ascii="Times New Roman" w:hAnsi="Times New Roman" w:cs="Times New Roman"/>
          <w:sz w:val="20"/>
          <w:szCs w:val="20"/>
          <w:lang w:val="en-IN"/>
        </w:rPr>
      </w:pPr>
      <w:r w:rsidRPr="006D5EFE">
        <w:rPr>
          <w:rFonts w:ascii="Times New Roman" w:hAnsi="Times New Roman" w:cs="Times New Roman"/>
          <w:b/>
          <w:sz w:val="20"/>
          <w:szCs w:val="20"/>
          <w:lang w:val="en-IN"/>
        </w:rPr>
        <w:t>Availability</w:t>
      </w:r>
      <w:r w:rsidRPr="006D5EFE">
        <w:rPr>
          <w:rFonts w:ascii="Times New Roman" w:hAnsi="Times New Roman" w:cs="Times New Roman"/>
          <w:sz w:val="20"/>
          <w:szCs w:val="20"/>
          <w:lang w:val="en-IN"/>
        </w:rPr>
        <w:t>: Availability means that any client making a request for data gets a response, even if one or more nodes are down.</w:t>
      </w:r>
      <w:r>
        <w:rPr>
          <w:rFonts w:ascii="Times New Roman" w:hAnsi="Times New Roman" w:cs="Times New Roman"/>
          <w:sz w:val="20"/>
          <w:szCs w:val="20"/>
          <w:lang w:val="en-IN"/>
        </w:rPr>
        <w:t xml:space="preserve"> </w:t>
      </w:r>
      <w:r w:rsidRPr="006D5EFE">
        <w:rPr>
          <w:rFonts w:ascii="Times New Roman" w:hAnsi="Times New Roman" w:cs="Times New Roman"/>
          <w:sz w:val="20"/>
          <w:szCs w:val="20"/>
          <w:lang w:val="en-IN"/>
        </w:rPr>
        <w:t>Another way to state this—all working nodes in the distributed system return a valid response for any request,</w:t>
      </w:r>
      <w:r>
        <w:rPr>
          <w:rFonts w:ascii="Times New Roman" w:hAnsi="Times New Roman" w:cs="Times New Roman"/>
          <w:sz w:val="20"/>
          <w:szCs w:val="20"/>
          <w:lang w:val="en-IN"/>
        </w:rPr>
        <w:t xml:space="preserve"> </w:t>
      </w:r>
      <w:r w:rsidRPr="006D5EFE">
        <w:rPr>
          <w:rFonts w:ascii="Times New Roman" w:hAnsi="Times New Roman" w:cs="Times New Roman"/>
          <w:sz w:val="20"/>
          <w:szCs w:val="20"/>
          <w:lang w:val="en-IN"/>
        </w:rPr>
        <w:t>without exception.</w:t>
      </w:r>
    </w:p>
    <w:p w:rsidR="00FE045D" w:rsidRDefault="006D5EFE" w:rsidP="006D5EFE">
      <w:pPr>
        <w:pStyle w:val="ListParagraph"/>
        <w:numPr>
          <w:ilvl w:val="0"/>
          <w:numId w:val="1"/>
        </w:numPr>
        <w:rPr>
          <w:rFonts w:ascii="Times New Roman" w:hAnsi="Times New Roman" w:cs="Times New Roman"/>
          <w:sz w:val="20"/>
          <w:szCs w:val="20"/>
          <w:lang w:val="en-IN"/>
        </w:rPr>
      </w:pPr>
      <w:r w:rsidRPr="006D5EFE">
        <w:rPr>
          <w:rFonts w:ascii="Times New Roman" w:hAnsi="Times New Roman" w:cs="Times New Roman"/>
          <w:b/>
          <w:sz w:val="20"/>
          <w:szCs w:val="20"/>
          <w:lang w:val="en-IN"/>
        </w:rPr>
        <w:t>Partition tolerance</w:t>
      </w:r>
      <w:r>
        <w:rPr>
          <w:rFonts w:ascii="Times New Roman" w:hAnsi="Times New Roman" w:cs="Times New Roman"/>
          <w:sz w:val="20"/>
          <w:szCs w:val="20"/>
          <w:lang w:val="en-IN"/>
        </w:rPr>
        <w:t xml:space="preserve">: </w:t>
      </w:r>
      <w:r w:rsidRPr="006D5EFE">
        <w:rPr>
          <w:rFonts w:ascii="Times New Roman" w:hAnsi="Times New Roman" w:cs="Times New Roman"/>
          <w:sz w:val="20"/>
          <w:szCs w:val="20"/>
          <w:lang w:val="en-IN"/>
        </w:rPr>
        <w:t>A partition is a communications break within a distributed system—a lost or temporarily delayed connection</w:t>
      </w:r>
      <w:r>
        <w:rPr>
          <w:rFonts w:ascii="Times New Roman" w:hAnsi="Times New Roman" w:cs="Times New Roman"/>
          <w:sz w:val="20"/>
          <w:szCs w:val="20"/>
          <w:lang w:val="en-IN"/>
        </w:rPr>
        <w:t xml:space="preserve"> </w:t>
      </w:r>
      <w:r w:rsidRPr="006D5EFE">
        <w:rPr>
          <w:rFonts w:ascii="Times New Roman" w:hAnsi="Times New Roman" w:cs="Times New Roman"/>
          <w:sz w:val="20"/>
          <w:szCs w:val="20"/>
          <w:lang w:val="en-IN"/>
        </w:rPr>
        <w:t>between two nodes. Partition tolerance means that the cluster must continue to work despite any number of</w:t>
      </w:r>
      <w:r>
        <w:rPr>
          <w:rFonts w:ascii="Times New Roman" w:hAnsi="Times New Roman" w:cs="Times New Roman"/>
          <w:sz w:val="20"/>
          <w:szCs w:val="20"/>
          <w:lang w:val="en-IN"/>
        </w:rPr>
        <w:t xml:space="preserve"> </w:t>
      </w:r>
      <w:r w:rsidRPr="006D5EFE">
        <w:rPr>
          <w:rFonts w:ascii="Times New Roman" w:hAnsi="Times New Roman" w:cs="Times New Roman"/>
          <w:sz w:val="20"/>
          <w:szCs w:val="20"/>
          <w:lang w:val="en-IN"/>
        </w:rPr>
        <w:t>communication breakdowns between nodes in the system.</w:t>
      </w:r>
    </w:p>
    <w:p w:rsidR="009B1F4B" w:rsidRPr="00254CED" w:rsidRDefault="009B1F4B" w:rsidP="00254CED">
      <w:pPr>
        <w:jc w:val="center"/>
        <w:rPr>
          <w:rFonts w:ascii="Times New Roman" w:hAnsi="Times New Roman" w:cs="Times New Roman"/>
          <w:b/>
          <w:sz w:val="20"/>
          <w:szCs w:val="20"/>
          <w:lang w:val="en-IN"/>
        </w:rPr>
      </w:pPr>
      <w:r w:rsidRPr="00254CED">
        <w:rPr>
          <w:rFonts w:ascii="Times New Roman" w:hAnsi="Times New Roman" w:cs="Times New Roman"/>
          <w:b/>
          <w:sz w:val="20"/>
          <w:szCs w:val="20"/>
          <w:lang w:val="en-IN"/>
        </w:rPr>
        <w:t>2 Phase Commit</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Two-phase commit (2PC) is a standardized protocol that ensures atomicity, consistency, isolation and durability (ACID) of a transaction; it is an atomic commitment pr</w:t>
      </w:r>
      <w:r>
        <w:rPr>
          <w:rFonts w:ascii="Times New Roman" w:hAnsi="Times New Roman" w:cs="Times New Roman"/>
          <w:sz w:val="20"/>
          <w:szCs w:val="20"/>
          <w:lang w:val="en-IN"/>
        </w:rPr>
        <w:t>otocol for distributed systems.</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In a distributed system, transactions involve altering data on multiple databases or resource managers, causing the processing to be more complicated since the database has to coordinate the committing or rolling back of changes in a transaction as a self-contained unit; either the entire transaction commits or the entire transaction rolls back.</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A transaction manager uses 2PC to ensure data integrity as well as the integrity of the global database -- the collection of databases participating in the transaction -- as well as monitor the commitment or rollback of the distributed transactions. This protocol is entirely transparent and requires no programming by the</w:t>
      </w:r>
      <w:r>
        <w:rPr>
          <w:rFonts w:ascii="Times New Roman" w:hAnsi="Times New Roman" w:cs="Times New Roman"/>
          <w:sz w:val="20"/>
          <w:szCs w:val="20"/>
          <w:lang w:val="en-IN"/>
        </w:rPr>
        <w:t xml:space="preserve"> user or application developer.</w:t>
      </w:r>
    </w:p>
    <w:p w:rsidR="00254CED" w:rsidRPr="00254CED" w:rsidRDefault="00254CED" w:rsidP="00254CED">
      <w:pPr>
        <w:rPr>
          <w:rFonts w:ascii="Times New Roman" w:hAnsi="Times New Roman" w:cs="Times New Roman"/>
          <w:b/>
          <w:sz w:val="20"/>
          <w:szCs w:val="20"/>
          <w:lang w:val="en-IN"/>
        </w:rPr>
      </w:pPr>
      <w:r w:rsidRPr="00254CED">
        <w:rPr>
          <w:rFonts w:ascii="Times New Roman" w:hAnsi="Times New Roman" w:cs="Times New Roman"/>
          <w:b/>
          <w:sz w:val="20"/>
          <w:szCs w:val="20"/>
          <w:lang w:val="en-IN"/>
        </w:rPr>
        <w:t>How does two-phase commit work?</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In order for a distributed transaction to take place, a special object, known as a coordinator, is required. The coordinator is in charge or arranging activities and synchronizatio</w:t>
      </w:r>
      <w:r>
        <w:rPr>
          <w:rFonts w:ascii="Times New Roman" w:hAnsi="Times New Roman" w:cs="Times New Roman"/>
          <w:sz w:val="20"/>
          <w:szCs w:val="20"/>
          <w:lang w:val="en-IN"/>
        </w:rPr>
        <w:t>ns between distributed servers.</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As the name implies, 2PC consists of two phases:</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b/>
          <w:sz w:val="20"/>
          <w:szCs w:val="20"/>
          <w:lang w:val="en-IN"/>
        </w:rPr>
        <w:t>Phase 1 (the prepare phase)</w:t>
      </w:r>
      <w:r w:rsidRPr="00254CED">
        <w:rPr>
          <w:rFonts w:ascii="Times New Roman" w:hAnsi="Times New Roman" w:cs="Times New Roman"/>
          <w:sz w:val="20"/>
          <w:szCs w:val="20"/>
          <w:lang w:val="en-IN"/>
        </w:rPr>
        <w:t xml:space="preserve"> - The protocol ensures all resource managers have saved the transaction’s updates to stable storage. Every server that is required to commit writes its data records in a log. If a server is unsuccessful in doing so, then it responds with a failure message; if it is successfu</w:t>
      </w:r>
      <w:r>
        <w:rPr>
          <w:rFonts w:ascii="Times New Roman" w:hAnsi="Times New Roman" w:cs="Times New Roman"/>
          <w:sz w:val="20"/>
          <w:szCs w:val="20"/>
          <w:lang w:val="en-IN"/>
        </w:rPr>
        <w:t>l, then it sends an OK message.</w:t>
      </w:r>
    </w:p>
    <w:p w:rsidR="00254CED" w:rsidRPr="00254CED" w:rsidRDefault="00254CED" w:rsidP="00254CED">
      <w:pPr>
        <w:rPr>
          <w:rFonts w:ascii="Times New Roman" w:hAnsi="Times New Roman" w:cs="Times New Roman"/>
          <w:sz w:val="20"/>
          <w:szCs w:val="20"/>
          <w:lang w:val="en-IN"/>
        </w:rPr>
      </w:pPr>
      <w:proofErr w:type="gramStart"/>
      <w:r w:rsidRPr="00254CED">
        <w:rPr>
          <w:rFonts w:ascii="Times New Roman" w:hAnsi="Times New Roman" w:cs="Times New Roman"/>
          <w:sz w:val="20"/>
          <w:szCs w:val="20"/>
          <w:lang w:val="en-IN"/>
        </w:rPr>
        <w:t>In this first phase, the initiating node requests all other participating nodes to promise to either commit or roll back the transaction.</w:t>
      </w:r>
      <w:proofErr w:type="gramEnd"/>
    </w:p>
    <w:p w:rsidR="00254CED" w:rsidRPr="00254CED" w:rsidRDefault="00254CED" w:rsidP="00254CED">
      <w:pPr>
        <w:rPr>
          <w:rFonts w:ascii="Times New Roman" w:hAnsi="Times New Roman" w:cs="Times New Roman"/>
          <w:sz w:val="20"/>
          <w:szCs w:val="20"/>
          <w:lang w:val="en-IN"/>
        </w:rPr>
      </w:pP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lastRenderedPageBreak/>
        <w:t>There are three types of responses that the responding node ca</w:t>
      </w:r>
      <w:r>
        <w:rPr>
          <w:rFonts w:ascii="Times New Roman" w:hAnsi="Times New Roman" w:cs="Times New Roman"/>
          <w:sz w:val="20"/>
          <w:szCs w:val="20"/>
          <w:lang w:val="en-IN"/>
        </w:rPr>
        <w:t>n send back:</w:t>
      </w:r>
    </w:p>
    <w:p w:rsidR="00254CED" w:rsidRPr="00254CED" w:rsidRDefault="00254CED" w:rsidP="00254CED">
      <w:pPr>
        <w:pStyle w:val="ListParagraph"/>
        <w:numPr>
          <w:ilvl w:val="0"/>
          <w:numId w:val="14"/>
        </w:numPr>
        <w:rPr>
          <w:rFonts w:ascii="Times New Roman" w:hAnsi="Times New Roman" w:cs="Times New Roman"/>
          <w:sz w:val="20"/>
          <w:szCs w:val="20"/>
          <w:lang w:val="en-IN"/>
        </w:rPr>
      </w:pPr>
      <w:r w:rsidRPr="00254CED">
        <w:rPr>
          <w:rFonts w:ascii="Times New Roman" w:hAnsi="Times New Roman" w:cs="Times New Roman"/>
          <w:b/>
          <w:sz w:val="20"/>
          <w:szCs w:val="20"/>
          <w:lang w:val="en-IN"/>
        </w:rPr>
        <w:t xml:space="preserve">Prepared </w:t>
      </w:r>
      <w:r w:rsidRPr="00254CED">
        <w:rPr>
          <w:rFonts w:ascii="Times New Roman" w:hAnsi="Times New Roman" w:cs="Times New Roman"/>
          <w:sz w:val="20"/>
          <w:szCs w:val="20"/>
          <w:lang w:val="en-IN"/>
        </w:rPr>
        <w:t>- A prepared response is given when data in the node has been revised by a statement in the distributed transaction and the node has successfully composed itself for commitment or rollback. The prepared response also ensures that locks held for the transaction can survive a failure.</w:t>
      </w:r>
    </w:p>
    <w:p w:rsidR="00254CED" w:rsidRPr="00254CED" w:rsidRDefault="00254CED" w:rsidP="00254CED">
      <w:pPr>
        <w:pStyle w:val="ListParagraph"/>
        <w:numPr>
          <w:ilvl w:val="0"/>
          <w:numId w:val="14"/>
        </w:numPr>
        <w:rPr>
          <w:rFonts w:ascii="Times New Roman" w:hAnsi="Times New Roman" w:cs="Times New Roman"/>
          <w:sz w:val="20"/>
          <w:szCs w:val="20"/>
          <w:lang w:val="en-IN"/>
        </w:rPr>
      </w:pPr>
      <w:r w:rsidRPr="00254CED">
        <w:rPr>
          <w:rFonts w:ascii="Times New Roman" w:hAnsi="Times New Roman" w:cs="Times New Roman"/>
          <w:b/>
          <w:sz w:val="20"/>
          <w:szCs w:val="20"/>
          <w:lang w:val="en-IN"/>
        </w:rPr>
        <w:t>Read-only</w:t>
      </w:r>
      <w:r w:rsidRPr="00254CED">
        <w:rPr>
          <w:rFonts w:ascii="Times New Roman" w:hAnsi="Times New Roman" w:cs="Times New Roman"/>
          <w:sz w:val="20"/>
          <w:szCs w:val="20"/>
          <w:lang w:val="en-IN"/>
        </w:rPr>
        <w:t xml:space="preserve"> - A read-only response means that data on the node has been queried, but it cannot be modified. Therefore, no preparation is necessary.</w:t>
      </w:r>
    </w:p>
    <w:p w:rsidR="00254CED" w:rsidRPr="00254CED" w:rsidRDefault="00254CED" w:rsidP="00254CED">
      <w:pPr>
        <w:pStyle w:val="ListParagraph"/>
        <w:numPr>
          <w:ilvl w:val="0"/>
          <w:numId w:val="14"/>
        </w:numPr>
        <w:rPr>
          <w:rFonts w:ascii="Times New Roman" w:hAnsi="Times New Roman" w:cs="Times New Roman"/>
          <w:sz w:val="20"/>
          <w:szCs w:val="20"/>
          <w:lang w:val="en-IN"/>
        </w:rPr>
      </w:pPr>
      <w:r w:rsidRPr="00254CED">
        <w:rPr>
          <w:rFonts w:ascii="Times New Roman" w:hAnsi="Times New Roman" w:cs="Times New Roman"/>
          <w:b/>
          <w:sz w:val="20"/>
          <w:szCs w:val="20"/>
          <w:lang w:val="en-IN"/>
        </w:rPr>
        <w:t>Abort</w:t>
      </w:r>
      <w:r w:rsidRPr="00254CED">
        <w:rPr>
          <w:rFonts w:ascii="Times New Roman" w:hAnsi="Times New Roman" w:cs="Times New Roman"/>
          <w:sz w:val="20"/>
          <w:szCs w:val="20"/>
          <w:lang w:val="en-IN"/>
        </w:rPr>
        <w:t xml:space="preserve"> - An abort response indicates that the node cannot successfully prepare itself for commitment.</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In order for the prepare phase to reach completion and one of the three messages to be sent, each node, except for the commit point site, must perform several steps. First, the node must request that the following referenced nodes are ready to commit. Then the node checks if the transaction changes data on itself or the subsequent nodes. If the data does not change, then the node skips the rest of the steps and repli</w:t>
      </w:r>
      <w:r>
        <w:rPr>
          <w:rFonts w:ascii="Times New Roman" w:hAnsi="Times New Roman" w:cs="Times New Roman"/>
          <w:sz w:val="20"/>
          <w:szCs w:val="20"/>
          <w:lang w:val="en-IN"/>
        </w:rPr>
        <w:t>es with the read-only response.</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If the data does change, then the node assigns the resources it needs to commit the transaction. The node will save redo records matching the changes made by the transaction to its redo log. A lock is then placed on the modified tables to prevent them from being read.</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Next, the node ensures that locks held for the transaction can survive a failure. If all steps go according to plan, then the node issues a prepared response. However, if the attempts of the node, or one of its subsequent nodes, are unsuccessful in preparing to commit, the</w:t>
      </w:r>
      <w:r>
        <w:rPr>
          <w:rFonts w:ascii="Times New Roman" w:hAnsi="Times New Roman" w:cs="Times New Roman"/>
          <w:sz w:val="20"/>
          <w:szCs w:val="20"/>
          <w:lang w:val="en-IN"/>
        </w:rPr>
        <w:t>n it issues the abort response.</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Prepared nodes then wait for either a commit or rollback response from the global coordinator. The prepared nodes are considered to be in-doubt until all changes are either committed or rolled back.</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b/>
          <w:sz w:val="20"/>
          <w:szCs w:val="20"/>
          <w:lang w:val="en-IN"/>
        </w:rPr>
        <w:t>Phase 2 (the commit phase)</w:t>
      </w:r>
      <w:r w:rsidRPr="00254CED">
        <w:rPr>
          <w:rFonts w:ascii="Times New Roman" w:hAnsi="Times New Roman" w:cs="Times New Roman"/>
          <w:sz w:val="20"/>
          <w:szCs w:val="20"/>
          <w:lang w:val="en-IN"/>
        </w:rPr>
        <w:t xml:space="preserve"> - If phase one is successful and all participants send an OK response, then phase two tells all resource managers to commit. After committing, each node logs its commit in a record and sends the coordinator a message indicating that its commit was successful. If phase one fails, then phase two tells the resource managers to abort, all servers roll back and each node sends feedback that the rollback has been successfully accomplished.</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The commit phase can be broken down into the following steps:</w:t>
      </w:r>
    </w:p>
    <w:p w:rsidR="00254CED" w:rsidRPr="00254CED" w:rsidRDefault="00254CED" w:rsidP="00254CED">
      <w:pPr>
        <w:pStyle w:val="ListParagraph"/>
        <w:numPr>
          <w:ilvl w:val="0"/>
          <w:numId w:val="15"/>
        </w:numPr>
        <w:rPr>
          <w:rFonts w:ascii="Times New Roman" w:hAnsi="Times New Roman" w:cs="Times New Roman"/>
          <w:sz w:val="20"/>
          <w:szCs w:val="20"/>
          <w:lang w:val="en-IN"/>
        </w:rPr>
      </w:pPr>
      <w:r w:rsidRPr="00254CED">
        <w:rPr>
          <w:rFonts w:ascii="Times New Roman" w:hAnsi="Times New Roman" w:cs="Times New Roman"/>
          <w:sz w:val="20"/>
          <w:szCs w:val="20"/>
          <w:lang w:val="en-IN"/>
        </w:rPr>
        <w:t>The global coordinator prompts the commit point site to commit and the action is performed.</w:t>
      </w:r>
    </w:p>
    <w:p w:rsidR="00254CED" w:rsidRPr="00254CED" w:rsidRDefault="00254CED" w:rsidP="00254CED">
      <w:pPr>
        <w:pStyle w:val="ListParagraph"/>
        <w:numPr>
          <w:ilvl w:val="0"/>
          <w:numId w:val="15"/>
        </w:numPr>
        <w:rPr>
          <w:rFonts w:ascii="Times New Roman" w:hAnsi="Times New Roman" w:cs="Times New Roman"/>
          <w:sz w:val="20"/>
          <w:szCs w:val="20"/>
          <w:lang w:val="en-IN"/>
        </w:rPr>
      </w:pPr>
      <w:r w:rsidRPr="00254CED">
        <w:rPr>
          <w:rFonts w:ascii="Times New Roman" w:hAnsi="Times New Roman" w:cs="Times New Roman"/>
          <w:sz w:val="20"/>
          <w:szCs w:val="20"/>
          <w:lang w:val="en-IN"/>
        </w:rPr>
        <w:t>The commit point site records its commitment and sends a response back to the global coordinator, informing that it has successfully committed.</w:t>
      </w:r>
    </w:p>
    <w:p w:rsidR="00254CED" w:rsidRPr="00254CED" w:rsidRDefault="00254CED" w:rsidP="00254CED">
      <w:pPr>
        <w:pStyle w:val="ListParagraph"/>
        <w:numPr>
          <w:ilvl w:val="0"/>
          <w:numId w:val="15"/>
        </w:numPr>
        <w:rPr>
          <w:rFonts w:ascii="Times New Roman" w:hAnsi="Times New Roman" w:cs="Times New Roman"/>
          <w:sz w:val="20"/>
          <w:szCs w:val="20"/>
          <w:lang w:val="en-IN"/>
        </w:rPr>
      </w:pPr>
      <w:r w:rsidRPr="00254CED">
        <w:rPr>
          <w:rFonts w:ascii="Times New Roman" w:hAnsi="Times New Roman" w:cs="Times New Roman"/>
          <w:sz w:val="20"/>
          <w:szCs w:val="20"/>
          <w:lang w:val="en-IN"/>
        </w:rPr>
        <w:t>The global and local coordinators instruct all other nodes to commit to the transaction.</w:t>
      </w:r>
    </w:p>
    <w:p w:rsidR="00254CED" w:rsidRPr="00254CED" w:rsidRDefault="00254CED" w:rsidP="00254CED">
      <w:pPr>
        <w:pStyle w:val="ListParagraph"/>
        <w:numPr>
          <w:ilvl w:val="0"/>
          <w:numId w:val="15"/>
        </w:numPr>
        <w:rPr>
          <w:rFonts w:ascii="Times New Roman" w:hAnsi="Times New Roman" w:cs="Times New Roman"/>
          <w:sz w:val="20"/>
          <w:szCs w:val="20"/>
          <w:lang w:val="en-IN"/>
        </w:rPr>
      </w:pPr>
      <w:r w:rsidRPr="00254CED">
        <w:rPr>
          <w:rFonts w:ascii="Times New Roman" w:hAnsi="Times New Roman" w:cs="Times New Roman"/>
          <w:sz w:val="20"/>
          <w:szCs w:val="20"/>
          <w:lang w:val="en-IN"/>
        </w:rPr>
        <w:t>Each node's database releases its locks and commits its local portion of the distributed transaction.</w:t>
      </w:r>
    </w:p>
    <w:p w:rsidR="00254CED" w:rsidRPr="00254CED" w:rsidRDefault="00254CED" w:rsidP="00254CED">
      <w:pPr>
        <w:pStyle w:val="ListParagraph"/>
        <w:numPr>
          <w:ilvl w:val="0"/>
          <w:numId w:val="15"/>
        </w:numPr>
        <w:rPr>
          <w:rFonts w:ascii="Times New Roman" w:hAnsi="Times New Roman" w:cs="Times New Roman"/>
          <w:sz w:val="20"/>
          <w:szCs w:val="20"/>
          <w:lang w:val="en-IN"/>
        </w:rPr>
      </w:pPr>
      <w:r w:rsidRPr="00254CED">
        <w:rPr>
          <w:rFonts w:ascii="Times New Roman" w:hAnsi="Times New Roman" w:cs="Times New Roman"/>
          <w:sz w:val="20"/>
          <w:szCs w:val="20"/>
          <w:lang w:val="en-IN"/>
        </w:rPr>
        <w:t>Each node's database registers an additional redo entry in its local log to show that is has committed the transaction.</w:t>
      </w:r>
    </w:p>
    <w:p w:rsidR="00254CED" w:rsidRPr="00254CED" w:rsidRDefault="00254CED" w:rsidP="00254CED">
      <w:pPr>
        <w:pStyle w:val="ListParagraph"/>
        <w:numPr>
          <w:ilvl w:val="0"/>
          <w:numId w:val="15"/>
        </w:numPr>
        <w:rPr>
          <w:rFonts w:ascii="Times New Roman" w:hAnsi="Times New Roman" w:cs="Times New Roman"/>
          <w:sz w:val="20"/>
          <w:szCs w:val="20"/>
          <w:lang w:val="en-IN"/>
        </w:rPr>
      </w:pPr>
      <w:r w:rsidRPr="00254CED">
        <w:rPr>
          <w:rFonts w:ascii="Times New Roman" w:hAnsi="Times New Roman" w:cs="Times New Roman"/>
          <w:sz w:val="20"/>
          <w:szCs w:val="20"/>
          <w:lang w:val="en-IN"/>
        </w:rPr>
        <w:t>All participating nodes alert the global coordinator to the status of their successful commitment.</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 xml:space="preserve">Once the commit phase is complete, all nodes in the distributed </w:t>
      </w:r>
      <w:r>
        <w:rPr>
          <w:rFonts w:ascii="Times New Roman" w:hAnsi="Times New Roman" w:cs="Times New Roman"/>
          <w:sz w:val="20"/>
          <w:szCs w:val="20"/>
          <w:lang w:val="en-IN"/>
        </w:rPr>
        <w:t>system possess consistent data.</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In a distributed system, databases can independently fail and recover. As a result, it’s possible for a transaction to successfully commit its updates on one database system, but not on another due to a system failure. When the failed database recovers, it must be able to commit the transaction. To do so, the system must have a copy of the transaction’s updates that were executed there. However, when a system fails, it can lose the contents of its main memory. The database must therefore store a copy of the transaction’s updates before a failure occurs. 2PC ensures that each system accessed by a transaction durably stores its portion of the transaction’s updates before the transaction commits anywhere.</w:t>
      </w:r>
    </w:p>
    <w:p w:rsidR="00254CED" w:rsidRPr="00254CED" w:rsidRDefault="00254CED" w:rsidP="00254CED">
      <w:pPr>
        <w:rPr>
          <w:rFonts w:ascii="Times New Roman" w:hAnsi="Times New Roman" w:cs="Times New Roman"/>
          <w:sz w:val="20"/>
          <w:szCs w:val="20"/>
          <w:lang w:val="en-IN"/>
        </w:rPr>
      </w:pPr>
    </w:p>
    <w:p w:rsidR="00254CED" w:rsidRPr="009B1F4B" w:rsidRDefault="00254CED" w:rsidP="009B1F4B">
      <w:pPr>
        <w:rPr>
          <w:rFonts w:ascii="Times New Roman" w:hAnsi="Times New Roman" w:cs="Times New Roman"/>
          <w:sz w:val="20"/>
          <w:szCs w:val="20"/>
          <w:lang w:val="en-IN"/>
        </w:rPr>
      </w:pPr>
      <w:r w:rsidRPr="00254CED">
        <w:rPr>
          <w:rFonts w:ascii="Times New Roman" w:hAnsi="Times New Roman" w:cs="Times New Roman"/>
          <w:sz w:val="20"/>
          <w:szCs w:val="20"/>
          <w:lang w:val="en-IN"/>
        </w:rPr>
        <w:t>2PC is usually implemented by a transaction manager. The transaction manager tracks which resource managers are accessed by each transaction and runs the 2PC protocol.</w:t>
      </w:r>
    </w:p>
    <w:p w:rsidR="001274C1" w:rsidRPr="006C6543" w:rsidRDefault="001274C1" w:rsidP="005846D7">
      <w:pPr>
        <w:jc w:val="center"/>
        <w:rPr>
          <w:rFonts w:ascii="Times New Roman" w:hAnsi="Times New Roman" w:cs="Times New Roman"/>
          <w:b/>
          <w:sz w:val="20"/>
          <w:szCs w:val="20"/>
          <w:lang w:val="en-IN"/>
        </w:rPr>
      </w:pPr>
      <w:r w:rsidRPr="006C6543">
        <w:rPr>
          <w:rFonts w:ascii="Times New Roman" w:hAnsi="Times New Roman" w:cs="Times New Roman"/>
          <w:b/>
          <w:sz w:val="20"/>
          <w:szCs w:val="20"/>
          <w:lang w:val="en-IN"/>
        </w:rPr>
        <w:t>Strangler Pattern</w:t>
      </w:r>
    </w:p>
    <w:p w:rsidR="006C6543" w:rsidRDefault="006C6543" w:rsidP="00FE045D">
      <w:pPr>
        <w:rPr>
          <w:rFonts w:ascii="Times New Roman" w:hAnsi="Times New Roman" w:cs="Times New Roman"/>
          <w:sz w:val="20"/>
          <w:szCs w:val="20"/>
          <w:lang w:val="en-IN"/>
        </w:rPr>
      </w:pPr>
      <w:r w:rsidRPr="006C6543">
        <w:rPr>
          <w:rFonts w:ascii="Times New Roman" w:hAnsi="Times New Roman" w:cs="Times New Roman"/>
          <w:b/>
          <w:sz w:val="20"/>
          <w:szCs w:val="20"/>
          <w:lang w:val="en-IN"/>
        </w:rPr>
        <w:t>Definition</w:t>
      </w:r>
      <w:r>
        <w:rPr>
          <w:rFonts w:ascii="Times New Roman" w:hAnsi="Times New Roman" w:cs="Times New Roman"/>
          <w:sz w:val="20"/>
          <w:szCs w:val="20"/>
          <w:lang w:val="en-IN"/>
        </w:rPr>
        <w:t xml:space="preserve">: Incrementally </w:t>
      </w:r>
      <w:proofErr w:type="gramStart"/>
      <w:r>
        <w:rPr>
          <w:rFonts w:ascii="Times New Roman" w:hAnsi="Times New Roman" w:cs="Times New Roman"/>
          <w:sz w:val="20"/>
          <w:szCs w:val="20"/>
          <w:lang w:val="en-IN"/>
        </w:rPr>
        <w:t>migrating</w:t>
      </w:r>
      <w:proofErr w:type="gramEnd"/>
      <w:r w:rsidRPr="006C6543">
        <w:rPr>
          <w:rFonts w:ascii="Times New Roman" w:hAnsi="Times New Roman" w:cs="Times New Roman"/>
          <w:sz w:val="20"/>
          <w:szCs w:val="20"/>
          <w:lang w:val="en-IN"/>
        </w:rPr>
        <w:t xml:space="preserve"> a legacy system by gradually replacing specific pieces of functionality with new applications and services. As features from the legacy system are replaced, the new system eventually replaces all of the old system's features, strangling the old system and allowing you to decommission it.</w:t>
      </w:r>
    </w:p>
    <w:p w:rsidR="006C6543" w:rsidRDefault="006C6543" w:rsidP="006C6543">
      <w:pPr>
        <w:rPr>
          <w:rFonts w:ascii="Times New Roman" w:hAnsi="Times New Roman" w:cs="Times New Roman"/>
          <w:sz w:val="20"/>
          <w:szCs w:val="20"/>
          <w:lang w:val="en-IN"/>
        </w:rPr>
      </w:pPr>
      <w:r w:rsidRPr="006C6543">
        <w:rPr>
          <w:rFonts w:ascii="Times New Roman" w:hAnsi="Times New Roman" w:cs="Times New Roman"/>
          <w:b/>
          <w:sz w:val="20"/>
          <w:szCs w:val="20"/>
          <w:lang w:val="en-IN"/>
        </w:rPr>
        <w:t>Context and problem</w:t>
      </w:r>
      <w:r>
        <w:rPr>
          <w:rFonts w:ascii="Times New Roman" w:hAnsi="Times New Roman" w:cs="Times New Roman"/>
          <w:sz w:val="20"/>
          <w:szCs w:val="20"/>
          <w:lang w:val="en-IN"/>
        </w:rPr>
        <w:t xml:space="preserve">: </w:t>
      </w:r>
      <w:r w:rsidRPr="006C6543">
        <w:rPr>
          <w:rFonts w:ascii="Times New Roman" w:hAnsi="Times New Roman" w:cs="Times New Roman"/>
          <w:sz w:val="20"/>
          <w:szCs w:val="20"/>
          <w:lang w:val="en-IN"/>
        </w:rPr>
        <w:t>As systems age, the development tools, hosting technology, and even system architectures they were built on can become increasingly obsolete. As new features and functionality are added, the complexity of these applications can increase dramatically, making them harder to m</w:t>
      </w:r>
      <w:r>
        <w:rPr>
          <w:rFonts w:ascii="Times New Roman" w:hAnsi="Times New Roman" w:cs="Times New Roman"/>
          <w:sz w:val="20"/>
          <w:szCs w:val="20"/>
          <w:lang w:val="en-IN"/>
        </w:rPr>
        <w:t xml:space="preserve">aintain or add new features to. </w:t>
      </w:r>
      <w:r w:rsidRPr="006C6543">
        <w:rPr>
          <w:rFonts w:ascii="Times New Roman" w:hAnsi="Times New Roman" w:cs="Times New Roman"/>
          <w:sz w:val="20"/>
          <w:szCs w:val="20"/>
          <w:lang w:val="en-IN"/>
        </w:rPr>
        <w:t>Completely replacing a complex system can be a huge undertaking. Often, you will need a gradual migration to a new system, while keeping the old system to handle features that haven't been migrated yet. However, running two separate versions of an application means that clients have to know where particular features are located. Every time a feature or service is migrated, clients need to be updated to point to the new location.</w:t>
      </w:r>
    </w:p>
    <w:p w:rsidR="006C6543" w:rsidRDefault="006C6543" w:rsidP="006C6543">
      <w:pPr>
        <w:rPr>
          <w:rFonts w:ascii="Times New Roman" w:hAnsi="Times New Roman" w:cs="Times New Roman"/>
          <w:sz w:val="20"/>
          <w:szCs w:val="20"/>
          <w:lang w:val="en-IN"/>
        </w:rPr>
      </w:pPr>
      <w:r w:rsidRPr="006C6543">
        <w:rPr>
          <w:rFonts w:ascii="Times New Roman" w:hAnsi="Times New Roman" w:cs="Times New Roman"/>
          <w:b/>
          <w:sz w:val="20"/>
          <w:szCs w:val="20"/>
          <w:lang w:val="en-IN"/>
        </w:rPr>
        <w:t>Solution</w:t>
      </w:r>
      <w:r>
        <w:rPr>
          <w:rFonts w:ascii="Times New Roman" w:hAnsi="Times New Roman" w:cs="Times New Roman"/>
          <w:b/>
          <w:sz w:val="20"/>
          <w:szCs w:val="20"/>
          <w:lang w:val="en-IN"/>
        </w:rPr>
        <w:t xml:space="preserve">: </w:t>
      </w:r>
      <w:r w:rsidRPr="006C6543">
        <w:rPr>
          <w:rFonts w:ascii="Times New Roman" w:hAnsi="Times New Roman" w:cs="Times New Roman"/>
          <w:sz w:val="20"/>
          <w:szCs w:val="20"/>
          <w:lang w:val="en-IN"/>
        </w:rPr>
        <w:t>Incrementally replace specific pieces of functionality with new applications and services. Create a façade that intercepts requests going to the backend legacy system. The façade routes these requests either to the legacy application or the new services. Existing features can be migrated to the new system gradually, and consumers can continue using the same interface, unaware that any migration has taken place.</w:t>
      </w:r>
      <w:r>
        <w:rPr>
          <w:rFonts w:ascii="Times New Roman" w:hAnsi="Times New Roman" w:cs="Times New Roman"/>
          <w:sz w:val="20"/>
          <w:szCs w:val="20"/>
          <w:lang w:val="en-IN"/>
        </w:rPr>
        <w:t xml:space="preserve"> </w:t>
      </w:r>
      <w:r w:rsidRPr="006C6543">
        <w:rPr>
          <w:rFonts w:ascii="Times New Roman" w:hAnsi="Times New Roman" w:cs="Times New Roman"/>
          <w:sz w:val="20"/>
          <w:szCs w:val="20"/>
          <w:lang w:val="en-IN"/>
        </w:rPr>
        <w:t>This pattern helps to minimize risk from the migration, and spread the development effort over time. With the façade safely routing users to the correct application, you can add functionality to the new system at whatever pace you like, while ensuring the legacy application continues to function. Over time, as features are migrated to the new system, the legacy system is eventually "strangled" and is no longer necessary. Once this process is complete, the legacy system can safely be retired.</w:t>
      </w:r>
    </w:p>
    <w:p w:rsidR="006C6543" w:rsidRPr="006C6543" w:rsidRDefault="006C6543" w:rsidP="006C6543">
      <w:pPr>
        <w:rPr>
          <w:rFonts w:ascii="Times New Roman" w:hAnsi="Times New Roman" w:cs="Times New Roman"/>
          <w:sz w:val="20"/>
          <w:szCs w:val="20"/>
          <w:lang w:val="en-IN"/>
        </w:rPr>
      </w:pPr>
      <w:r>
        <w:rPr>
          <w:rFonts w:ascii="Times New Roman" w:hAnsi="Times New Roman" w:cs="Times New Roman"/>
          <w:sz w:val="20"/>
          <w:szCs w:val="20"/>
          <w:lang w:val="en-IN"/>
        </w:rPr>
        <w:t xml:space="preserve">Source: </w:t>
      </w:r>
      <w:r w:rsidRPr="006C6543">
        <w:rPr>
          <w:rFonts w:ascii="Times New Roman" w:hAnsi="Times New Roman" w:cs="Times New Roman"/>
          <w:sz w:val="20"/>
          <w:szCs w:val="20"/>
          <w:lang w:val="en-IN"/>
        </w:rPr>
        <w:t>https://learn.microsoft.com/en-us/azure/architecture/patterns/strangler-fig</w:t>
      </w:r>
    </w:p>
    <w:p w:rsidR="006C6543" w:rsidRDefault="006C6543" w:rsidP="00FE045D">
      <w:pPr>
        <w:rPr>
          <w:rFonts w:ascii="Times New Roman" w:hAnsi="Times New Roman" w:cs="Times New Roman"/>
          <w:sz w:val="20"/>
          <w:szCs w:val="20"/>
          <w:lang w:val="en-IN"/>
        </w:rPr>
      </w:pPr>
    </w:p>
    <w:p w:rsidR="005846D7" w:rsidRDefault="00FE045D" w:rsidP="005846D7">
      <w:pPr>
        <w:jc w:val="center"/>
        <w:rPr>
          <w:rFonts w:ascii="Times New Roman" w:hAnsi="Times New Roman" w:cs="Times New Roman"/>
          <w:sz w:val="20"/>
          <w:szCs w:val="20"/>
          <w:lang w:val="en-IN"/>
        </w:rPr>
      </w:pPr>
      <w:r w:rsidRPr="006C6543">
        <w:rPr>
          <w:rFonts w:ascii="Times New Roman" w:hAnsi="Times New Roman" w:cs="Times New Roman"/>
          <w:b/>
          <w:sz w:val="20"/>
          <w:szCs w:val="20"/>
          <w:lang w:val="en-IN"/>
        </w:rPr>
        <w:t>Saga Pattern</w:t>
      </w:r>
    </w:p>
    <w:p w:rsidR="009B1F4B" w:rsidRDefault="006C6543" w:rsidP="005846D7">
      <w:pPr>
        <w:rPr>
          <w:rFonts w:ascii="Times New Roman" w:hAnsi="Times New Roman" w:cs="Times New Roman"/>
          <w:sz w:val="20"/>
          <w:szCs w:val="20"/>
          <w:lang w:val="en-IN"/>
        </w:rPr>
      </w:pPr>
      <w:r w:rsidRPr="006C6543">
        <w:rPr>
          <w:rFonts w:ascii="Times New Roman" w:hAnsi="Times New Roman" w:cs="Times New Roman"/>
          <w:sz w:val="20"/>
          <w:szCs w:val="20"/>
          <w:lang w:val="en-IN"/>
        </w:rPr>
        <w:t xml:space="preserve">The Saga design pattern is a way to manage data consistency across </w:t>
      </w:r>
      <w:proofErr w:type="spellStart"/>
      <w:r w:rsidRPr="006C6543">
        <w:rPr>
          <w:rFonts w:ascii="Times New Roman" w:hAnsi="Times New Roman" w:cs="Times New Roman"/>
          <w:sz w:val="20"/>
          <w:szCs w:val="20"/>
          <w:lang w:val="en-IN"/>
        </w:rPr>
        <w:t>microservices</w:t>
      </w:r>
      <w:proofErr w:type="spellEnd"/>
      <w:r w:rsidRPr="006C6543">
        <w:rPr>
          <w:rFonts w:ascii="Times New Roman" w:hAnsi="Times New Roman" w:cs="Times New Roman"/>
          <w:sz w:val="20"/>
          <w:szCs w:val="20"/>
          <w:lang w:val="en-IN"/>
        </w:rPr>
        <w:t xml:space="preserve"> in distributed transaction scenarios. A saga is a sequence of transactions that updates each service and publishes a message or event to trigger the next transaction step. If a step fails, the saga executes compensating transactions that counteract the preceding transactions.</w:t>
      </w:r>
    </w:p>
    <w:p w:rsidR="009B1F4B" w:rsidRDefault="009B1F4B" w:rsidP="009B1F4B">
      <w:pPr>
        <w:rPr>
          <w:rFonts w:ascii="Times New Roman" w:hAnsi="Times New Roman" w:cs="Times New Roman"/>
          <w:sz w:val="20"/>
          <w:szCs w:val="20"/>
          <w:lang w:val="en-IN"/>
        </w:rPr>
      </w:pPr>
      <w:r w:rsidRPr="009B1F4B">
        <w:rPr>
          <w:rFonts w:ascii="Times New Roman" w:hAnsi="Times New Roman" w:cs="Times New Roman"/>
          <w:b/>
          <w:sz w:val="20"/>
          <w:szCs w:val="20"/>
          <w:lang w:val="en-IN"/>
        </w:rPr>
        <w:t>Context and problem</w:t>
      </w:r>
      <w:r>
        <w:rPr>
          <w:rFonts w:ascii="Times New Roman" w:hAnsi="Times New Roman" w:cs="Times New Roman"/>
          <w:sz w:val="20"/>
          <w:szCs w:val="20"/>
          <w:lang w:val="en-IN"/>
        </w:rPr>
        <w:t xml:space="preserve">: </w:t>
      </w:r>
      <w:r w:rsidRPr="009B1F4B">
        <w:rPr>
          <w:rFonts w:ascii="Times New Roman" w:hAnsi="Times New Roman" w:cs="Times New Roman"/>
          <w:sz w:val="20"/>
          <w:szCs w:val="20"/>
          <w:lang w:val="en-IN"/>
        </w:rPr>
        <w:t>A transaction is a single unit of logic or work, sometimes made up of multiple operations. Within a transaction, an event is a state change that occurs to an entity, and a command encapsulates all information needed to perform an action or trigger a later event.</w:t>
      </w:r>
      <w:r>
        <w:rPr>
          <w:rFonts w:ascii="Times New Roman" w:hAnsi="Times New Roman" w:cs="Times New Roman"/>
          <w:sz w:val="20"/>
          <w:szCs w:val="20"/>
          <w:lang w:val="en-IN"/>
        </w:rPr>
        <w:t xml:space="preserve"> </w:t>
      </w:r>
      <w:r w:rsidRPr="009B1F4B">
        <w:rPr>
          <w:rFonts w:ascii="Times New Roman" w:hAnsi="Times New Roman" w:cs="Times New Roman"/>
          <w:sz w:val="20"/>
          <w:szCs w:val="20"/>
          <w:lang w:val="en-IN"/>
        </w:rPr>
        <w:t>Transactions must be atomic, consistent, isolated, and durable (ACID). Transactions within a single service are ACID, but cross-service data consistency requires a cross-service transaction management strategy.</w:t>
      </w:r>
    </w:p>
    <w:p w:rsidR="009B1F4B" w:rsidRPr="009B1F4B" w:rsidRDefault="009B1F4B" w:rsidP="009B1F4B">
      <w:pPr>
        <w:rPr>
          <w:rFonts w:ascii="Times New Roman" w:hAnsi="Times New Roman" w:cs="Times New Roman"/>
          <w:sz w:val="20"/>
          <w:szCs w:val="20"/>
          <w:lang w:val="en-IN"/>
        </w:rPr>
      </w:pPr>
      <w:r>
        <w:rPr>
          <w:rFonts w:ascii="Times New Roman" w:hAnsi="Times New Roman" w:cs="Times New Roman"/>
          <w:sz w:val="20"/>
          <w:szCs w:val="20"/>
          <w:lang w:val="en-IN"/>
        </w:rPr>
        <w:t>I</w:t>
      </w:r>
      <w:r w:rsidRPr="009B1F4B">
        <w:rPr>
          <w:rFonts w:ascii="Times New Roman" w:hAnsi="Times New Roman" w:cs="Times New Roman"/>
          <w:sz w:val="20"/>
          <w:szCs w:val="20"/>
          <w:lang w:val="en-IN"/>
        </w:rPr>
        <w:t xml:space="preserve">n </w:t>
      </w:r>
      <w:proofErr w:type="spellStart"/>
      <w:r w:rsidRPr="009B1F4B">
        <w:rPr>
          <w:rFonts w:ascii="Times New Roman" w:hAnsi="Times New Roman" w:cs="Times New Roman"/>
          <w:sz w:val="20"/>
          <w:szCs w:val="20"/>
          <w:lang w:val="en-IN"/>
        </w:rPr>
        <w:t>multiservices</w:t>
      </w:r>
      <w:proofErr w:type="spellEnd"/>
      <w:r w:rsidRPr="009B1F4B">
        <w:rPr>
          <w:rFonts w:ascii="Times New Roman" w:hAnsi="Times New Roman" w:cs="Times New Roman"/>
          <w:sz w:val="20"/>
          <w:szCs w:val="20"/>
          <w:lang w:val="en-IN"/>
        </w:rPr>
        <w:t xml:space="preserve"> architectures:</w:t>
      </w:r>
    </w:p>
    <w:p w:rsidR="009B1F4B" w:rsidRPr="009B1F4B" w:rsidRDefault="009B1F4B" w:rsidP="009B1F4B">
      <w:pPr>
        <w:pStyle w:val="ListParagraph"/>
        <w:numPr>
          <w:ilvl w:val="0"/>
          <w:numId w:val="2"/>
        </w:numPr>
        <w:rPr>
          <w:rFonts w:ascii="Times New Roman" w:hAnsi="Times New Roman" w:cs="Times New Roman"/>
          <w:sz w:val="20"/>
          <w:szCs w:val="20"/>
          <w:lang w:val="en-IN"/>
        </w:rPr>
      </w:pPr>
      <w:r w:rsidRPr="009B1F4B">
        <w:rPr>
          <w:rFonts w:ascii="Times New Roman" w:hAnsi="Times New Roman" w:cs="Times New Roman"/>
          <w:sz w:val="20"/>
          <w:szCs w:val="20"/>
          <w:lang w:val="en-IN"/>
        </w:rPr>
        <w:t>Atomicity is an indivisible and irreducible set of operations that must all occur or none occur.</w:t>
      </w:r>
    </w:p>
    <w:p w:rsidR="009B1F4B" w:rsidRPr="009B1F4B" w:rsidRDefault="009B1F4B" w:rsidP="009B1F4B">
      <w:pPr>
        <w:pStyle w:val="ListParagraph"/>
        <w:numPr>
          <w:ilvl w:val="0"/>
          <w:numId w:val="2"/>
        </w:numPr>
        <w:rPr>
          <w:rFonts w:ascii="Times New Roman" w:hAnsi="Times New Roman" w:cs="Times New Roman"/>
          <w:sz w:val="20"/>
          <w:szCs w:val="20"/>
          <w:lang w:val="en-IN"/>
        </w:rPr>
      </w:pPr>
      <w:r w:rsidRPr="009B1F4B">
        <w:rPr>
          <w:rFonts w:ascii="Times New Roman" w:hAnsi="Times New Roman" w:cs="Times New Roman"/>
          <w:sz w:val="20"/>
          <w:szCs w:val="20"/>
          <w:lang w:val="en-IN"/>
        </w:rPr>
        <w:t>Consistency means the transaction brings the data only from one valid state to another valid state.</w:t>
      </w:r>
    </w:p>
    <w:p w:rsidR="009B1F4B" w:rsidRPr="009B1F4B" w:rsidRDefault="009B1F4B" w:rsidP="009B1F4B">
      <w:pPr>
        <w:pStyle w:val="ListParagraph"/>
        <w:numPr>
          <w:ilvl w:val="0"/>
          <w:numId w:val="2"/>
        </w:numPr>
        <w:rPr>
          <w:rFonts w:ascii="Times New Roman" w:hAnsi="Times New Roman" w:cs="Times New Roman"/>
          <w:sz w:val="20"/>
          <w:szCs w:val="20"/>
          <w:lang w:val="en-IN"/>
        </w:rPr>
      </w:pPr>
      <w:r w:rsidRPr="009B1F4B">
        <w:rPr>
          <w:rFonts w:ascii="Times New Roman" w:hAnsi="Times New Roman" w:cs="Times New Roman"/>
          <w:sz w:val="20"/>
          <w:szCs w:val="20"/>
          <w:lang w:val="en-IN"/>
        </w:rPr>
        <w:lastRenderedPageBreak/>
        <w:t>Isolation guarantees that concurrent transactions produce the same data state that sequentially executed transactions would have produced.</w:t>
      </w:r>
    </w:p>
    <w:p w:rsidR="009B1F4B" w:rsidRPr="009B1F4B" w:rsidRDefault="009B1F4B" w:rsidP="009B1F4B">
      <w:pPr>
        <w:pStyle w:val="ListParagraph"/>
        <w:numPr>
          <w:ilvl w:val="0"/>
          <w:numId w:val="2"/>
        </w:numPr>
        <w:rPr>
          <w:rFonts w:ascii="Times New Roman" w:hAnsi="Times New Roman" w:cs="Times New Roman"/>
          <w:sz w:val="20"/>
          <w:szCs w:val="20"/>
          <w:lang w:val="en-IN"/>
        </w:rPr>
      </w:pPr>
      <w:r w:rsidRPr="009B1F4B">
        <w:rPr>
          <w:rFonts w:ascii="Times New Roman" w:hAnsi="Times New Roman" w:cs="Times New Roman"/>
          <w:sz w:val="20"/>
          <w:szCs w:val="20"/>
          <w:lang w:val="en-IN"/>
        </w:rPr>
        <w:t>Durability ensures that committed transactions remain committed even in case of system failure or power outage.</w:t>
      </w:r>
    </w:p>
    <w:p w:rsidR="009B1F4B" w:rsidRPr="009B1F4B" w:rsidRDefault="009B1F4B" w:rsidP="009B1F4B">
      <w:pPr>
        <w:rPr>
          <w:rFonts w:ascii="Times New Roman" w:hAnsi="Times New Roman" w:cs="Times New Roman"/>
          <w:sz w:val="20"/>
          <w:szCs w:val="20"/>
          <w:lang w:val="en-IN"/>
        </w:rPr>
      </w:pPr>
      <w:r w:rsidRPr="009B1F4B">
        <w:rPr>
          <w:rFonts w:ascii="Times New Roman" w:hAnsi="Times New Roman" w:cs="Times New Roman"/>
          <w:sz w:val="20"/>
          <w:szCs w:val="20"/>
          <w:lang w:val="en-IN"/>
        </w:rPr>
        <w:t>A database-per-</w:t>
      </w:r>
      <w:proofErr w:type="spellStart"/>
      <w:r w:rsidRPr="009B1F4B">
        <w:rPr>
          <w:rFonts w:ascii="Times New Roman" w:hAnsi="Times New Roman" w:cs="Times New Roman"/>
          <w:sz w:val="20"/>
          <w:szCs w:val="20"/>
          <w:lang w:val="en-IN"/>
        </w:rPr>
        <w:t>microservice</w:t>
      </w:r>
      <w:proofErr w:type="spellEnd"/>
      <w:r w:rsidRPr="009B1F4B">
        <w:rPr>
          <w:rFonts w:ascii="Times New Roman" w:hAnsi="Times New Roman" w:cs="Times New Roman"/>
          <w:sz w:val="20"/>
          <w:szCs w:val="20"/>
          <w:lang w:val="en-IN"/>
        </w:rPr>
        <w:t xml:space="preserve"> model provides many benefits for </w:t>
      </w:r>
      <w:proofErr w:type="spellStart"/>
      <w:r w:rsidRPr="009B1F4B">
        <w:rPr>
          <w:rFonts w:ascii="Times New Roman" w:hAnsi="Times New Roman" w:cs="Times New Roman"/>
          <w:sz w:val="20"/>
          <w:szCs w:val="20"/>
          <w:lang w:val="en-IN"/>
        </w:rPr>
        <w:t>microservices</w:t>
      </w:r>
      <w:proofErr w:type="spellEnd"/>
      <w:r w:rsidRPr="009B1F4B">
        <w:rPr>
          <w:rFonts w:ascii="Times New Roman" w:hAnsi="Times New Roman" w:cs="Times New Roman"/>
          <w:sz w:val="20"/>
          <w:szCs w:val="20"/>
          <w:lang w:val="en-IN"/>
        </w:rPr>
        <w:t xml:space="preserve"> architectures. Encapsulating domain data lets each service use its best data store type and schema, scale its own data store as necessary, and be insulated from other services' failures. However, ensuring data consistency across service-speci</w:t>
      </w:r>
      <w:r>
        <w:rPr>
          <w:rFonts w:ascii="Times New Roman" w:hAnsi="Times New Roman" w:cs="Times New Roman"/>
          <w:sz w:val="20"/>
          <w:szCs w:val="20"/>
          <w:lang w:val="en-IN"/>
        </w:rPr>
        <w:t>fic databases poses challenges.</w:t>
      </w:r>
    </w:p>
    <w:p w:rsidR="009B1F4B" w:rsidRPr="009B1F4B" w:rsidRDefault="009B1F4B" w:rsidP="009B1F4B">
      <w:pPr>
        <w:rPr>
          <w:rFonts w:ascii="Times New Roman" w:hAnsi="Times New Roman" w:cs="Times New Roman"/>
          <w:sz w:val="20"/>
          <w:szCs w:val="20"/>
          <w:lang w:val="en-IN"/>
        </w:rPr>
      </w:pPr>
      <w:r w:rsidRPr="009B1F4B">
        <w:rPr>
          <w:rFonts w:ascii="Times New Roman" w:hAnsi="Times New Roman" w:cs="Times New Roman"/>
          <w:sz w:val="20"/>
          <w:szCs w:val="20"/>
          <w:lang w:val="en-IN"/>
        </w:rPr>
        <w:t xml:space="preserve">Distributed transactions like the two-phase commit (2PC) protocol require all participants in a transaction to commit or roll back before the transaction can proceed. However some participant implementations, such as </w:t>
      </w:r>
      <w:proofErr w:type="spellStart"/>
      <w:r w:rsidRPr="009B1F4B">
        <w:rPr>
          <w:rFonts w:ascii="Times New Roman" w:hAnsi="Times New Roman" w:cs="Times New Roman"/>
          <w:sz w:val="20"/>
          <w:szCs w:val="20"/>
          <w:lang w:val="en-IN"/>
        </w:rPr>
        <w:t>NoSQL</w:t>
      </w:r>
      <w:proofErr w:type="spellEnd"/>
      <w:r w:rsidRPr="009B1F4B">
        <w:rPr>
          <w:rFonts w:ascii="Times New Roman" w:hAnsi="Times New Roman" w:cs="Times New Roman"/>
          <w:sz w:val="20"/>
          <w:szCs w:val="20"/>
          <w:lang w:val="en-IN"/>
        </w:rPr>
        <w:t xml:space="preserve"> databases and message brokering, don't support this model.</w:t>
      </w:r>
    </w:p>
    <w:p w:rsidR="005846D7" w:rsidRDefault="009B1F4B" w:rsidP="009B1F4B">
      <w:pPr>
        <w:rPr>
          <w:rFonts w:ascii="Times New Roman" w:hAnsi="Times New Roman" w:cs="Times New Roman"/>
          <w:sz w:val="20"/>
          <w:szCs w:val="20"/>
          <w:lang w:val="en-IN"/>
        </w:rPr>
      </w:pPr>
      <w:r w:rsidRPr="009B1F4B">
        <w:rPr>
          <w:rFonts w:ascii="Times New Roman" w:hAnsi="Times New Roman" w:cs="Times New Roman"/>
          <w:sz w:val="20"/>
          <w:szCs w:val="20"/>
          <w:lang w:val="en-IN"/>
        </w:rPr>
        <w:t xml:space="preserve">Another distributed transaction limitation is </w:t>
      </w:r>
      <w:proofErr w:type="spellStart"/>
      <w:r w:rsidRPr="009B1F4B">
        <w:rPr>
          <w:rFonts w:ascii="Times New Roman" w:hAnsi="Times New Roman" w:cs="Times New Roman"/>
          <w:sz w:val="20"/>
          <w:szCs w:val="20"/>
          <w:lang w:val="en-IN"/>
        </w:rPr>
        <w:t>interprocess</w:t>
      </w:r>
      <w:proofErr w:type="spellEnd"/>
      <w:r w:rsidRPr="009B1F4B">
        <w:rPr>
          <w:rFonts w:ascii="Times New Roman" w:hAnsi="Times New Roman" w:cs="Times New Roman"/>
          <w:sz w:val="20"/>
          <w:szCs w:val="20"/>
          <w:lang w:val="en-IN"/>
        </w:rPr>
        <w:t xml:space="preserve"> communication (IPC) synchronicity and availability. Operating system-provided IPC allows separate processes to share data. For distributed transactions to commit, all participating services must be available, potentially reducing overall system availability. Architectural implementations with IPC or transaction limitations are candidates for the Saga pattern.</w:t>
      </w:r>
    </w:p>
    <w:p w:rsidR="005846D7" w:rsidRDefault="005846D7" w:rsidP="009B1F4B">
      <w:pPr>
        <w:rPr>
          <w:rFonts w:ascii="Times New Roman" w:hAnsi="Times New Roman" w:cs="Times New Roman"/>
          <w:sz w:val="20"/>
          <w:szCs w:val="20"/>
          <w:lang w:val="en-IN"/>
        </w:rPr>
      </w:pPr>
      <w:r w:rsidRPr="005846D7">
        <w:rPr>
          <w:rFonts w:ascii="Times New Roman" w:hAnsi="Times New Roman" w:cs="Times New Roman"/>
          <w:b/>
          <w:sz w:val="20"/>
          <w:szCs w:val="20"/>
          <w:lang w:val="en-IN"/>
        </w:rPr>
        <w:t>Solution</w:t>
      </w:r>
      <w:r>
        <w:rPr>
          <w:rFonts w:ascii="Times New Roman" w:hAnsi="Times New Roman" w:cs="Times New Roman"/>
          <w:sz w:val="20"/>
          <w:szCs w:val="20"/>
          <w:lang w:val="en-IN"/>
        </w:rPr>
        <w:t xml:space="preserve">: </w:t>
      </w:r>
      <w:r w:rsidRPr="005846D7">
        <w:rPr>
          <w:rFonts w:ascii="Times New Roman" w:hAnsi="Times New Roman" w:cs="Times New Roman"/>
          <w:sz w:val="20"/>
          <w:szCs w:val="20"/>
          <w:lang w:val="en-IN"/>
        </w:rPr>
        <w:t>The Saga pattern provides transaction management using a sequence of local transactions. A local transaction is the atomic work effort performed by a saga participant. Each local transaction updates the database and publishes a message or event to trigger the next local transaction in the saga. If a local transaction fails, the saga executes a series of compensating transactions that undo the changes that were made by the preceding local transactions.</w:t>
      </w:r>
    </w:p>
    <w:p w:rsidR="005846D7" w:rsidRDefault="005846D7" w:rsidP="005846D7">
      <w:pPr>
        <w:rPr>
          <w:rFonts w:ascii="Times New Roman" w:hAnsi="Times New Roman" w:cs="Times New Roman"/>
          <w:sz w:val="20"/>
          <w:szCs w:val="20"/>
          <w:lang w:val="en-IN"/>
        </w:rPr>
      </w:pPr>
      <w:r>
        <w:rPr>
          <w:rFonts w:ascii="Times New Roman" w:hAnsi="Times New Roman" w:cs="Times New Roman"/>
          <w:noProof/>
          <w:sz w:val="20"/>
          <w:szCs w:val="20"/>
        </w:rPr>
        <w:drawing>
          <wp:inline distT="0" distB="0" distL="0" distR="0">
            <wp:extent cx="5959719" cy="1600200"/>
            <wp:effectExtent l="19050" t="0" r="293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61191" cy="1600595"/>
                    </a:xfrm>
                    <a:prstGeom prst="rect">
                      <a:avLst/>
                    </a:prstGeom>
                    <a:noFill/>
                    <a:ln w="9525">
                      <a:noFill/>
                      <a:miter lim="800000"/>
                      <a:headEnd/>
                      <a:tailEnd/>
                    </a:ln>
                  </pic:spPr>
                </pic:pic>
              </a:graphicData>
            </a:graphic>
          </wp:inline>
        </w:drawing>
      </w:r>
    </w:p>
    <w:p w:rsidR="005846D7" w:rsidRPr="005846D7" w:rsidRDefault="005846D7" w:rsidP="005846D7">
      <w:pPr>
        <w:rPr>
          <w:rFonts w:ascii="Times New Roman" w:hAnsi="Times New Roman" w:cs="Times New Roman"/>
          <w:sz w:val="20"/>
          <w:szCs w:val="20"/>
          <w:lang w:val="en-IN"/>
        </w:rPr>
      </w:pPr>
      <w:r w:rsidRPr="005846D7">
        <w:rPr>
          <w:rFonts w:ascii="Times New Roman" w:hAnsi="Times New Roman" w:cs="Times New Roman"/>
          <w:sz w:val="20"/>
          <w:szCs w:val="20"/>
          <w:lang w:val="en-IN"/>
        </w:rPr>
        <w:t>In Saga patterns:</w:t>
      </w:r>
    </w:p>
    <w:p w:rsidR="005846D7" w:rsidRPr="005846D7" w:rsidRDefault="005846D7" w:rsidP="005846D7">
      <w:pPr>
        <w:pStyle w:val="ListParagraph"/>
        <w:numPr>
          <w:ilvl w:val="0"/>
          <w:numId w:val="3"/>
        </w:numPr>
        <w:rPr>
          <w:rFonts w:ascii="Times New Roman" w:hAnsi="Times New Roman" w:cs="Times New Roman"/>
          <w:sz w:val="20"/>
          <w:szCs w:val="20"/>
          <w:lang w:val="en-IN"/>
        </w:rPr>
      </w:pPr>
      <w:r w:rsidRPr="005846D7">
        <w:rPr>
          <w:rFonts w:ascii="Times New Roman" w:hAnsi="Times New Roman" w:cs="Times New Roman"/>
          <w:sz w:val="20"/>
          <w:szCs w:val="20"/>
          <w:lang w:val="en-IN"/>
        </w:rPr>
        <w:t>Compensable transactions are transactions that can potentially be reversed by processing another transaction with the opposite effect.</w:t>
      </w:r>
    </w:p>
    <w:p w:rsidR="005846D7" w:rsidRPr="005846D7" w:rsidRDefault="005846D7" w:rsidP="005846D7">
      <w:pPr>
        <w:pStyle w:val="ListParagraph"/>
        <w:numPr>
          <w:ilvl w:val="0"/>
          <w:numId w:val="3"/>
        </w:numPr>
        <w:rPr>
          <w:rFonts w:ascii="Times New Roman" w:hAnsi="Times New Roman" w:cs="Times New Roman"/>
          <w:sz w:val="20"/>
          <w:szCs w:val="20"/>
          <w:lang w:val="en-IN"/>
        </w:rPr>
      </w:pPr>
      <w:r w:rsidRPr="005846D7">
        <w:rPr>
          <w:rFonts w:ascii="Times New Roman" w:hAnsi="Times New Roman" w:cs="Times New Roman"/>
          <w:sz w:val="20"/>
          <w:szCs w:val="20"/>
          <w:lang w:val="en-IN"/>
        </w:rPr>
        <w:t xml:space="preserve">A pivot transaction is the go/no-go point in a saga. If the pivot transaction commits, the saga runs until completion. A pivot transaction can be a transaction that is neither compensable nor </w:t>
      </w:r>
      <w:proofErr w:type="spellStart"/>
      <w:r w:rsidRPr="005846D7">
        <w:rPr>
          <w:rFonts w:ascii="Times New Roman" w:hAnsi="Times New Roman" w:cs="Times New Roman"/>
          <w:sz w:val="20"/>
          <w:szCs w:val="20"/>
          <w:lang w:val="en-IN"/>
        </w:rPr>
        <w:t>retryable</w:t>
      </w:r>
      <w:proofErr w:type="spellEnd"/>
      <w:r w:rsidRPr="005846D7">
        <w:rPr>
          <w:rFonts w:ascii="Times New Roman" w:hAnsi="Times New Roman" w:cs="Times New Roman"/>
          <w:sz w:val="20"/>
          <w:szCs w:val="20"/>
          <w:lang w:val="en-IN"/>
        </w:rPr>
        <w:t xml:space="preserve">, or it can be the last compensable transaction or the first </w:t>
      </w:r>
      <w:proofErr w:type="spellStart"/>
      <w:r w:rsidRPr="005846D7">
        <w:rPr>
          <w:rFonts w:ascii="Times New Roman" w:hAnsi="Times New Roman" w:cs="Times New Roman"/>
          <w:sz w:val="20"/>
          <w:szCs w:val="20"/>
          <w:lang w:val="en-IN"/>
        </w:rPr>
        <w:t>retryable</w:t>
      </w:r>
      <w:proofErr w:type="spellEnd"/>
      <w:r w:rsidRPr="005846D7">
        <w:rPr>
          <w:rFonts w:ascii="Times New Roman" w:hAnsi="Times New Roman" w:cs="Times New Roman"/>
          <w:sz w:val="20"/>
          <w:szCs w:val="20"/>
          <w:lang w:val="en-IN"/>
        </w:rPr>
        <w:t xml:space="preserve"> transaction in the saga.</w:t>
      </w:r>
    </w:p>
    <w:p w:rsidR="005846D7" w:rsidRPr="005846D7" w:rsidRDefault="005846D7" w:rsidP="005846D7">
      <w:pPr>
        <w:pStyle w:val="ListParagraph"/>
        <w:numPr>
          <w:ilvl w:val="0"/>
          <w:numId w:val="3"/>
        </w:numPr>
        <w:rPr>
          <w:rFonts w:ascii="Times New Roman" w:hAnsi="Times New Roman" w:cs="Times New Roman"/>
          <w:sz w:val="20"/>
          <w:szCs w:val="20"/>
          <w:lang w:val="en-IN"/>
        </w:rPr>
      </w:pPr>
      <w:proofErr w:type="spellStart"/>
      <w:r w:rsidRPr="005846D7">
        <w:rPr>
          <w:rFonts w:ascii="Times New Roman" w:hAnsi="Times New Roman" w:cs="Times New Roman"/>
          <w:sz w:val="20"/>
          <w:szCs w:val="20"/>
          <w:lang w:val="en-IN"/>
        </w:rPr>
        <w:t>Retryable</w:t>
      </w:r>
      <w:proofErr w:type="spellEnd"/>
      <w:r w:rsidRPr="005846D7">
        <w:rPr>
          <w:rFonts w:ascii="Times New Roman" w:hAnsi="Times New Roman" w:cs="Times New Roman"/>
          <w:sz w:val="20"/>
          <w:szCs w:val="20"/>
          <w:lang w:val="en-IN"/>
        </w:rPr>
        <w:t xml:space="preserve"> transactions are transactions that follow the pivot transaction and are guaranteed to succeed.</w:t>
      </w:r>
    </w:p>
    <w:p w:rsidR="005846D7" w:rsidRDefault="005846D7" w:rsidP="005846D7">
      <w:pPr>
        <w:rPr>
          <w:rFonts w:ascii="Times New Roman" w:hAnsi="Times New Roman" w:cs="Times New Roman"/>
          <w:sz w:val="20"/>
          <w:szCs w:val="20"/>
          <w:lang w:val="en-IN"/>
        </w:rPr>
      </w:pPr>
      <w:r w:rsidRPr="005846D7">
        <w:rPr>
          <w:rFonts w:ascii="Times New Roman" w:hAnsi="Times New Roman" w:cs="Times New Roman"/>
          <w:sz w:val="20"/>
          <w:szCs w:val="20"/>
          <w:lang w:val="en-IN"/>
        </w:rPr>
        <w:t>There are two common saga implementation approaches, choreography and orchestration. Each approach has its own set of challenges and technologies to coordinate the workflow.</w:t>
      </w:r>
    </w:p>
    <w:p w:rsidR="005846D7" w:rsidRDefault="005846D7" w:rsidP="005846D7">
      <w:pPr>
        <w:pStyle w:val="ListParagraph"/>
        <w:numPr>
          <w:ilvl w:val="0"/>
          <w:numId w:val="4"/>
        </w:numPr>
        <w:rPr>
          <w:rFonts w:ascii="Times New Roman" w:hAnsi="Times New Roman" w:cs="Times New Roman"/>
          <w:sz w:val="20"/>
          <w:szCs w:val="20"/>
          <w:lang w:val="en-IN"/>
        </w:rPr>
      </w:pPr>
      <w:r>
        <w:rPr>
          <w:rFonts w:ascii="Times New Roman" w:hAnsi="Times New Roman" w:cs="Times New Roman"/>
          <w:sz w:val="20"/>
          <w:szCs w:val="20"/>
          <w:lang w:val="en-IN"/>
        </w:rPr>
        <w:t xml:space="preserve">Choreography </w:t>
      </w:r>
    </w:p>
    <w:p w:rsidR="005846D7" w:rsidRPr="005846D7" w:rsidRDefault="001274C1" w:rsidP="005846D7">
      <w:pPr>
        <w:pStyle w:val="ListParagraph"/>
        <w:numPr>
          <w:ilvl w:val="0"/>
          <w:numId w:val="4"/>
        </w:numPr>
        <w:rPr>
          <w:rFonts w:ascii="Times New Roman" w:hAnsi="Times New Roman" w:cs="Times New Roman"/>
          <w:sz w:val="20"/>
          <w:szCs w:val="20"/>
          <w:lang w:val="en-IN"/>
        </w:rPr>
      </w:pPr>
      <w:r w:rsidRPr="005846D7">
        <w:rPr>
          <w:rFonts w:ascii="Times New Roman" w:hAnsi="Times New Roman" w:cs="Times New Roman"/>
          <w:sz w:val="20"/>
          <w:szCs w:val="20"/>
          <w:lang w:val="en-IN"/>
        </w:rPr>
        <w:t>Orchestrator</w:t>
      </w:r>
    </w:p>
    <w:p w:rsidR="005846D7" w:rsidRPr="005846D7" w:rsidRDefault="005846D7" w:rsidP="005846D7">
      <w:pPr>
        <w:rPr>
          <w:rFonts w:ascii="Times New Roman" w:hAnsi="Times New Roman" w:cs="Times New Roman"/>
          <w:b/>
          <w:sz w:val="20"/>
          <w:szCs w:val="20"/>
          <w:lang w:val="en-IN"/>
        </w:rPr>
      </w:pPr>
      <w:r w:rsidRPr="005846D7">
        <w:rPr>
          <w:rFonts w:ascii="Times New Roman" w:hAnsi="Times New Roman" w:cs="Times New Roman"/>
          <w:b/>
          <w:sz w:val="20"/>
          <w:szCs w:val="20"/>
          <w:lang w:val="en-IN"/>
        </w:rPr>
        <w:t>Choreography</w:t>
      </w:r>
    </w:p>
    <w:p w:rsidR="00AC24D0" w:rsidRDefault="005846D7" w:rsidP="00FE045D">
      <w:pPr>
        <w:rPr>
          <w:rFonts w:ascii="Times New Roman" w:hAnsi="Times New Roman" w:cs="Times New Roman"/>
          <w:sz w:val="20"/>
          <w:szCs w:val="20"/>
          <w:lang w:val="en-IN"/>
        </w:rPr>
      </w:pPr>
      <w:r w:rsidRPr="005846D7">
        <w:rPr>
          <w:rFonts w:ascii="Times New Roman" w:hAnsi="Times New Roman" w:cs="Times New Roman"/>
          <w:sz w:val="20"/>
          <w:szCs w:val="20"/>
          <w:lang w:val="en-IN"/>
        </w:rPr>
        <w:lastRenderedPageBreak/>
        <w:t>Choreography is a way to coordinate sagas where participants exchange events without a centralized point of control. With choreography, each local transaction publishes domain events that trigger local transactions in other services.</w:t>
      </w:r>
      <w:r>
        <w:rPr>
          <w:rFonts w:ascii="Times New Roman" w:hAnsi="Times New Roman" w:cs="Times New Roman"/>
          <w:sz w:val="20"/>
          <w:szCs w:val="20"/>
          <w:lang w:val="en-IN"/>
        </w:rPr>
        <w:t xml:space="preserve"> </w:t>
      </w:r>
    </w:p>
    <w:p w:rsidR="005846D7" w:rsidRDefault="005846D7" w:rsidP="00FE045D">
      <w:pPr>
        <w:rPr>
          <w:rFonts w:ascii="Times New Roman" w:hAnsi="Times New Roman" w:cs="Times New Roman"/>
          <w:sz w:val="20"/>
          <w:szCs w:val="20"/>
          <w:lang w:val="en-IN"/>
        </w:rPr>
      </w:pPr>
      <w:r>
        <w:rPr>
          <w:rFonts w:ascii="Times New Roman" w:hAnsi="Times New Roman" w:cs="Times New Roman"/>
          <w:noProof/>
          <w:sz w:val="20"/>
          <w:szCs w:val="20"/>
        </w:rPr>
        <w:drawing>
          <wp:inline distT="0" distB="0" distL="0" distR="0">
            <wp:extent cx="3919904" cy="1928446"/>
            <wp:effectExtent l="19050" t="0" r="439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919904" cy="1928446"/>
                    </a:xfrm>
                    <a:prstGeom prst="rect">
                      <a:avLst/>
                    </a:prstGeom>
                    <a:noFill/>
                    <a:ln w="9525">
                      <a:noFill/>
                      <a:miter lim="800000"/>
                      <a:headEnd/>
                      <a:tailEnd/>
                    </a:ln>
                  </pic:spPr>
                </pic:pic>
              </a:graphicData>
            </a:graphic>
          </wp:inline>
        </w:drawing>
      </w:r>
    </w:p>
    <w:p w:rsidR="00AC24D0" w:rsidRPr="00AC24D0" w:rsidRDefault="00AC24D0" w:rsidP="00AC24D0">
      <w:pPr>
        <w:rPr>
          <w:rFonts w:ascii="Times New Roman" w:hAnsi="Times New Roman" w:cs="Times New Roman"/>
          <w:b/>
          <w:sz w:val="20"/>
          <w:szCs w:val="20"/>
          <w:lang w:val="en-IN"/>
        </w:rPr>
      </w:pPr>
      <w:r w:rsidRPr="00AC24D0">
        <w:rPr>
          <w:rFonts w:ascii="Times New Roman" w:hAnsi="Times New Roman" w:cs="Times New Roman"/>
          <w:b/>
          <w:sz w:val="20"/>
          <w:szCs w:val="20"/>
          <w:lang w:val="en-IN"/>
        </w:rPr>
        <w:t>Benefits</w:t>
      </w:r>
    </w:p>
    <w:p w:rsidR="00AC24D0" w:rsidRPr="00AC24D0" w:rsidRDefault="00AC24D0" w:rsidP="00AC24D0">
      <w:pPr>
        <w:pStyle w:val="ListParagraph"/>
        <w:numPr>
          <w:ilvl w:val="0"/>
          <w:numId w:val="5"/>
        </w:numPr>
        <w:rPr>
          <w:rFonts w:ascii="Times New Roman" w:hAnsi="Times New Roman" w:cs="Times New Roman"/>
          <w:sz w:val="20"/>
          <w:szCs w:val="20"/>
          <w:lang w:val="en-IN"/>
        </w:rPr>
      </w:pPr>
      <w:r w:rsidRPr="00AC24D0">
        <w:rPr>
          <w:rFonts w:ascii="Times New Roman" w:hAnsi="Times New Roman" w:cs="Times New Roman"/>
          <w:sz w:val="20"/>
          <w:szCs w:val="20"/>
          <w:lang w:val="en-IN"/>
        </w:rPr>
        <w:t xml:space="preserve">Good for simple workflows that require few participants and don't need </w:t>
      </w:r>
      <w:proofErr w:type="gramStart"/>
      <w:r w:rsidRPr="00AC24D0">
        <w:rPr>
          <w:rFonts w:ascii="Times New Roman" w:hAnsi="Times New Roman" w:cs="Times New Roman"/>
          <w:sz w:val="20"/>
          <w:szCs w:val="20"/>
          <w:lang w:val="en-IN"/>
        </w:rPr>
        <w:t>a coordination</w:t>
      </w:r>
      <w:proofErr w:type="gramEnd"/>
      <w:r w:rsidRPr="00AC24D0">
        <w:rPr>
          <w:rFonts w:ascii="Times New Roman" w:hAnsi="Times New Roman" w:cs="Times New Roman"/>
          <w:sz w:val="20"/>
          <w:szCs w:val="20"/>
          <w:lang w:val="en-IN"/>
        </w:rPr>
        <w:t xml:space="preserve"> logic.</w:t>
      </w:r>
    </w:p>
    <w:p w:rsidR="00AC24D0" w:rsidRPr="00AC24D0" w:rsidRDefault="00AC24D0" w:rsidP="00AC24D0">
      <w:pPr>
        <w:pStyle w:val="ListParagraph"/>
        <w:numPr>
          <w:ilvl w:val="0"/>
          <w:numId w:val="5"/>
        </w:numPr>
        <w:rPr>
          <w:rFonts w:ascii="Times New Roman" w:hAnsi="Times New Roman" w:cs="Times New Roman"/>
          <w:sz w:val="20"/>
          <w:szCs w:val="20"/>
          <w:lang w:val="en-IN"/>
        </w:rPr>
      </w:pPr>
      <w:r w:rsidRPr="00AC24D0">
        <w:rPr>
          <w:rFonts w:ascii="Times New Roman" w:hAnsi="Times New Roman" w:cs="Times New Roman"/>
          <w:sz w:val="20"/>
          <w:szCs w:val="20"/>
          <w:lang w:val="en-IN"/>
        </w:rPr>
        <w:t>Doesn't require additional service implementation and maintenance.</w:t>
      </w:r>
    </w:p>
    <w:p w:rsidR="00AC24D0" w:rsidRPr="00AC24D0" w:rsidRDefault="00AC24D0" w:rsidP="00AC24D0">
      <w:pPr>
        <w:pStyle w:val="ListParagraph"/>
        <w:numPr>
          <w:ilvl w:val="0"/>
          <w:numId w:val="5"/>
        </w:numPr>
        <w:rPr>
          <w:rFonts w:ascii="Times New Roman" w:hAnsi="Times New Roman" w:cs="Times New Roman"/>
          <w:sz w:val="20"/>
          <w:szCs w:val="20"/>
          <w:lang w:val="en-IN"/>
        </w:rPr>
      </w:pPr>
      <w:r w:rsidRPr="00AC24D0">
        <w:rPr>
          <w:rFonts w:ascii="Times New Roman" w:hAnsi="Times New Roman" w:cs="Times New Roman"/>
          <w:sz w:val="20"/>
          <w:szCs w:val="20"/>
          <w:lang w:val="en-IN"/>
        </w:rPr>
        <w:t>Doesn't introduce a single point of failure, since the responsibilities are distributed across the saga participants.</w:t>
      </w:r>
    </w:p>
    <w:p w:rsidR="00AC24D0" w:rsidRPr="00AC24D0" w:rsidRDefault="00AC24D0" w:rsidP="00AC24D0">
      <w:pPr>
        <w:rPr>
          <w:rFonts w:ascii="Times New Roman" w:hAnsi="Times New Roman" w:cs="Times New Roman"/>
          <w:b/>
          <w:sz w:val="20"/>
          <w:szCs w:val="20"/>
          <w:lang w:val="en-IN"/>
        </w:rPr>
      </w:pPr>
      <w:r w:rsidRPr="00AC24D0">
        <w:rPr>
          <w:rFonts w:ascii="Times New Roman" w:hAnsi="Times New Roman" w:cs="Times New Roman"/>
          <w:b/>
          <w:sz w:val="20"/>
          <w:szCs w:val="20"/>
          <w:lang w:val="en-IN"/>
        </w:rPr>
        <w:t>Drawbacks</w:t>
      </w:r>
    </w:p>
    <w:p w:rsidR="00AC24D0" w:rsidRPr="00AC24D0" w:rsidRDefault="00AC24D0" w:rsidP="00AC24D0">
      <w:pPr>
        <w:pStyle w:val="ListParagraph"/>
        <w:numPr>
          <w:ilvl w:val="0"/>
          <w:numId w:val="6"/>
        </w:numPr>
        <w:rPr>
          <w:rFonts w:ascii="Times New Roman" w:hAnsi="Times New Roman" w:cs="Times New Roman"/>
          <w:sz w:val="20"/>
          <w:szCs w:val="20"/>
          <w:lang w:val="en-IN"/>
        </w:rPr>
      </w:pPr>
      <w:r w:rsidRPr="00AC24D0">
        <w:rPr>
          <w:rFonts w:ascii="Times New Roman" w:hAnsi="Times New Roman" w:cs="Times New Roman"/>
          <w:sz w:val="20"/>
          <w:szCs w:val="20"/>
          <w:lang w:val="en-IN"/>
        </w:rPr>
        <w:t>Workflow can become confusing when adding new steps, as it's difficult to track which saga participants listen to which commands.</w:t>
      </w:r>
    </w:p>
    <w:p w:rsidR="00AC24D0" w:rsidRPr="00AC24D0" w:rsidRDefault="00AC24D0" w:rsidP="00AC24D0">
      <w:pPr>
        <w:pStyle w:val="ListParagraph"/>
        <w:numPr>
          <w:ilvl w:val="0"/>
          <w:numId w:val="6"/>
        </w:numPr>
        <w:rPr>
          <w:rFonts w:ascii="Times New Roman" w:hAnsi="Times New Roman" w:cs="Times New Roman"/>
          <w:sz w:val="20"/>
          <w:szCs w:val="20"/>
          <w:lang w:val="en-IN"/>
        </w:rPr>
      </w:pPr>
      <w:r w:rsidRPr="00AC24D0">
        <w:rPr>
          <w:rFonts w:ascii="Times New Roman" w:hAnsi="Times New Roman" w:cs="Times New Roman"/>
          <w:sz w:val="20"/>
          <w:szCs w:val="20"/>
          <w:lang w:val="en-IN"/>
        </w:rPr>
        <w:t>There's a risk of cyclic dependency between saga participants because they have to consume each other's commands.</w:t>
      </w:r>
    </w:p>
    <w:p w:rsidR="00AC24D0" w:rsidRDefault="00AC24D0" w:rsidP="00AC24D0">
      <w:pPr>
        <w:pStyle w:val="ListParagraph"/>
        <w:numPr>
          <w:ilvl w:val="0"/>
          <w:numId w:val="6"/>
        </w:numPr>
        <w:rPr>
          <w:rFonts w:ascii="Times New Roman" w:hAnsi="Times New Roman" w:cs="Times New Roman"/>
          <w:sz w:val="20"/>
          <w:szCs w:val="20"/>
          <w:lang w:val="en-IN"/>
        </w:rPr>
      </w:pPr>
      <w:r w:rsidRPr="00AC24D0">
        <w:rPr>
          <w:rFonts w:ascii="Times New Roman" w:hAnsi="Times New Roman" w:cs="Times New Roman"/>
          <w:sz w:val="20"/>
          <w:szCs w:val="20"/>
          <w:lang w:val="en-IN"/>
        </w:rPr>
        <w:t>Integration testing is difficult because all services must be running to simulate a transaction.</w:t>
      </w:r>
    </w:p>
    <w:p w:rsidR="00AC24D0" w:rsidRDefault="00AC24D0" w:rsidP="00AC24D0">
      <w:pPr>
        <w:rPr>
          <w:rFonts w:ascii="Times New Roman" w:hAnsi="Times New Roman" w:cs="Times New Roman"/>
          <w:b/>
          <w:sz w:val="20"/>
          <w:szCs w:val="20"/>
          <w:lang w:val="en-IN"/>
        </w:rPr>
      </w:pPr>
    </w:p>
    <w:p w:rsidR="00AC24D0" w:rsidRDefault="00AC24D0" w:rsidP="00AC24D0">
      <w:pPr>
        <w:rPr>
          <w:rFonts w:ascii="Times New Roman" w:hAnsi="Times New Roman" w:cs="Times New Roman"/>
          <w:b/>
          <w:sz w:val="20"/>
          <w:szCs w:val="20"/>
          <w:lang w:val="en-IN"/>
        </w:rPr>
      </w:pPr>
      <w:r w:rsidRPr="00AC24D0">
        <w:rPr>
          <w:rFonts w:ascii="Times New Roman" w:hAnsi="Times New Roman" w:cs="Times New Roman"/>
          <w:b/>
          <w:sz w:val="20"/>
          <w:szCs w:val="20"/>
          <w:lang w:val="en-IN"/>
        </w:rPr>
        <w:t>Orchestration</w:t>
      </w:r>
    </w:p>
    <w:p w:rsidR="00AC24D0" w:rsidRDefault="00AC24D0" w:rsidP="00AC24D0">
      <w:pPr>
        <w:rPr>
          <w:rFonts w:ascii="Times New Roman" w:hAnsi="Times New Roman" w:cs="Times New Roman"/>
          <w:sz w:val="20"/>
          <w:szCs w:val="20"/>
          <w:lang w:val="en-IN"/>
        </w:rPr>
      </w:pPr>
      <w:r w:rsidRPr="00AC24D0">
        <w:rPr>
          <w:rFonts w:ascii="Times New Roman" w:hAnsi="Times New Roman" w:cs="Times New Roman"/>
          <w:sz w:val="20"/>
          <w:szCs w:val="20"/>
          <w:lang w:val="en-IN"/>
        </w:rPr>
        <w:t>Orchestration is a way to coordinate sagas where a centralized controller tells the saga participants what local transactions to execute. The saga orchestrator handles all the transactions and tells the participants which operation to perform based on events. The orchestrator executes saga requests, stores and interprets the states of each task, and handles failure recovery with compensating transactions.</w:t>
      </w:r>
    </w:p>
    <w:p w:rsidR="00AC24D0" w:rsidRDefault="00AC24D0" w:rsidP="00AC24D0">
      <w:pPr>
        <w:rPr>
          <w:rFonts w:ascii="Times New Roman" w:hAnsi="Times New Roman" w:cs="Times New Roman"/>
          <w:sz w:val="20"/>
          <w:szCs w:val="20"/>
          <w:lang w:val="en-IN"/>
        </w:rPr>
      </w:pPr>
      <w:r>
        <w:rPr>
          <w:rFonts w:ascii="Times New Roman" w:hAnsi="Times New Roman" w:cs="Times New Roman"/>
          <w:noProof/>
          <w:sz w:val="20"/>
          <w:szCs w:val="20"/>
        </w:rPr>
        <w:lastRenderedPageBreak/>
        <w:drawing>
          <wp:inline distT="0" distB="0" distL="0" distR="0">
            <wp:extent cx="4414325" cy="1875692"/>
            <wp:effectExtent l="19050" t="0" r="52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419239" cy="1877780"/>
                    </a:xfrm>
                    <a:prstGeom prst="rect">
                      <a:avLst/>
                    </a:prstGeom>
                    <a:noFill/>
                    <a:ln w="9525">
                      <a:noFill/>
                      <a:miter lim="800000"/>
                      <a:headEnd/>
                      <a:tailEnd/>
                    </a:ln>
                  </pic:spPr>
                </pic:pic>
              </a:graphicData>
            </a:graphic>
          </wp:inline>
        </w:drawing>
      </w:r>
    </w:p>
    <w:p w:rsidR="00AC24D0" w:rsidRPr="00AC24D0" w:rsidRDefault="00AC24D0" w:rsidP="00AC24D0">
      <w:pPr>
        <w:rPr>
          <w:rFonts w:ascii="Times New Roman" w:hAnsi="Times New Roman" w:cs="Times New Roman"/>
          <w:b/>
          <w:sz w:val="20"/>
          <w:szCs w:val="20"/>
          <w:lang w:val="en-IN"/>
        </w:rPr>
      </w:pPr>
      <w:r w:rsidRPr="00AC24D0">
        <w:rPr>
          <w:rFonts w:ascii="Times New Roman" w:hAnsi="Times New Roman" w:cs="Times New Roman"/>
          <w:b/>
          <w:sz w:val="20"/>
          <w:szCs w:val="20"/>
          <w:lang w:val="en-IN"/>
        </w:rPr>
        <w:t>Benefits</w:t>
      </w:r>
    </w:p>
    <w:p w:rsidR="00AC24D0" w:rsidRPr="00AC24D0" w:rsidRDefault="00AC24D0" w:rsidP="00AC24D0">
      <w:pPr>
        <w:pStyle w:val="ListParagraph"/>
        <w:numPr>
          <w:ilvl w:val="0"/>
          <w:numId w:val="7"/>
        </w:numPr>
        <w:rPr>
          <w:rFonts w:ascii="Times New Roman" w:hAnsi="Times New Roman" w:cs="Times New Roman"/>
          <w:sz w:val="20"/>
          <w:szCs w:val="20"/>
          <w:lang w:val="en-IN"/>
        </w:rPr>
      </w:pPr>
      <w:r w:rsidRPr="00AC24D0">
        <w:rPr>
          <w:rFonts w:ascii="Times New Roman" w:hAnsi="Times New Roman" w:cs="Times New Roman"/>
          <w:sz w:val="20"/>
          <w:szCs w:val="20"/>
          <w:lang w:val="en-IN"/>
        </w:rPr>
        <w:t>Good for complex workflows involving many participants or new participants added over time.</w:t>
      </w:r>
    </w:p>
    <w:p w:rsidR="00AC24D0" w:rsidRPr="00AC24D0" w:rsidRDefault="00AC24D0" w:rsidP="00AC24D0">
      <w:pPr>
        <w:pStyle w:val="ListParagraph"/>
        <w:numPr>
          <w:ilvl w:val="0"/>
          <w:numId w:val="7"/>
        </w:numPr>
        <w:rPr>
          <w:rFonts w:ascii="Times New Roman" w:hAnsi="Times New Roman" w:cs="Times New Roman"/>
          <w:sz w:val="20"/>
          <w:szCs w:val="20"/>
          <w:lang w:val="en-IN"/>
        </w:rPr>
      </w:pPr>
      <w:r w:rsidRPr="00AC24D0">
        <w:rPr>
          <w:rFonts w:ascii="Times New Roman" w:hAnsi="Times New Roman" w:cs="Times New Roman"/>
          <w:sz w:val="20"/>
          <w:szCs w:val="20"/>
          <w:lang w:val="en-IN"/>
        </w:rPr>
        <w:t>Suitable when there is control over every participant in the process, and control over the flow of activities.</w:t>
      </w:r>
    </w:p>
    <w:p w:rsidR="00AC24D0" w:rsidRPr="00AC24D0" w:rsidRDefault="00AC24D0" w:rsidP="00AC24D0">
      <w:pPr>
        <w:pStyle w:val="ListParagraph"/>
        <w:numPr>
          <w:ilvl w:val="0"/>
          <w:numId w:val="7"/>
        </w:numPr>
        <w:rPr>
          <w:rFonts w:ascii="Times New Roman" w:hAnsi="Times New Roman" w:cs="Times New Roman"/>
          <w:sz w:val="20"/>
          <w:szCs w:val="20"/>
          <w:lang w:val="en-IN"/>
        </w:rPr>
      </w:pPr>
      <w:r w:rsidRPr="00AC24D0">
        <w:rPr>
          <w:rFonts w:ascii="Times New Roman" w:hAnsi="Times New Roman" w:cs="Times New Roman"/>
          <w:sz w:val="20"/>
          <w:szCs w:val="20"/>
          <w:lang w:val="en-IN"/>
        </w:rPr>
        <w:t>Doesn't introduce cyclical dependencies, because the orchestrator unilaterally depends on the saga participants.</w:t>
      </w:r>
    </w:p>
    <w:p w:rsidR="00AC24D0" w:rsidRPr="00AC24D0" w:rsidRDefault="00AC24D0" w:rsidP="00AC24D0">
      <w:pPr>
        <w:pStyle w:val="ListParagraph"/>
        <w:numPr>
          <w:ilvl w:val="0"/>
          <w:numId w:val="7"/>
        </w:numPr>
        <w:rPr>
          <w:rFonts w:ascii="Times New Roman" w:hAnsi="Times New Roman" w:cs="Times New Roman"/>
          <w:sz w:val="20"/>
          <w:szCs w:val="20"/>
          <w:lang w:val="en-IN"/>
        </w:rPr>
      </w:pPr>
      <w:r w:rsidRPr="00AC24D0">
        <w:rPr>
          <w:rFonts w:ascii="Times New Roman" w:hAnsi="Times New Roman" w:cs="Times New Roman"/>
          <w:sz w:val="20"/>
          <w:szCs w:val="20"/>
          <w:lang w:val="en-IN"/>
        </w:rPr>
        <w:t>Saga participants don't need to know about commands for other participants. Clear separation of concerns simplifies business logic.</w:t>
      </w:r>
    </w:p>
    <w:p w:rsidR="00AC24D0" w:rsidRPr="00AC24D0" w:rsidRDefault="00AC24D0" w:rsidP="00AC24D0">
      <w:pPr>
        <w:rPr>
          <w:rFonts w:ascii="Times New Roman" w:hAnsi="Times New Roman" w:cs="Times New Roman"/>
          <w:b/>
          <w:sz w:val="20"/>
          <w:szCs w:val="20"/>
          <w:lang w:val="en-IN"/>
        </w:rPr>
      </w:pPr>
      <w:r w:rsidRPr="00AC24D0">
        <w:rPr>
          <w:rFonts w:ascii="Times New Roman" w:hAnsi="Times New Roman" w:cs="Times New Roman"/>
          <w:b/>
          <w:sz w:val="20"/>
          <w:szCs w:val="20"/>
          <w:lang w:val="en-IN"/>
        </w:rPr>
        <w:t>Drawbacks</w:t>
      </w:r>
    </w:p>
    <w:p w:rsidR="00AC24D0" w:rsidRPr="00AC24D0" w:rsidRDefault="00AC24D0" w:rsidP="00AC24D0">
      <w:pPr>
        <w:pStyle w:val="ListParagraph"/>
        <w:numPr>
          <w:ilvl w:val="0"/>
          <w:numId w:val="8"/>
        </w:numPr>
        <w:rPr>
          <w:rFonts w:ascii="Times New Roman" w:hAnsi="Times New Roman" w:cs="Times New Roman"/>
          <w:sz w:val="20"/>
          <w:szCs w:val="20"/>
          <w:lang w:val="en-IN"/>
        </w:rPr>
      </w:pPr>
      <w:r w:rsidRPr="00AC24D0">
        <w:rPr>
          <w:rFonts w:ascii="Times New Roman" w:hAnsi="Times New Roman" w:cs="Times New Roman"/>
          <w:sz w:val="20"/>
          <w:szCs w:val="20"/>
          <w:lang w:val="en-IN"/>
        </w:rPr>
        <w:t xml:space="preserve">Additional design complexity requires an implementation of </w:t>
      </w:r>
      <w:proofErr w:type="gramStart"/>
      <w:r w:rsidRPr="00AC24D0">
        <w:rPr>
          <w:rFonts w:ascii="Times New Roman" w:hAnsi="Times New Roman" w:cs="Times New Roman"/>
          <w:sz w:val="20"/>
          <w:szCs w:val="20"/>
          <w:lang w:val="en-IN"/>
        </w:rPr>
        <w:t>a coordination</w:t>
      </w:r>
      <w:proofErr w:type="gramEnd"/>
      <w:r w:rsidRPr="00AC24D0">
        <w:rPr>
          <w:rFonts w:ascii="Times New Roman" w:hAnsi="Times New Roman" w:cs="Times New Roman"/>
          <w:sz w:val="20"/>
          <w:szCs w:val="20"/>
          <w:lang w:val="en-IN"/>
        </w:rPr>
        <w:t xml:space="preserve"> logic.</w:t>
      </w:r>
    </w:p>
    <w:p w:rsidR="00AC24D0" w:rsidRDefault="00AC24D0" w:rsidP="00AC24D0">
      <w:pPr>
        <w:pStyle w:val="ListParagraph"/>
        <w:numPr>
          <w:ilvl w:val="0"/>
          <w:numId w:val="8"/>
        </w:numPr>
        <w:rPr>
          <w:rFonts w:ascii="Times New Roman" w:hAnsi="Times New Roman" w:cs="Times New Roman"/>
          <w:sz w:val="20"/>
          <w:szCs w:val="20"/>
          <w:lang w:val="en-IN"/>
        </w:rPr>
      </w:pPr>
      <w:r w:rsidRPr="00AC24D0">
        <w:rPr>
          <w:rFonts w:ascii="Times New Roman" w:hAnsi="Times New Roman" w:cs="Times New Roman"/>
          <w:sz w:val="20"/>
          <w:szCs w:val="20"/>
          <w:lang w:val="en-IN"/>
        </w:rPr>
        <w:t>There's an additional point of failure, because the orchestrator manages the complete workflow.</w:t>
      </w:r>
    </w:p>
    <w:p w:rsidR="00AC24D0" w:rsidRPr="00AC24D0" w:rsidRDefault="00AC24D0" w:rsidP="00AC24D0">
      <w:pPr>
        <w:rPr>
          <w:rFonts w:ascii="Times New Roman" w:hAnsi="Times New Roman" w:cs="Times New Roman"/>
          <w:b/>
          <w:sz w:val="20"/>
          <w:szCs w:val="20"/>
          <w:lang w:val="en-IN"/>
        </w:rPr>
      </w:pPr>
      <w:r w:rsidRPr="00AC24D0">
        <w:rPr>
          <w:rFonts w:ascii="Times New Roman" w:hAnsi="Times New Roman" w:cs="Times New Roman"/>
          <w:b/>
          <w:sz w:val="20"/>
          <w:szCs w:val="20"/>
          <w:lang w:val="en-IN"/>
        </w:rPr>
        <w:t>Issues and considerations</w:t>
      </w:r>
    </w:p>
    <w:p w:rsidR="00AC24D0" w:rsidRPr="00AC24D0" w:rsidRDefault="00AC24D0" w:rsidP="00AC24D0">
      <w:pPr>
        <w:rPr>
          <w:rFonts w:ascii="Times New Roman" w:hAnsi="Times New Roman" w:cs="Times New Roman"/>
          <w:sz w:val="20"/>
          <w:szCs w:val="20"/>
          <w:lang w:val="en-IN"/>
        </w:rPr>
      </w:pPr>
      <w:r w:rsidRPr="00AC24D0">
        <w:rPr>
          <w:rFonts w:ascii="Times New Roman" w:hAnsi="Times New Roman" w:cs="Times New Roman"/>
          <w:sz w:val="20"/>
          <w:szCs w:val="20"/>
          <w:lang w:val="en-IN"/>
        </w:rPr>
        <w:t>Consider the following points when</w:t>
      </w:r>
      <w:r>
        <w:rPr>
          <w:rFonts w:ascii="Times New Roman" w:hAnsi="Times New Roman" w:cs="Times New Roman"/>
          <w:sz w:val="20"/>
          <w:szCs w:val="20"/>
          <w:lang w:val="en-IN"/>
        </w:rPr>
        <w:t xml:space="preserve"> implementing the Saga pattern:</w:t>
      </w:r>
    </w:p>
    <w:p w:rsidR="00AC24D0" w:rsidRPr="00AC24D0" w:rsidRDefault="00AC24D0" w:rsidP="00AC24D0">
      <w:pPr>
        <w:pStyle w:val="ListParagraph"/>
        <w:numPr>
          <w:ilvl w:val="0"/>
          <w:numId w:val="9"/>
        </w:numPr>
        <w:rPr>
          <w:rFonts w:ascii="Times New Roman" w:hAnsi="Times New Roman" w:cs="Times New Roman"/>
          <w:sz w:val="20"/>
          <w:szCs w:val="20"/>
          <w:lang w:val="en-IN"/>
        </w:rPr>
      </w:pPr>
      <w:r w:rsidRPr="00AC24D0">
        <w:rPr>
          <w:rFonts w:ascii="Times New Roman" w:hAnsi="Times New Roman" w:cs="Times New Roman"/>
          <w:sz w:val="20"/>
          <w:szCs w:val="20"/>
          <w:lang w:val="en-IN"/>
        </w:rPr>
        <w:t xml:space="preserve">The Saga pattern may initially be challenging, as it requires a new way of thinking on how to coordinate a transaction and maintain data consistency for a business process spanning multiple </w:t>
      </w:r>
      <w:proofErr w:type="spellStart"/>
      <w:r w:rsidRPr="00AC24D0">
        <w:rPr>
          <w:rFonts w:ascii="Times New Roman" w:hAnsi="Times New Roman" w:cs="Times New Roman"/>
          <w:sz w:val="20"/>
          <w:szCs w:val="20"/>
          <w:lang w:val="en-IN"/>
        </w:rPr>
        <w:t>microservices</w:t>
      </w:r>
      <w:proofErr w:type="spellEnd"/>
      <w:r w:rsidRPr="00AC24D0">
        <w:rPr>
          <w:rFonts w:ascii="Times New Roman" w:hAnsi="Times New Roman" w:cs="Times New Roman"/>
          <w:sz w:val="20"/>
          <w:szCs w:val="20"/>
          <w:lang w:val="en-IN"/>
        </w:rPr>
        <w:t>.</w:t>
      </w:r>
    </w:p>
    <w:p w:rsidR="00AC24D0" w:rsidRPr="00AC24D0" w:rsidRDefault="00AC24D0" w:rsidP="00AC24D0">
      <w:pPr>
        <w:pStyle w:val="ListParagraph"/>
        <w:numPr>
          <w:ilvl w:val="0"/>
          <w:numId w:val="9"/>
        </w:numPr>
        <w:rPr>
          <w:rFonts w:ascii="Times New Roman" w:hAnsi="Times New Roman" w:cs="Times New Roman"/>
          <w:sz w:val="20"/>
          <w:szCs w:val="20"/>
          <w:lang w:val="en-IN"/>
        </w:rPr>
      </w:pPr>
      <w:r w:rsidRPr="00AC24D0">
        <w:rPr>
          <w:rFonts w:ascii="Times New Roman" w:hAnsi="Times New Roman" w:cs="Times New Roman"/>
          <w:sz w:val="20"/>
          <w:szCs w:val="20"/>
          <w:lang w:val="en-IN"/>
        </w:rPr>
        <w:t>The Saga pattern is particularly hard to debug, and the complexity grows as participants increase.</w:t>
      </w:r>
    </w:p>
    <w:p w:rsidR="00AC24D0" w:rsidRPr="00AC24D0" w:rsidRDefault="00AC24D0" w:rsidP="00AC24D0">
      <w:pPr>
        <w:pStyle w:val="ListParagraph"/>
        <w:numPr>
          <w:ilvl w:val="0"/>
          <w:numId w:val="11"/>
        </w:numPr>
        <w:rPr>
          <w:rFonts w:ascii="Times New Roman" w:hAnsi="Times New Roman" w:cs="Times New Roman"/>
          <w:sz w:val="20"/>
          <w:szCs w:val="20"/>
          <w:lang w:val="en-IN"/>
        </w:rPr>
      </w:pPr>
      <w:r w:rsidRPr="00AC24D0">
        <w:rPr>
          <w:rFonts w:ascii="Times New Roman" w:hAnsi="Times New Roman" w:cs="Times New Roman"/>
          <w:sz w:val="20"/>
          <w:szCs w:val="20"/>
          <w:lang w:val="en-IN"/>
        </w:rPr>
        <w:t>Data can't be rolled back, because saga participants commit changes to their local databases.</w:t>
      </w:r>
    </w:p>
    <w:p w:rsidR="00AC24D0" w:rsidRPr="00AC24D0" w:rsidRDefault="00AC24D0" w:rsidP="00AC24D0">
      <w:pPr>
        <w:pStyle w:val="ListParagraph"/>
        <w:numPr>
          <w:ilvl w:val="0"/>
          <w:numId w:val="11"/>
        </w:numPr>
        <w:rPr>
          <w:rFonts w:ascii="Times New Roman" w:hAnsi="Times New Roman" w:cs="Times New Roman"/>
          <w:sz w:val="20"/>
          <w:szCs w:val="20"/>
          <w:lang w:val="en-IN"/>
        </w:rPr>
      </w:pPr>
      <w:r w:rsidRPr="00AC24D0">
        <w:rPr>
          <w:rFonts w:ascii="Times New Roman" w:hAnsi="Times New Roman" w:cs="Times New Roman"/>
          <w:sz w:val="20"/>
          <w:szCs w:val="20"/>
          <w:lang w:val="en-IN"/>
        </w:rPr>
        <w:t xml:space="preserve">The implementation must be capable of handling a set of potential transient failures, and provide </w:t>
      </w:r>
      <w:proofErr w:type="spellStart"/>
      <w:r w:rsidRPr="00AC24D0">
        <w:rPr>
          <w:rFonts w:ascii="Times New Roman" w:hAnsi="Times New Roman" w:cs="Times New Roman"/>
          <w:sz w:val="20"/>
          <w:szCs w:val="20"/>
          <w:lang w:val="en-IN"/>
        </w:rPr>
        <w:t>idempotence</w:t>
      </w:r>
      <w:proofErr w:type="spellEnd"/>
      <w:r w:rsidRPr="00AC24D0">
        <w:rPr>
          <w:rFonts w:ascii="Times New Roman" w:hAnsi="Times New Roman" w:cs="Times New Roman"/>
          <w:sz w:val="20"/>
          <w:szCs w:val="20"/>
          <w:lang w:val="en-IN"/>
        </w:rPr>
        <w:t xml:space="preserve"> for reducing side-effects and ensuring data consistency. </w:t>
      </w:r>
      <w:proofErr w:type="spellStart"/>
      <w:r w:rsidRPr="00AC24D0">
        <w:rPr>
          <w:rFonts w:ascii="Times New Roman" w:hAnsi="Times New Roman" w:cs="Times New Roman"/>
          <w:sz w:val="20"/>
          <w:szCs w:val="20"/>
          <w:lang w:val="en-IN"/>
        </w:rPr>
        <w:t>Idempotence</w:t>
      </w:r>
      <w:proofErr w:type="spellEnd"/>
      <w:r w:rsidRPr="00AC24D0">
        <w:rPr>
          <w:rFonts w:ascii="Times New Roman" w:hAnsi="Times New Roman" w:cs="Times New Roman"/>
          <w:sz w:val="20"/>
          <w:szCs w:val="20"/>
          <w:lang w:val="en-IN"/>
        </w:rPr>
        <w:t xml:space="preserve"> means that the same operation can be repeated multiple times without changing the initial result. For more information, see the guidance on ensuring </w:t>
      </w:r>
      <w:proofErr w:type="spellStart"/>
      <w:r w:rsidRPr="00AC24D0">
        <w:rPr>
          <w:rFonts w:ascii="Times New Roman" w:hAnsi="Times New Roman" w:cs="Times New Roman"/>
          <w:sz w:val="20"/>
          <w:szCs w:val="20"/>
          <w:lang w:val="en-IN"/>
        </w:rPr>
        <w:t>idempotence</w:t>
      </w:r>
      <w:proofErr w:type="spellEnd"/>
      <w:r w:rsidRPr="00AC24D0">
        <w:rPr>
          <w:rFonts w:ascii="Times New Roman" w:hAnsi="Times New Roman" w:cs="Times New Roman"/>
          <w:sz w:val="20"/>
          <w:szCs w:val="20"/>
          <w:lang w:val="en-IN"/>
        </w:rPr>
        <w:t xml:space="preserve"> when processing messages and updating state together.</w:t>
      </w:r>
    </w:p>
    <w:p w:rsidR="00AC24D0" w:rsidRPr="00AC24D0" w:rsidRDefault="00AC24D0" w:rsidP="00AC24D0">
      <w:pPr>
        <w:pStyle w:val="ListParagraph"/>
        <w:numPr>
          <w:ilvl w:val="0"/>
          <w:numId w:val="11"/>
        </w:numPr>
        <w:rPr>
          <w:rFonts w:ascii="Times New Roman" w:hAnsi="Times New Roman" w:cs="Times New Roman"/>
          <w:sz w:val="20"/>
          <w:szCs w:val="20"/>
          <w:lang w:val="en-IN"/>
        </w:rPr>
      </w:pPr>
      <w:r w:rsidRPr="00AC24D0">
        <w:rPr>
          <w:rFonts w:ascii="Times New Roman" w:hAnsi="Times New Roman" w:cs="Times New Roman"/>
          <w:sz w:val="20"/>
          <w:szCs w:val="20"/>
          <w:lang w:val="en-IN"/>
        </w:rPr>
        <w:t xml:space="preserve">It's best to implement </w:t>
      </w:r>
      <w:proofErr w:type="spellStart"/>
      <w:r w:rsidRPr="00AC24D0">
        <w:rPr>
          <w:rFonts w:ascii="Times New Roman" w:hAnsi="Times New Roman" w:cs="Times New Roman"/>
          <w:sz w:val="20"/>
          <w:szCs w:val="20"/>
          <w:lang w:val="en-IN"/>
        </w:rPr>
        <w:t>observability</w:t>
      </w:r>
      <w:proofErr w:type="spellEnd"/>
      <w:r w:rsidRPr="00AC24D0">
        <w:rPr>
          <w:rFonts w:ascii="Times New Roman" w:hAnsi="Times New Roman" w:cs="Times New Roman"/>
          <w:sz w:val="20"/>
          <w:szCs w:val="20"/>
          <w:lang w:val="en-IN"/>
        </w:rPr>
        <w:t xml:space="preserve"> to monitor and track the saga workflow.</w:t>
      </w:r>
    </w:p>
    <w:p w:rsidR="00AC24D0" w:rsidRPr="00AC24D0" w:rsidRDefault="00AC24D0" w:rsidP="00AC24D0">
      <w:pPr>
        <w:pStyle w:val="ListParagraph"/>
        <w:numPr>
          <w:ilvl w:val="0"/>
          <w:numId w:val="11"/>
        </w:numPr>
        <w:rPr>
          <w:rFonts w:ascii="Times New Roman" w:hAnsi="Times New Roman" w:cs="Times New Roman"/>
          <w:sz w:val="20"/>
          <w:szCs w:val="20"/>
          <w:lang w:val="en-IN"/>
        </w:rPr>
      </w:pPr>
      <w:r w:rsidRPr="00AC24D0">
        <w:rPr>
          <w:rFonts w:ascii="Times New Roman" w:hAnsi="Times New Roman" w:cs="Times New Roman"/>
          <w:sz w:val="20"/>
          <w:szCs w:val="20"/>
          <w:lang w:val="en-IN"/>
        </w:rPr>
        <w:t>The lack of participant data isolation imposes durability challenges. The saga implementation must include countermeasures to reduce anomalies.</w:t>
      </w:r>
    </w:p>
    <w:p w:rsidR="00AC24D0" w:rsidRDefault="00AC24D0" w:rsidP="00AC24D0">
      <w:pPr>
        <w:rPr>
          <w:rFonts w:ascii="Times New Roman" w:hAnsi="Times New Roman" w:cs="Times New Roman"/>
          <w:sz w:val="20"/>
          <w:szCs w:val="20"/>
          <w:lang w:val="en-IN"/>
        </w:rPr>
      </w:pPr>
    </w:p>
    <w:p w:rsidR="00AC24D0" w:rsidRPr="00AC24D0" w:rsidRDefault="00AC24D0" w:rsidP="00AC24D0">
      <w:pPr>
        <w:rPr>
          <w:rFonts w:ascii="Times New Roman" w:hAnsi="Times New Roman" w:cs="Times New Roman"/>
          <w:sz w:val="20"/>
          <w:szCs w:val="20"/>
          <w:lang w:val="en-IN"/>
        </w:rPr>
      </w:pPr>
      <w:r w:rsidRPr="00AC24D0">
        <w:rPr>
          <w:rFonts w:ascii="Times New Roman" w:hAnsi="Times New Roman" w:cs="Times New Roman"/>
          <w:sz w:val="20"/>
          <w:szCs w:val="20"/>
          <w:lang w:val="en-IN"/>
        </w:rPr>
        <w:t>The following anomalies can happen without proper measures:</w:t>
      </w:r>
    </w:p>
    <w:p w:rsidR="00AC24D0" w:rsidRPr="00AC24D0" w:rsidRDefault="00AC24D0" w:rsidP="00AC24D0">
      <w:pPr>
        <w:pStyle w:val="ListParagraph"/>
        <w:numPr>
          <w:ilvl w:val="0"/>
          <w:numId w:val="12"/>
        </w:numPr>
        <w:rPr>
          <w:rFonts w:ascii="Times New Roman" w:hAnsi="Times New Roman" w:cs="Times New Roman"/>
          <w:sz w:val="20"/>
          <w:szCs w:val="20"/>
          <w:lang w:val="en-IN"/>
        </w:rPr>
      </w:pPr>
      <w:r w:rsidRPr="00AC24D0">
        <w:rPr>
          <w:rFonts w:ascii="Times New Roman" w:hAnsi="Times New Roman" w:cs="Times New Roman"/>
          <w:i/>
          <w:sz w:val="20"/>
          <w:szCs w:val="20"/>
          <w:lang w:val="en-IN"/>
        </w:rPr>
        <w:t>Lost updates</w:t>
      </w:r>
      <w:r w:rsidRPr="00AC24D0">
        <w:rPr>
          <w:rFonts w:ascii="Times New Roman" w:hAnsi="Times New Roman" w:cs="Times New Roman"/>
          <w:sz w:val="20"/>
          <w:szCs w:val="20"/>
          <w:lang w:val="en-IN"/>
        </w:rPr>
        <w:t>, when one saga writes without reading changes made by another saga.</w:t>
      </w:r>
    </w:p>
    <w:p w:rsidR="00AC24D0" w:rsidRPr="00AC24D0" w:rsidRDefault="00AC24D0" w:rsidP="00AC24D0">
      <w:pPr>
        <w:pStyle w:val="ListParagraph"/>
        <w:numPr>
          <w:ilvl w:val="0"/>
          <w:numId w:val="12"/>
        </w:numPr>
        <w:rPr>
          <w:rFonts w:ascii="Times New Roman" w:hAnsi="Times New Roman" w:cs="Times New Roman"/>
          <w:sz w:val="20"/>
          <w:szCs w:val="20"/>
          <w:lang w:val="en-IN"/>
        </w:rPr>
      </w:pPr>
      <w:r w:rsidRPr="00AC24D0">
        <w:rPr>
          <w:rFonts w:ascii="Times New Roman" w:hAnsi="Times New Roman" w:cs="Times New Roman"/>
          <w:i/>
          <w:sz w:val="20"/>
          <w:szCs w:val="20"/>
          <w:lang w:val="en-IN"/>
        </w:rPr>
        <w:t>Dirty reads</w:t>
      </w:r>
      <w:r w:rsidRPr="00AC24D0">
        <w:rPr>
          <w:rFonts w:ascii="Times New Roman" w:hAnsi="Times New Roman" w:cs="Times New Roman"/>
          <w:sz w:val="20"/>
          <w:szCs w:val="20"/>
          <w:lang w:val="en-IN"/>
        </w:rPr>
        <w:t>, when a transaction or a saga reads updates made by a saga that has not yet completed those updates.</w:t>
      </w:r>
    </w:p>
    <w:p w:rsidR="00AC24D0" w:rsidRPr="00AC24D0" w:rsidRDefault="00AC24D0" w:rsidP="00AC24D0">
      <w:pPr>
        <w:pStyle w:val="ListParagraph"/>
        <w:numPr>
          <w:ilvl w:val="0"/>
          <w:numId w:val="12"/>
        </w:numPr>
        <w:rPr>
          <w:rFonts w:ascii="Times New Roman" w:hAnsi="Times New Roman" w:cs="Times New Roman"/>
          <w:sz w:val="20"/>
          <w:szCs w:val="20"/>
          <w:lang w:val="en-IN"/>
        </w:rPr>
      </w:pPr>
      <w:r w:rsidRPr="00AC24D0">
        <w:rPr>
          <w:rFonts w:ascii="Times New Roman" w:hAnsi="Times New Roman" w:cs="Times New Roman"/>
          <w:i/>
          <w:sz w:val="20"/>
          <w:szCs w:val="20"/>
          <w:lang w:val="en-IN"/>
        </w:rPr>
        <w:lastRenderedPageBreak/>
        <w:t>Fuzzy/</w:t>
      </w:r>
      <w:proofErr w:type="spellStart"/>
      <w:r w:rsidRPr="00AC24D0">
        <w:rPr>
          <w:rFonts w:ascii="Times New Roman" w:hAnsi="Times New Roman" w:cs="Times New Roman"/>
          <w:i/>
          <w:sz w:val="20"/>
          <w:szCs w:val="20"/>
          <w:lang w:val="en-IN"/>
        </w:rPr>
        <w:t>nonrepeatable</w:t>
      </w:r>
      <w:proofErr w:type="spellEnd"/>
      <w:r w:rsidRPr="00AC24D0">
        <w:rPr>
          <w:rFonts w:ascii="Times New Roman" w:hAnsi="Times New Roman" w:cs="Times New Roman"/>
          <w:i/>
          <w:sz w:val="20"/>
          <w:szCs w:val="20"/>
          <w:lang w:val="en-IN"/>
        </w:rPr>
        <w:t xml:space="preserve"> reads</w:t>
      </w:r>
      <w:r w:rsidRPr="00AC24D0">
        <w:rPr>
          <w:rFonts w:ascii="Times New Roman" w:hAnsi="Times New Roman" w:cs="Times New Roman"/>
          <w:sz w:val="20"/>
          <w:szCs w:val="20"/>
          <w:lang w:val="en-IN"/>
        </w:rPr>
        <w:t>, when different saga steps read different data because a data update occurs between the reads.</w:t>
      </w:r>
    </w:p>
    <w:p w:rsidR="00AC24D0" w:rsidRPr="00AC24D0" w:rsidRDefault="00AC24D0" w:rsidP="00AC24D0">
      <w:pPr>
        <w:rPr>
          <w:rFonts w:ascii="Times New Roman" w:hAnsi="Times New Roman" w:cs="Times New Roman"/>
          <w:sz w:val="20"/>
          <w:szCs w:val="20"/>
          <w:lang w:val="en-IN"/>
        </w:rPr>
      </w:pPr>
      <w:r w:rsidRPr="00AC24D0">
        <w:rPr>
          <w:rFonts w:ascii="Times New Roman" w:hAnsi="Times New Roman" w:cs="Times New Roman"/>
          <w:sz w:val="20"/>
          <w:szCs w:val="20"/>
          <w:lang w:val="en-IN"/>
        </w:rPr>
        <w:t>Suggested countermeasures to reduc</w:t>
      </w:r>
      <w:r>
        <w:rPr>
          <w:rFonts w:ascii="Times New Roman" w:hAnsi="Times New Roman" w:cs="Times New Roman"/>
          <w:sz w:val="20"/>
          <w:szCs w:val="20"/>
          <w:lang w:val="en-IN"/>
        </w:rPr>
        <w:t>e or prevent anomalies include:</w:t>
      </w:r>
    </w:p>
    <w:p w:rsidR="00AC24D0" w:rsidRPr="00AC24D0" w:rsidRDefault="00AC24D0" w:rsidP="00AC24D0">
      <w:pPr>
        <w:pStyle w:val="ListParagraph"/>
        <w:numPr>
          <w:ilvl w:val="0"/>
          <w:numId w:val="13"/>
        </w:numPr>
        <w:rPr>
          <w:rFonts w:ascii="Times New Roman" w:hAnsi="Times New Roman" w:cs="Times New Roman"/>
          <w:sz w:val="20"/>
          <w:szCs w:val="20"/>
          <w:lang w:val="en-IN"/>
        </w:rPr>
      </w:pPr>
      <w:r w:rsidRPr="00AC24D0">
        <w:rPr>
          <w:rFonts w:ascii="Times New Roman" w:hAnsi="Times New Roman" w:cs="Times New Roman"/>
          <w:i/>
          <w:sz w:val="20"/>
          <w:szCs w:val="20"/>
          <w:lang w:val="en-IN"/>
        </w:rPr>
        <w:t>Semantic lock</w:t>
      </w:r>
      <w:r w:rsidRPr="00AC24D0">
        <w:rPr>
          <w:rFonts w:ascii="Times New Roman" w:hAnsi="Times New Roman" w:cs="Times New Roman"/>
          <w:sz w:val="20"/>
          <w:szCs w:val="20"/>
          <w:lang w:val="en-IN"/>
        </w:rPr>
        <w:t>, an application-level lock where a saga's compensable transaction uses a semaphore to indicate an update is in progress.</w:t>
      </w:r>
    </w:p>
    <w:p w:rsidR="00AC24D0" w:rsidRPr="00AC24D0" w:rsidRDefault="00AC24D0" w:rsidP="00AC24D0">
      <w:pPr>
        <w:pStyle w:val="ListParagraph"/>
        <w:numPr>
          <w:ilvl w:val="0"/>
          <w:numId w:val="13"/>
        </w:numPr>
        <w:rPr>
          <w:rFonts w:ascii="Times New Roman" w:hAnsi="Times New Roman" w:cs="Times New Roman"/>
          <w:sz w:val="20"/>
          <w:szCs w:val="20"/>
          <w:lang w:val="en-IN"/>
        </w:rPr>
      </w:pPr>
      <w:r w:rsidRPr="00AC24D0">
        <w:rPr>
          <w:rFonts w:ascii="Times New Roman" w:hAnsi="Times New Roman" w:cs="Times New Roman"/>
          <w:i/>
          <w:sz w:val="20"/>
          <w:szCs w:val="20"/>
          <w:lang w:val="en-IN"/>
        </w:rPr>
        <w:t>Commutative updates</w:t>
      </w:r>
      <w:r w:rsidRPr="00AC24D0">
        <w:rPr>
          <w:rFonts w:ascii="Times New Roman" w:hAnsi="Times New Roman" w:cs="Times New Roman"/>
          <w:sz w:val="20"/>
          <w:szCs w:val="20"/>
          <w:lang w:val="en-IN"/>
        </w:rPr>
        <w:t xml:space="preserve"> that can be executed in any order and produce the same result.</w:t>
      </w:r>
    </w:p>
    <w:p w:rsidR="00AC24D0" w:rsidRPr="00AC24D0" w:rsidRDefault="00AC24D0" w:rsidP="00AC24D0">
      <w:pPr>
        <w:pStyle w:val="ListParagraph"/>
        <w:numPr>
          <w:ilvl w:val="0"/>
          <w:numId w:val="13"/>
        </w:numPr>
        <w:rPr>
          <w:rFonts w:ascii="Times New Roman" w:hAnsi="Times New Roman" w:cs="Times New Roman"/>
          <w:sz w:val="20"/>
          <w:szCs w:val="20"/>
          <w:lang w:val="en-IN"/>
        </w:rPr>
      </w:pPr>
      <w:r w:rsidRPr="00AC24D0">
        <w:rPr>
          <w:rFonts w:ascii="Times New Roman" w:hAnsi="Times New Roman" w:cs="Times New Roman"/>
          <w:i/>
          <w:sz w:val="20"/>
          <w:szCs w:val="20"/>
          <w:lang w:val="en-IN"/>
        </w:rPr>
        <w:t>Pessimistic view</w:t>
      </w:r>
      <w:r w:rsidRPr="00AC24D0">
        <w:rPr>
          <w:rFonts w:ascii="Times New Roman" w:hAnsi="Times New Roman" w:cs="Times New Roman"/>
          <w:sz w:val="20"/>
          <w:szCs w:val="20"/>
          <w:lang w:val="en-IN"/>
        </w:rPr>
        <w:t xml:space="preserve">: It's possible for one saga to read dirty data, while another saga is running a compensable transaction to roll back the operation. Pessimistic view reorders the saga so the underlying data updates in a </w:t>
      </w:r>
      <w:proofErr w:type="spellStart"/>
      <w:r w:rsidRPr="00AC24D0">
        <w:rPr>
          <w:rFonts w:ascii="Times New Roman" w:hAnsi="Times New Roman" w:cs="Times New Roman"/>
          <w:sz w:val="20"/>
          <w:szCs w:val="20"/>
          <w:lang w:val="en-IN"/>
        </w:rPr>
        <w:t>retryable</w:t>
      </w:r>
      <w:proofErr w:type="spellEnd"/>
      <w:r w:rsidRPr="00AC24D0">
        <w:rPr>
          <w:rFonts w:ascii="Times New Roman" w:hAnsi="Times New Roman" w:cs="Times New Roman"/>
          <w:sz w:val="20"/>
          <w:szCs w:val="20"/>
          <w:lang w:val="en-IN"/>
        </w:rPr>
        <w:t xml:space="preserve"> transaction, which eliminates the possibility of a dirty read.</w:t>
      </w:r>
    </w:p>
    <w:p w:rsidR="00AC24D0" w:rsidRPr="00AC24D0" w:rsidRDefault="00AC24D0" w:rsidP="00AC24D0">
      <w:pPr>
        <w:pStyle w:val="ListParagraph"/>
        <w:numPr>
          <w:ilvl w:val="0"/>
          <w:numId w:val="13"/>
        </w:numPr>
        <w:rPr>
          <w:rFonts w:ascii="Times New Roman" w:hAnsi="Times New Roman" w:cs="Times New Roman"/>
          <w:sz w:val="20"/>
          <w:szCs w:val="20"/>
          <w:lang w:val="en-IN"/>
        </w:rPr>
      </w:pPr>
      <w:r w:rsidRPr="00AC24D0">
        <w:rPr>
          <w:rFonts w:ascii="Times New Roman" w:hAnsi="Times New Roman" w:cs="Times New Roman"/>
          <w:i/>
          <w:sz w:val="20"/>
          <w:szCs w:val="20"/>
          <w:lang w:val="en-IN"/>
        </w:rPr>
        <w:t>Reread value</w:t>
      </w:r>
      <w:r w:rsidRPr="00AC24D0">
        <w:rPr>
          <w:rFonts w:ascii="Times New Roman" w:hAnsi="Times New Roman" w:cs="Times New Roman"/>
          <w:sz w:val="20"/>
          <w:szCs w:val="20"/>
          <w:lang w:val="en-IN"/>
        </w:rPr>
        <w:t xml:space="preserve"> verifies that data is unchanged, and then updates the record. If the record has changed, the steps abort and the saga may restart.</w:t>
      </w:r>
    </w:p>
    <w:p w:rsidR="00AC24D0" w:rsidRPr="00AC24D0" w:rsidRDefault="00AC24D0" w:rsidP="00AC24D0">
      <w:pPr>
        <w:pStyle w:val="ListParagraph"/>
        <w:numPr>
          <w:ilvl w:val="0"/>
          <w:numId w:val="13"/>
        </w:numPr>
        <w:rPr>
          <w:rFonts w:ascii="Times New Roman" w:hAnsi="Times New Roman" w:cs="Times New Roman"/>
          <w:sz w:val="20"/>
          <w:szCs w:val="20"/>
          <w:lang w:val="en-IN"/>
        </w:rPr>
      </w:pPr>
      <w:r w:rsidRPr="00AC24D0">
        <w:rPr>
          <w:rFonts w:ascii="Times New Roman" w:hAnsi="Times New Roman" w:cs="Times New Roman"/>
          <w:sz w:val="20"/>
          <w:szCs w:val="20"/>
          <w:lang w:val="en-IN"/>
        </w:rPr>
        <w:t xml:space="preserve">A </w:t>
      </w:r>
      <w:r w:rsidRPr="00AC24D0">
        <w:rPr>
          <w:rFonts w:ascii="Times New Roman" w:hAnsi="Times New Roman" w:cs="Times New Roman"/>
          <w:i/>
          <w:sz w:val="20"/>
          <w:szCs w:val="20"/>
          <w:lang w:val="en-IN"/>
        </w:rPr>
        <w:t>version file</w:t>
      </w:r>
      <w:r w:rsidRPr="00AC24D0">
        <w:rPr>
          <w:rFonts w:ascii="Times New Roman" w:hAnsi="Times New Roman" w:cs="Times New Roman"/>
          <w:sz w:val="20"/>
          <w:szCs w:val="20"/>
          <w:lang w:val="en-IN"/>
        </w:rPr>
        <w:t xml:space="preserve"> records the operations on a record as they arrive, and then executes them in the correct order.</w:t>
      </w:r>
    </w:p>
    <w:p w:rsidR="00254CED" w:rsidRPr="006576EA" w:rsidRDefault="00AC24D0" w:rsidP="00FE045D">
      <w:pPr>
        <w:pStyle w:val="ListParagraph"/>
        <w:numPr>
          <w:ilvl w:val="0"/>
          <w:numId w:val="13"/>
        </w:numPr>
        <w:rPr>
          <w:rFonts w:ascii="Times New Roman" w:hAnsi="Times New Roman" w:cs="Times New Roman"/>
          <w:sz w:val="20"/>
          <w:szCs w:val="20"/>
          <w:lang w:val="en-IN"/>
        </w:rPr>
      </w:pPr>
      <w:r w:rsidRPr="00AC24D0">
        <w:rPr>
          <w:rFonts w:ascii="Times New Roman" w:hAnsi="Times New Roman" w:cs="Times New Roman"/>
          <w:sz w:val="20"/>
          <w:szCs w:val="20"/>
          <w:lang w:val="en-IN"/>
        </w:rPr>
        <w:t xml:space="preserve">By </w:t>
      </w:r>
      <w:r w:rsidRPr="00AC24D0">
        <w:rPr>
          <w:rFonts w:ascii="Times New Roman" w:hAnsi="Times New Roman" w:cs="Times New Roman"/>
          <w:i/>
          <w:sz w:val="20"/>
          <w:szCs w:val="20"/>
          <w:lang w:val="en-IN"/>
        </w:rPr>
        <w:t xml:space="preserve">value </w:t>
      </w:r>
      <w:r w:rsidRPr="00AC24D0">
        <w:rPr>
          <w:rFonts w:ascii="Times New Roman" w:hAnsi="Times New Roman" w:cs="Times New Roman"/>
          <w:sz w:val="20"/>
          <w:szCs w:val="20"/>
          <w:lang w:val="en-IN"/>
        </w:rPr>
        <w:t xml:space="preserve">uses each request's business risk to dynamically select the concurrency mechanism. Low-risk requests </w:t>
      </w:r>
      <w:proofErr w:type="spellStart"/>
      <w:r w:rsidRPr="00AC24D0">
        <w:rPr>
          <w:rFonts w:ascii="Times New Roman" w:hAnsi="Times New Roman" w:cs="Times New Roman"/>
          <w:sz w:val="20"/>
          <w:szCs w:val="20"/>
          <w:lang w:val="en-IN"/>
        </w:rPr>
        <w:t>favor</w:t>
      </w:r>
      <w:proofErr w:type="spellEnd"/>
      <w:r w:rsidRPr="00AC24D0">
        <w:rPr>
          <w:rFonts w:ascii="Times New Roman" w:hAnsi="Times New Roman" w:cs="Times New Roman"/>
          <w:sz w:val="20"/>
          <w:szCs w:val="20"/>
          <w:lang w:val="en-IN"/>
        </w:rPr>
        <w:t xml:space="preserve"> sagas, while high-risk requests </w:t>
      </w:r>
      <w:proofErr w:type="spellStart"/>
      <w:r w:rsidRPr="00AC24D0">
        <w:rPr>
          <w:rFonts w:ascii="Times New Roman" w:hAnsi="Times New Roman" w:cs="Times New Roman"/>
          <w:sz w:val="20"/>
          <w:szCs w:val="20"/>
          <w:lang w:val="en-IN"/>
        </w:rPr>
        <w:t>favor</w:t>
      </w:r>
      <w:proofErr w:type="spellEnd"/>
      <w:r w:rsidRPr="00AC24D0">
        <w:rPr>
          <w:rFonts w:ascii="Times New Roman" w:hAnsi="Times New Roman" w:cs="Times New Roman"/>
          <w:sz w:val="20"/>
          <w:szCs w:val="20"/>
          <w:lang w:val="en-IN"/>
        </w:rPr>
        <w:t xml:space="preserve"> distributed transactions.</w:t>
      </w:r>
    </w:p>
    <w:p w:rsidR="00254CED" w:rsidRPr="00254CED" w:rsidRDefault="00254CED" w:rsidP="00254CED">
      <w:pPr>
        <w:jc w:val="center"/>
        <w:rPr>
          <w:rFonts w:ascii="Times New Roman" w:hAnsi="Times New Roman" w:cs="Times New Roman"/>
          <w:b/>
          <w:sz w:val="20"/>
          <w:szCs w:val="20"/>
          <w:lang w:val="en-IN"/>
        </w:rPr>
      </w:pPr>
      <w:r w:rsidRPr="00254CED">
        <w:rPr>
          <w:rFonts w:ascii="Times New Roman" w:hAnsi="Times New Roman" w:cs="Times New Roman"/>
          <w:b/>
          <w:sz w:val="20"/>
          <w:szCs w:val="20"/>
          <w:lang w:val="en-IN"/>
        </w:rPr>
        <w:t>Two-phase commit vs. Saga</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Sagas and 2PC have the same goal: to coordinate resources while overlaying operations form a coherent unit of work. As a result, both protocols will produce a consistent system state at the end. However, the two protocols utilize different approaches to reach this goal. Specifically, Saga uses units of work that can be unfinished; a commi</w:t>
      </w:r>
      <w:r>
        <w:rPr>
          <w:rFonts w:ascii="Times New Roman" w:hAnsi="Times New Roman" w:cs="Times New Roman"/>
          <w:sz w:val="20"/>
          <w:szCs w:val="20"/>
          <w:lang w:val="en-IN"/>
        </w:rPr>
        <w:t>tment protocol is not included.</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The Saga pattern is a sequence of local transactions in which each transaction modifies data within a single service. Unlike 2PC, which waits for all nodes to be ready to commit or rollback before performing the action, Sagas individually respond to an external request matching the system operation and then triggers each subsequent step with the completion of the proceeding one.</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Also, changes made by Saga operations are immediately visible to the outside world. This is because Saga instantly commits resource-located transactions after each step in the business process ends. On the other hand, 2PC resource-located transactions carry through just about the who</w:t>
      </w:r>
      <w:r>
        <w:rPr>
          <w:rFonts w:ascii="Times New Roman" w:hAnsi="Times New Roman" w:cs="Times New Roman"/>
          <w:sz w:val="20"/>
          <w:szCs w:val="20"/>
          <w:lang w:val="en-IN"/>
        </w:rPr>
        <w:t>le global transaction lifetime.</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 xml:space="preserve">As a result, 2PC allows programmers to commit the entire transaction in one request with this request spanning over various systems and networks. </w:t>
      </w:r>
      <w:proofErr w:type="gramStart"/>
      <w:r w:rsidRPr="00254CED">
        <w:rPr>
          <w:rFonts w:ascii="Times New Roman" w:hAnsi="Times New Roman" w:cs="Times New Roman"/>
          <w:sz w:val="20"/>
          <w:szCs w:val="20"/>
          <w:lang w:val="en-IN"/>
        </w:rPr>
        <w:t>If each participating system and network abides by the protocol, then the entire transaction</w:t>
      </w:r>
      <w:r>
        <w:rPr>
          <w:rFonts w:ascii="Times New Roman" w:hAnsi="Times New Roman" w:cs="Times New Roman"/>
          <w:sz w:val="20"/>
          <w:szCs w:val="20"/>
          <w:lang w:val="en-IN"/>
        </w:rPr>
        <w:t xml:space="preserve"> can easily commit or rollback.</w:t>
      </w:r>
      <w:proofErr w:type="gramEnd"/>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Saga allows programmers to split the transaction into multiple steps, allowing the protocol to span extensive periods or time, but not necessarily over systems and networks. Consequently, 2PC is used for more immediate transactions while Saga is utilized in long running transactions.</w:t>
      </w:r>
    </w:p>
    <w:p w:rsidR="00254CED" w:rsidRDefault="00254CED" w:rsidP="00FE045D">
      <w:pPr>
        <w:rPr>
          <w:rFonts w:ascii="Times New Roman" w:hAnsi="Times New Roman" w:cs="Times New Roman"/>
          <w:sz w:val="20"/>
          <w:szCs w:val="20"/>
          <w:lang w:val="en-IN"/>
        </w:rPr>
      </w:pPr>
      <w:r w:rsidRPr="00254CED">
        <w:rPr>
          <w:rFonts w:ascii="Times New Roman" w:hAnsi="Times New Roman" w:cs="Times New Roman"/>
          <w:sz w:val="20"/>
          <w:szCs w:val="20"/>
          <w:lang w:val="en-IN"/>
        </w:rPr>
        <w:t>2PC is also easier for the application programmer to use since the responsibility of managing all the transaction troubleshooting falls on the transaction manager. This means the programmer only has to be concerned with their business logic -- such as inserting data into the database or sending a message to the queue. Sagas require an extra step for the programmer because the protocol requires a compensating action to be created and defined for each specific Saga pattern.</w:t>
      </w:r>
    </w:p>
    <w:p w:rsidR="006576EA" w:rsidRDefault="006576EA" w:rsidP="00FE045D">
      <w:pPr>
        <w:rPr>
          <w:rFonts w:ascii="Times New Roman" w:hAnsi="Times New Roman" w:cs="Times New Roman"/>
          <w:sz w:val="20"/>
          <w:szCs w:val="20"/>
          <w:lang w:val="en-IN"/>
        </w:rPr>
      </w:pPr>
    </w:p>
    <w:p w:rsidR="006576EA" w:rsidRDefault="006576EA" w:rsidP="00FE045D">
      <w:pPr>
        <w:rPr>
          <w:rFonts w:ascii="Times New Roman" w:hAnsi="Times New Roman" w:cs="Times New Roman"/>
          <w:sz w:val="20"/>
          <w:szCs w:val="20"/>
          <w:lang w:val="en-IN"/>
        </w:rPr>
      </w:pPr>
    </w:p>
    <w:p w:rsidR="00FE045D" w:rsidRPr="006576EA" w:rsidRDefault="00FE045D" w:rsidP="006576EA">
      <w:pPr>
        <w:jc w:val="center"/>
        <w:rPr>
          <w:rFonts w:ascii="Times New Roman" w:hAnsi="Times New Roman" w:cs="Times New Roman"/>
          <w:b/>
          <w:sz w:val="20"/>
          <w:szCs w:val="20"/>
          <w:lang w:val="en-IN"/>
        </w:rPr>
      </w:pPr>
      <w:r w:rsidRPr="006576EA">
        <w:rPr>
          <w:rFonts w:ascii="Times New Roman" w:hAnsi="Times New Roman" w:cs="Times New Roman"/>
          <w:b/>
          <w:sz w:val="20"/>
          <w:szCs w:val="20"/>
          <w:lang w:val="en-IN"/>
        </w:rPr>
        <w:lastRenderedPageBreak/>
        <w:t>CQRS Pattern</w:t>
      </w:r>
    </w:p>
    <w:p w:rsidR="00981AB4" w:rsidRDefault="006576EA" w:rsidP="00FE045D">
      <w:pPr>
        <w:rPr>
          <w:rFonts w:ascii="Times New Roman" w:hAnsi="Times New Roman" w:cs="Times New Roman"/>
          <w:sz w:val="20"/>
          <w:szCs w:val="20"/>
          <w:lang w:val="en-IN"/>
        </w:rPr>
      </w:pPr>
      <w:r w:rsidRPr="006576EA">
        <w:rPr>
          <w:rFonts w:ascii="Times New Roman" w:hAnsi="Times New Roman" w:cs="Times New Roman"/>
          <w:sz w:val="20"/>
          <w:szCs w:val="20"/>
          <w:lang w:val="en-IN"/>
        </w:rPr>
        <w:t xml:space="preserve">CQRS stands for Command and Query Responsibility Segregation, a pattern that separates read and </w:t>
      </w:r>
      <w:proofErr w:type="gramStart"/>
      <w:r w:rsidRPr="006576EA">
        <w:rPr>
          <w:rFonts w:ascii="Times New Roman" w:hAnsi="Times New Roman" w:cs="Times New Roman"/>
          <w:sz w:val="20"/>
          <w:szCs w:val="20"/>
          <w:lang w:val="en-IN"/>
        </w:rPr>
        <w:t>update</w:t>
      </w:r>
      <w:proofErr w:type="gramEnd"/>
      <w:r w:rsidRPr="006576EA">
        <w:rPr>
          <w:rFonts w:ascii="Times New Roman" w:hAnsi="Times New Roman" w:cs="Times New Roman"/>
          <w:sz w:val="20"/>
          <w:szCs w:val="20"/>
          <w:lang w:val="en-IN"/>
        </w:rPr>
        <w:t xml:space="preserve"> operations for a data store. Implementing CQRS in your application can maximize its performance, scalability, and security. The flexibility created by migrating to CQRS allows a system to better evolve over time and prevents update commands from causing merge conflicts at the domain level.</w:t>
      </w:r>
    </w:p>
    <w:p w:rsidR="006576EA" w:rsidRDefault="006576EA">
      <w:pPr>
        <w:rPr>
          <w:rFonts w:ascii="Times New Roman" w:hAnsi="Times New Roman" w:cs="Times New Roman"/>
          <w:b/>
          <w:sz w:val="20"/>
          <w:szCs w:val="20"/>
          <w:lang w:val="en-IN"/>
        </w:rPr>
      </w:pPr>
      <w:r w:rsidRPr="006576EA">
        <w:rPr>
          <w:rFonts w:ascii="Times New Roman" w:hAnsi="Times New Roman" w:cs="Times New Roman"/>
          <w:b/>
          <w:sz w:val="20"/>
          <w:szCs w:val="20"/>
          <w:lang w:val="en-IN"/>
        </w:rPr>
        <w:t>Context and problem</w:t>
      </w:r>
    </w:p>
    <w:p w:rsidR="006576EA" w:rsidRPr="006576EA" w:rsidRDefault="006576EA" w:rsidP="006576EA">
      <w:pPr>
        <w:rPr>
          <w:rFonts w:ascii="Times New Roman" w:hAnsi="Times New Roman" w:cs="Times New Roman"/>
          <w:sz w:val="20"/>
          <w:szCs w:val="20"/>
          <w:lang w:val="en-IN"/>
        </w:rPr>
      </w:pPr>
      <w:r w:rsidRPr="006576EA">
        <w:rPr>
          <w:rFonts w:ascii="Times New Roman" w:hAnsi="Times New Roman" w:cs="Times New Roman"/>
          <w:sz w:val="20"/>
          <w:szCs w:val="20"/>
          <w:lang w:val="en-IN"/>
        </w:rPr>
        <w:t xml:space="preserve">In traditional architectures, the same data model is used to query and update a database. That's simple and works well for basic CRUD operations. In more complex applications, however, this approach can become unwieldy. For example, on the </w:t>
      </w:r>
      <w:proofErr w:type="spellStart"/>
      <w:r w:rsidRPr="006576EA">
        <w:rPr>
          <w:rFonts w:ascii="Times New Roman" w:hAnsi="Times New Roman" w:cs="Times New Roman"/>
          <w:sz w:val="20"/>
          <w:szCs w:val="20"/>
          <w:lang w:val="en-IN"/>
        </w:rPr>
        <w:t>read</w:t>
      </w:r>
      <w:proofErr w:type="spellEnd"/>
      <w:r w:rsidRPr="006576EA">
        <w:rPr>
          <w:rFonts w:ascii="Times New Roman" w:hAnsi="Times New Roman" w:cs="Times New Roman"/>
          <w:sz w:val="20"/>
          <w:szCs w:val="20"/>
          <w:lang w:val="en-IN"/>
        </w:rPr>
        <w:t xml:space="preserve"> side, the application may perform many different queries, returning data transfer objects (DTOs) with different shapes. Object mapping can become complicated. On the </w:t>
      </w:r>
      <w:proofErr w:type="spellStart"/>
      <w:r w:rsidRPr="006576EA">
        <w:rPr>
          <w:rFonts w:ascii="Times New Roman" w:hAnsi="Times New Roman" w:cs="Times New Roman"/>
          <w:sz w:val="20"/>
          <w:szCs w:val="20"/>
          <w:lang w:val="en-IN"/>
        </w:rPr>
        <w:t>write</w:t>
      </w:r>
      <w:proofErr w:type="spellEnd"/>
      <w:r w:rsidRPr="006576EA">
        <w:rPr>
          <w:rFonts w:ascii="Times New Roman" w:hAnsi="Times New Roman" w:cs="Times New Roman"/>
          <w:sz w:val="20"/>
          <w:szCs w:val="20"/>
          <w:lang w:val="en-IN"/>
        </w:rPr>
        <w:t xml:space="preserve"> side, the model may implement complex validation and business logic. As a result, you can end up with an overly complex model that does too much.</w:t>
      </w:r>
    </w:p>
    <w:p w:rsidR="006576EA" w:rsidRDefault="006576EA">
      <w:pPr>
        <w:rPr>
          <w:rFonts w:ascii="Times New Roman" w:hAnsi="Times New Roman" w:cs="Times New Roman"/>
          <w:b/>
          <w:sz w:val="20"/>
          <w:szCs w:val="20"/>
          <w:lang w:val="en-IN"/>
        </w:rPr>
      </w:pPr>
      <w:r>
        <w:rPr>
          <w:noProof/>
        </w:rPr>
        <w:drawing>
          <wp:inline distT="0" distB="0" distL="0" distR="0">
            <wp:extent cx="3304442" cy="1389184"/>
            <wp:effectExtent l="19050" t="0" r="0" b="0"/>
            <wp:docPr id="10" name="Picture 10" descr="A traditional CRU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traditional CRUD architecture"/>
                    <pic:cNvPicPr>
                      <a:picLocks noChangeAspect="1" noChangeArrowheads="1"/>
                    </pic:cNvPicPr>
                  </pic:nvPicPr>
                  <pic:blipFill>
                    <a:blip r:embed="rId8" cstate="print"/>
                    <a:srcRect/>
                    <a:stretch>
                      <a:fillRect/>
                    </a:stretch>
                  </pic:blipFill>
                  <pic:spPr bwMode="auto">
                    <a:xfrm>
                      <a:off x="0" y="0"/>
                      <a:ext cx="3308110" cy="1390726"/>
                    </a:xfrm>
                    <a:prstGeom prst="rect">
                      <a:avLst/>
                    </a:prstGeom>
                    <a:noFill/>
                    <a:ln w="9525">
                      <a:noFill/>
                      <a:miter lim="800000"/>
                      <a:headEnd/>
                      <a:tailEnd/>
                    </a:ln>
                  </pic:spPr>
                </pic:pic>
              </a:graphicData>
            </a:graphic>
          </wp:inline>
        </w:drawing>
      </w:r>
    </w:p>
    <w:p w:rsidR="006576EA" w:rsidRDefault="006576EA">
      <w:pPr>
        <w:rPr>
          <w:rFonts w:ascii="Times New Roman" w:hAnsi="Times New Roman" w:cs="Times New Roman"/>
          <w:sz w:val="20"/>
          <w:szCs w:val="20"/>
          <w:lang w:val="en-IN"/>
        </w:rPr>
      </w:pPr>
      <w:r w:rsidRPr="006576EA">
        <w:rPr>
          <w:rFonts w:ascii="Times New Roman" w:hAnsi="Times New Roman" w:cs="Times New Roman"/>
          <w:sz w:val="20"/>
          <w:szCs w:val="20"/>
          <w:lang w:val="en-IN"/>
        </w:rPr>
        <w:t>Read and write workloads are often asymmetrical, with very different performance and scale requirements.</w:t>
      </w:r>
    </w:p>
    <w:p w:rsidR="006576EA" w:rsidRPr="006576EA" w:rsidRDefault="006576EA" w:rsidP="006576EA">
      <w:pPr>
        <w:pStyle w:val="ListParagraph"/>
        <w:numPr>
          <w:ilvl w:val="0"/>
          <w:numId w:val="16"/>
        </w:numPr>
        <w:rPr>
          <w:rFonts w:ascii="Times New Roman" w:hAnsi="Times New Roman" w:cs="Times New Roman"/>
          <w:sz w:val="20"/>
          <w:szCs w:val="20"/>
          <w:lang w:val="en-IN"/>
        </w:rPr>
      </w:pPr>
      <w:r w:rsidRPr="006576EA">
        <w:rPr>
          <w:rFonts w:ascii="Times New Roman" w:hAnsi="Times New Roman" w:cs="Times New Roman"/>
          <w:sz w:val="20"/>
          <w:szCs w:val="20"/>
          <w:lang w:val="en-IN"/>
        </w:rPr>
        <w:t>There is often a mismatch between the read and write representations of the data, such as additional columns or properties that must be updated correctly even though they aren't required as part of an operation.</w:t>
      </w:r>
    </w:p>
    <w:p w:rsidR="006576EA" w:rsidRPr="006576EA" w:rsidRDefault="006576EA" w:rsidP="006576EA">
      <w:pPr>
        <w:pStyle w:val="ListParagraph"/>
        <w:numPr>
          <w:ilvl w:val="0"/>
          <w:numId w:val="16"/>
        </w:numPr>
        <w:rPr>
          <w:rFonts w:ascii="Times New Roman" w:hAnsi="Times New Roman" w:cs="Times New Roman"/>
          <w:sz w:val="20"/>
          <w:szCs w:val="20"/>
          <w:lang w:val="en-IN"/>
        </w:rPr>
      </w:pPr>
      <w:r w:rsidRPr="006576EA">
        <w:rPr>
          <w:rFonts w:ascii="Times New Roman" w:hAnsi="Times New Roman" w:cs="Times New Roman"/>
          <w:sz w:val="20"/>
          <w:szCs w:val="20"/>
          <w:lang w:val="en-IN"/>
        </w:rPr>
        <w:t>Data contention can occur when operations are performed in parallel on the same set of data.</w:t>
      </w:r>
    </w:p>
    <w:p w:rsidR="006576EA" w:rsidRPr="006576EA" w:rsidRDefault="006576EA" w:rsidP="006576EA">
      <w:pPr>
        <w:pStyle w:val="ListParagraph"/>
        <w:numPr>
          <w:ilvl w:val="0"/>
          <w:numId w:val="16"/>
        </w:numPr>
        <w:rPr>
          <w:rFonts w:ascii="Times New Roman" w:hAnsi="Times New Roman" w:cs="Times New Roman"/>
          <w:sz w:val="20"/>
          <w:szCs w:val="20"/>
          <w:lang w:val="en-IN"/>
        </w:rPr>
      </w:pPr>
      <w:r w:rsidRPr="006576EA">
        <w:rPr>
          <w:rFonts w:ascii="Times New Roman" w:hAnsi="Times New Roman" w:cs="Times New Roman"/>
          <w:sz w:val="20"/>
          <w:szCs w:val="20"/>
          <w:lang w:val="en-IN"/>
        </w:rPr>
        <w:t xml:space="preserve">The traditional approach can have a negative effect on performance due to load on the data store and data access layer, and the complexity of queries required </w:t>
      </w:r>
      <w:proofErr w:type="gramStart"/>
      <w:r w:rsidRPr="006576EA">
        <w:rPr>
          <w:rFonts w:ascii="Times New Roman" w:hAnsi="Times New Roman" w:cs="Times New Roman"/>
          <w:sz w:val="20"/>
          <w:szCs w:val="20"/>
          <w:lang w:val="en-IN"/>
        </w:rPr>
        <w:t>to retrieve</w:t>
      </w:r>
      <w:proofErr w:type="gramEnd"/>
      <w:r w:rsidRPr="006576EA">
        <w:rPr>
          <w:rFonts w:ascii="Times New Roman" w:hAnsi="Times New Roman" w:cs="Times New Roman"/>
          <w:sz w:val="20"/>
          <w:szCs w:val="20"/>
          <w:lang w:val="en-IN"/>
        </w:rPr>
        <w:t xml:space="preserve"> information.</w:t>
      </w:r>
    </w:p>
    <w:p w:rsidR="00C545C0" w:rsidRDefault="006576EA" w:rsidP="006576EA">
      <w:pPr>
        <w:pStyle w:val="ListParagraph"/>
        <w:numPr>
          <w:ilvl w:val="0"/>
          <w:numId w:val="16"/>
        </w:numPr>
        <w:rPr>
          <w:rFonts w:ascii="Times New Roman" w:hAnsi="Times New Roman" w:cs="Times New Roman"/>
          <w:sz w:val="20"/>
          <w:szCs w:val="20"/>
          <w:lang w:val="en-IN"/>
        </w:rPr>
      </w:pPr>
      <w:r w:rsidRPr="006576EA">
        <w:rPr>
          <w:rFonts w:ascii="Times New Roman" w:hAnsi="Times New Roman" w:cs="Times New Roman"/>
          <w:sz w:val="20"/>
          <w:szCs w:val="20"/>
          <w:lang w:val="en-IN"/>
        </w:rPr>
        <w:t>Managing security and permissions can become complex, because each entity is subject to both read and write operations, which might expose data in the wrong context.</w:t>
      </w:r>
    </w:p>
    <w:p w:rsidR="00C545C0" w:rsidRPr="00C545C0" w:rsidRDefault="00C545C0" w:rsidP="00C545C0">
      <w:pPr>
        <w:rPr>
          <w:rFonts w:ascii="Times New Roman" w:hAnsi="Times New Roman" w:cs="Times New Roman"/>
          <w:b/>
          <w:sz w:val="20"/>
          <w:szCs w:val="20"/>
          <w:lang w:val="en-IN"/>
        </w:rPr>
      </w:pPr>
      <w:r w:rsidRPr="00C545C0">
        <w:rPr>
          <w:rFonts w:ascii="Times New Roman" w:hAnsi="Times New Roman" w:cs="Times New Roman"/>
          <w:b/>
          <w:sz w:val="20"/>
          <w:szCs w:val="20"/>
          <w:lang w:val="en-IN"/>
        </w:rPr>
        <w:t>Solution</w:t>
      </w:r>
    </w:p>
    <w:p w:rsidR="00C545C0" w:rsidRPr="00C545C0" w:rsidRDefault="00C545C0" w:rsidP="00C545C0">
      <w:pPr>
        <w:rPr>
          <w:rFonts w:ascii="Times New Roman" w:hAnsi="Times New Roman" w:cs="Times New Roman"/>
          <w:sz w:val="20"/>
          <w:szCs w:val="20"/>
          <w:lang w:val="en-IN"/>
        </w:rPr>
      </w:pPr>
      <w:r w:rsidRPr="00C545C0">
        <w:rPr>
          <w:rFonts w:ascii="Times New Roman" w:hAnsi="Times New Roman" w:cs="Times New Roman"/>
          <w:sz w:val="20"/>
          <w:szCs w:val="20"/>
          <w:lang w:val="en-IN"/>
        </w:rPr>
        <w:t>CQRS separates reads and writes into different models, using commands to update data, and queries to read data.</w:t>
      </w:r>
    </w:p>
    <w:p w:rsidR="00C545C0" w:rsidRPr="00C545C0" w:rsidRDefault="00C545C0" w:rsidP="00C545C0">
      <w:pPr>
        <w:pStyle w:val="ListParagraph"/>
        <w:numPr>
          <w:ilvl w:val="0"/>
          <w:numId w:val="17"/>
        </w:numPr>
        <w:rPr>
          <w:rFonts w:ascii="Times New Roman" w:hAnsi="Times New Roman" w:cs="Times New Roman"/>
          <w:sz w:val="20"/>
          <w:szCs w:val="20"/>
          <w:lang w:val="en-IN"/>
        </w:rPr>
      </w:pPr>
      <w:r w:rsidRPr="00C545C0">
        <w:rPr>
          <w:rFonts w:ascii="Times New Roman" w:hAnsi="Times New Roman" w:cs="Times New Roman"/>
          <w:sz w:val="20"/>
          <w:szCs w:val="20"/>
          <w:lang w:val="en-IN"/>
        </w:rPr>
        <w:t xml:space="preserve">Commands should be task-based, rather than data centric. ("Book hotel room", not "set </w:t>
      </w:r>
      <w:proofErr w:type="spellStart"/>
      <w:r w:rsidRPr="00C545C0">
        <w:rPr>
          <w:rFonts w:ascii="Times New Roman" w:hAnsi="Times New Roman" w:cs="Times New Roman"/>
          <w:sz w:val="20"/>
          <w:szCs w:val="20"/>
          <w:lang w:val="en-IN"/>
        </w:rPr>
        <w:t>ReservationStatus</w:t>
      </w:r>
      <w:proofErr w:type="spellEnd"/>
      <w:r w:rsidRPr="00C545C0">
        <w:rPr>
          <w:rFonts w:ascii="Times New Roman" w:hAnsi="Times New Roman" w:cs="Times New Roman"/>
          <w:sz w:val="20"/>
          <w:szCs w:val="20"/>
          <w:lang w:val="en-IN"/>
        </w:rPr>
        <w:t xml:space="preserve"> to Reserved").</w:t>
      </w:r>
    </w:p>
    <w:p w:rsidR="00C545C0" w:rsidRPr="00C545C0" w:rsidRDefault="00C545C0" w:rsidP="00C545C0">
      <w:pPr>
        <w:pStyle w:val="ListParagraph"/>
        <w:numPr>
          <w:ilvl w:val="0"/>
          <w:numId w:val="17"/>
        </w:numPr>
        <w:rPr>
          <w:rFonts w:ascii="Times New Roman" w:hAnsi="Times New Roman" w:cs="Times New Roman"/>
          <w:sz w:val="20"/>
          <w:szCs w:val="20"/>
          <w:lang w:val="en-IN"/>
        </w:rPr>
      </w:pPr>
      <w:r w:rsidRPr="00C545C0">
        <w:rPr>
          <w:rFonts w:ascii="Times New Roman" w:hAnsi="Times New Roman" w:cs="Times New Roman"/>
          <w:sz w:val="20"/>
          <w:szCs w:val="20"/>
          <w:lang w:val="en-IN"/>
        </w:rPr>
        <w:t>Commands may be placed on a queue for asynchronous processing, rather than being processed synchronously.</w:t>
      </w:r>
    </w:p>
    <w:p w:rsidR="00C545C0" w:rsidRPr="00C545C0" w:rsidRDefault="00C545C0" w:rsidP="00C545C0">
      <w:pPr>
        <w:pStyle w:val="ListParagraph"/>
        <w:numPr>
          <w:ilvl w:val="0"/>
          <w:numId w:val="17"/>
        </w:numPr>
        <w:rPr>
          <w:rFonts w:ascii="Times New Roman" w:hAnsi="Times New Roman" w:cs="Times New Roman"/>
          <w:sz w:val="20"/>
          <w:szCs w:val="20"/>
          <w:lang w:val="en-IN"/>
        </w:rPr>
      </w:pPr>
      <w:r w:rsidRPr="00C545C0">
        <w:rPr>
          <w:rFonts w:ascii="Times New Roman" w:hAnsi="Times New Roman" w:cs="Times New Roman"/>
          <w:sz w:val="20"/>
          <w:szCs w:val="20"/>
          <w:lang w:val="en-IN"/>
        </w:rPr>
        <w:t>Queries never modify the database. A query returns a DTO that does not encapsulate any domain knowledge.</w:t>
      </w:r>
    </w:p>
    <w:p w:rsidR="00C545C0" w:rsidRDefault="00C545C0" w:rsidP="00C545C0">
      <w:pPr>
        <w:rPr>
          <w:rFonts w:ascii="Times New Roman" w:hAnsi="Times New Roman" w:cs="Times New Roman"/>
          <w:sz w:val="20"/>
          <w:szCs w:val="20"/>
          <w:lang w:val="en-IN"/>
        </w:rPr>
      </w:pPr>
      <w:r w:rsidRPr="00C545C0">
        <w:rPr>
          <w:rFonts w:ascii="Times New Roman" w:hAnsi="Times New Roman" w:cs="Times New Roman"/>
          <w:sz w:val="20"/>
          <w:szCs w:val="20"/>
          <w:lang w:val="en-IN"/>
        </w:rPr>
        <w:t>The models can then be isolated, as shown in the following diagram, although that's not an absolute requirement.</w:t>
      </w:r>
    </w:p>
    <w:p w:rsidR="00C545C0" w:rsidRDefault="00C545C0" w:rsidP="00C545C0">
      <w:pPr>
        <w:rPr>
          <w:rFonts w:ascii="Times New Roman" w:hAnsi="Times New Roman" w:cs="Times New Roman"/>
          <w:sz w:val="20"/>
          <w:szCs w:val="20"/>
          <w:lang w:val="en-IN"/>
        </w:rPr>
      </w:pPr>
      <w:r>
        <w:rPr>
          <w:noProof/>
        </w:rPr>
        <w:lastRenderedPageBreak/>
        <w:drawing>
          <wp:inline distT="0" distB="0" distL="0" distR="0">
            <wp:extent cx="6041781" cy="2045677"/>
            <wp:effectExtent l="19050" t="0" r="0" b="0"/>
            <wp:docPr id="19" name="Picture 19" descr="A basic CQR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basic CQRS architecture"/>
                    <pic:cNvPicPr>
                      <a:picLocks noChangeAspect="1" noChangeArrowheads="1"/>
                    </pic:cNvPicPr>
                  </pic:nvPicPr>
                  <pic:blipFill>
                    <a:blip r:embed="rId9" cstate="print"/>
                    <a:srcRect/>
                    <a:stretch>
                      <a:fillRect/>
                    </a:stretch>
                  </pic:blipFill>
                  <pic:spPr bwMode="auto">
                    <a:xfrm>
                      <a:off x="0" y="0"/>
                      <a:ext cx="6043314" cy="2046196"/>
                    </a:xfrm>
                    <a:prstGeom prst="rect">
                      <a:avLst/>
                    </a:prstGeom>
                    <a:noFill/>
                    <a:ln w="9525">
                      <a:noFill/>
                      <a:miter lim="800000"/>
                      <a:headEnd/>
                      <a:tailEnd/>
                    </a:ln>
                  </pic:spPr>
                </pic:pic>
              </a:graphicData>
            </a:graphic>
          </wp:inline>
        </w:drawing>
      </w:r>
    </w:p>
    <w:p w:rsidR="00C545C0" w:rsidRPr="00C545C0" w:rsidRDefault="00C545C0" w:rsidP="00C545C0">
      <w:pPr>
        <w:rPr>
          <w:rFonts w:ascii="Times New Roman" w:hAnsi="Times New Roman" w:cs="Times New Roman"/>
          <w:sz w:val="20"/>
          <w:szCs w:val="20"/>
          <w:lang w:val="en-IN"/>
        </w:rPr>
      </w:pPr>
      <w:r w:rsidRPr="00C545C0">
        <w:rPr>
          <w:rFonts w:ascii="Times New Roman" w:hAnsi="Times New Roman" w:cs="Times New Roman"/>
          <w:sz w:val="20"/>
          <w:szCs w:val="20"/>
          <w:lang w:val="en-IN"/>
        </w:rPr>
        <w:t>Having separate query and update models simplifies the design and implementation. However, one disadvantage is that CQRS code can't automatically be generated from a database schema using scaffolding mechanisms such as O/RM tools (However, you will be able to build your customization</w:t>
      </w:r>
      <w:r>
        <w:rPr>
          <w:rFonts w:ascii="Times New Roman" w:hAnsi="Times New Roman" w:cs="Times New Roman"/>
          <w:sz w:val="20"/>
          <w:szCs w:val="20"/>
          <w:lang w:val="en-IN"/>
        </w:rPr>
        <w:t xml:space="preserve"> on top of the generated code).</w:t>
      </w:r>
    </w:p>
    <w:p w:rsidR="00C545C0" w:rsidRPr="00C545C0" w:rsidRDefault="00C545C0" w:rsidP="00C545C0">
      <w:pPr>
        <w:rPr>
          <w:rFonts w:ascii="Times New Roman" w:hAnsi="Times New Roman" w:cs="Times New Roman"/>
          <w:sz w:val="20"/>
          <w:szCs w:val="20"/>
          <w:lang w:val="en-IN"/>
        </w:rPr>
      </w:pPr>
      <w:r w:rsidRPr="00C545C0">
        <w:rPr>
          <w:rFonts w:ascii="Times New Roman" w:hAnsi="Times New Roman" w:cs="Times New Roman"/>
          <w:sz w:val="20"/>
          <w:szCs w:val="20"/>
          <w:lang w:val="en-IN"/>
        </w:rPr>
        <w:t>For greater isolation, you can physically separate the read data from the write data. In that case, the read database can use its own data schema that is optimized for queries. For example, it can store a materialized view of the data, in order to avoid complex joins or complex O/RM mappings. It might even use a different type of data store. For example, the write database might be relational, while the read database is a document database.</w:t>
      </w:r>
    </w:p>
    <w:p w:rsidR="00C545C0" w:rsidRDefault="00C545C0" w:rsidP="00C545C0">
      <w:pPr>
        <w:rPr>
          <w:rFonts w:ascii="Times New Roman" w:hAnsi="Times New Roman" w:cs="Times New Roman"/>
          <w:sz w:val="20"/>
          <w:szCs w:val="20"/>
          <w:lang w:val="en-IN"/>
        </w:rPr>
      </w:pPr>
      <w:r w:rsidRPr="00C545C0">
        <w:rPr>
          <w:rFonts w:ascii="Times New Roman" w:hAnsi="Times New Roman" w:cs="Times New Roman"/>
          <w:sz w:val="20"/>
          <w:szCs w:val="20"/>
          <w:lang w:val="en-IN"/>
        </w:rPr>
        <w:t>If separate read and write databases are used, they must be kept in sync. Typically this is accomplished by having the write model publish an event whenever it updates the database. For more information about using events, see Event-driven architecture style. Since message brokers and databases usually cannot be enlisted into a single distributed transaction, there can be challenges in guaranteeing consistency when updating the database and publishing events. For more information, see the guidance on idempotent message processing.</w:t>
      </w:r>
    </w:p>
    <w:p w:rsidR="00C545C0" w:rsidRDefault="00C545C0" w:rsidP="00C545C0">
      <w:pPr>
        <w:rPr>
          <w:rFonts w:ascii="Times New Roman" w:hAnsi="Times New Roman" w:cs="Times New Roman"/>
          <w:sz w:val="20"/>
          <w:szCs w:val="20"/>
          <w:lang w:val="en-IN"/>
        </w:rPr>
      </w:pPr>
      <w:r>
        <w:rPr>
          <w:noProof/>
        </w:rPr>
        <w:drawing>
          <wp:inline distT="0" distB="0" distL="0" distR="0">
            <wp:extent cx="5943600" cy="2094098"/>
            <wp:effectExtent l="19050" t="0" r="0" b="0"/>
            <wp:docPr id="22" name="Picture 22" descr="A CQRS architecture with separate read and write s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CQRS architecture with separate read and write stores"/>
                    <pic:cNvPicPr>
                      <a:picLocks noChangeAspect="1" noChangeArrowheads="1"/>
                    </pic:cNvPicPr>
                  </pic:nvPicPr>
                  <pic:blipFill>
                    <a:blip r:embed="rId10" cstate="print"/>
                    <a:srcRect/>
                    <a:stretch>
                      <a:fillRect/>
                    </a:stretch>
                  </pic:blipFill>
                  <pic:spPr bwMode="auto">
                    <a:xfrm>
                      <a:off x="0" y="0"/>
                      <a:ext cx="5943600" cy="2094098"/>
                    </a:xfrm>
                    <a:prstGeom prst="rect">
                      <a:avLst/>
                    </a:prstGeom>
                    <a:noFill/>
                    <a:ln w="9525">
                      <a:noFill/>
                      <a:miter lim="800000"/>
                      <a:headEnd/>
                      <a:tailEnd/>
                    </a:ln>
                  </pic:spPr>
                </pic:pic>
              </a:graphicData>
            </a:graphic>
          </wp:inline>
        </w:drawing>
      </w:r>
    </w:p>
    <w:p w:rsidR="00C545C0" w:rsidRPr="00C545C0" w:rsidRDefault="00C545C0" w:rsidP="00C545C0">
      <w:pPr>
        <w:rPr>
          <w:rFonts w:ascii="Times New Roman" w:hAnsi="Times New Roman" w:cs="Times New Roman"/>
          <w:sz w:val="20"/>
          <w:szCs w:val="20"/>
          <w:lang w:val="en-IN"/>
        </w:rPr>
      </w:pPr>
      <w:r w:rsidRPr="00C545C0">
        <w:rPr>
          <w:rFonts w:ascii="Times New Roman" w:hAnsi="Times New Roman" w:cs="Times New Roman"/>
          <w:sz w:val="20"/>
          <w:szCs w:val="20"/>
          <w:lang w:val="en-IN"/>
        </w:rPr>
        <w:t>The read store can be a read-only replica of the write store, or the read and write stores can have a different structure altogether. Using multiple read-only replicas can increase query performance, especially in distributed scenarios where read-only replicas are located clos</w:t>
      </w:r>
      <w:r>
        <w:rPr>
          <w:rFonts w:ascii="Times New Roman" w:hAnsi="Times New Roman" w:cs="Times New Roman"/>
          <w:sz w:val="20"/>
          <w:szCs w:val="20"/>
          <w:lang w:val="en-IN"/>
        </w:rPr>
        <w:t>e to the application instances.</w:t>
      </w:r>
    </w:p>
    <w:p w:rsidR="00C545C0" w:rsidRDefault="00C545C0" w:rsidP="00C545C0">
      <w:pPr>
        <w:rPr>
          <w:rFonts w:ascii="Times New Roman" w:hAnsi="Times New Roman" w:cs="Times New Roman"/>
          <w:sz w:val="20"/>
          <w:szCs w:val="20"/>
          <w:lang w:val="en-IN"/>
        </w:rPr>
      </w:pPr>
      <w:r w:rsidRPr="00C545C0">
        <w:rPr>
          <w:rFonts w:ascii="Times New Roman" w:hAnsi="Times New Roman" w:cs="Times New Roman"/>
          <w:sz w:val="20"/>
          <w:szCs w:val="20"/>
          <w:lang w:val="en-IN"/>
        </w:rPr>
        <w:t>Separation of the read and write stores also allows each to be scaled appropriately to match the load. For example, read stores typically encounter a much higher load than write stores.</w:t>
      </w:r>
    </w:p>
    <w:p w:rsidR="00C545C0" w:rsidRDefault="00C545C0" w:rsidP="00C545C0">
      <w:pPr>
        <w:rPr>
          <w:rFonts w:ascii="Times New Roman" w:hAnsi="Times New Roman" w:cs="Times New Roman"/>
          <w:sz w:val="20"/>
          <w:szCs w:val="20"/>
          <w:lang w:val="en-IN"/>
        </w:rPr>
      </w:pPr>
    </w:p>
    <w:p w:rsidR="00C545C0" w:rsidRPr="00C545C0" w:rsidRDefault="00C545C0" w:rsidP="00C545C0">
      <w:pPr>
        <w:rPr>
          <w:rFonts w:ascii="Times New Roman" w:hAnsi="Times New Roman" w:cs="Times New Roman"/>
          <w:b/>
          <w:sz w:val="20"/>
          <w:szCs w:val="20"/>
          <w:lang w:val="en-IN"/>
        </w:rPr>
      </w:pPr>
      <w:r w:rsidRPr="00C545C0">
        <w:rPr>
          <w:rFonts w:ascii="Times New Roman" w:hAnsi="Times New Roman" w:cs="Times New Roman"/>
          <w:b/>
          <w:sz w:val="20"/>
          <w:szCs w:val="20"/>
          <w:lang w:val="en-IN"/>
        </w:rPr>
        <w:lastRenderedPageBreak/>
        <w:t>Benefits of CQRS</w:t>
      </w:r>
    </w:p>
    <w:p w:rsidR="00C545C0" w:rsidRPr="00C545C0" w:rsidRDefault="00C545C0" w:rsidP="00C545C0">
      <w:pPr>
        <w:pStyle w:val="ListParagraph"/>
        <w:numPr>
          <w:ilvl w:val="0"/>
          <w:numId w:val="18"/>
        </w:numPr>
        <w:rPr>
          <w:rFonts w:ascii="Times New Roman" w:hAnsi="Times New Roman" w:cs="Times New Roman"/>
          <w:sz w:val="20"/>
          <w:szCs w:val="20"/>
          <w:lang w:val="en-IN"/>
        </w:rPr>
      </w:pPr>
      <w:r w:rsidRPr="00C545C0">
        <w:rPr>
          <w:rFonts w:ascii="Times New Roman" w:hAnsi="Times New Roman" w:cs="Times New Roman"/>
          <w:i/>
          <w:sz w:val="20"/>
          <w:szCs w:val="20"/>
          <w:lang w:val="en-IN"/>
        </w:rPr>
        <w:t>Independent scaling</w:t>
      </w:r>
      <w:r w:rsidRPr="00C545C0">
        <w:rPr>
          <w:rFonts w:ascii="Times New Roman" w:hAnsi="Times New Roman" w:cs="Times New Roman"/>
          <w:sz w:val="20"/>
          <w:szCs w:val="20"/>
          <w:lang w:val="en-IN"/>
        </w:rPr>
        <w:t>. CQRS allows the read and write workloads to scale independently, and may result in fewer lock contentions.</w:t>
      </w:r>
    </w:p>
    <w:p w:rsidR="00C545C0" w:rsidRPr="00C545C0" w:rsidRDefault="00C545C0" w:rsidP="00C545C0">
      <w:pPr>
        <w:pStyle w:val="ListParagraph"/>
        <w:numPr>
          <w:ilvl w:val="0"/>
          <w:numId w:val="18"/>
        </w:numPr>
        <w:rPr>
          <w:rFonts w:ascii="Times New Roman" w:hAnsi="Times New Roman" w:cs="Times New Roman"/>
          <w:sz w:val="20"/>
          <w:szCs w:val="20"/>
          <w:lang w:val="en-IN"/>
        </w:rPr>
      </w:pPr>
      <w:r w:rsidRPr="00C545C0">
        <w:rPr>
          <w:rFonts w:ascii="Times New Roman" w:hAnsi="Times New Roman" w:cs="Times New Roman"/>
          <w:i/>
          <w:sz w:val="20"/>
          <w:szCs w:val="20"/>
          <w:lang w:val="en-IN"/>
        </w:rPr>
        <w:t>Optimized data schemas</w:t>
      </w:r>
      <w:r w:rsidRPr="00C545C0">
        <w:rPr>
          <w:rFonts w:ascii="Times New Roman" w:hAnsi="Times New Roman" w:cs="Times New Roman"/>
          <w:b/>
          <w:sz w:val="20"/>
          <w:szCs w:val="20"/>
          <w:lang w:val="en-IN"/>
        </w:rPr>
        <w:t>.</w:t>
      </w:r>
      <w:r w:rsidRPr="00C545C0">
        <w:rPr>
          <w:rFonts w:ascii="Times New Roman" w:hAnsi="Times New Roman" w:cs="Times New Roman"/>
          <w:sz w:val="20"/>
          <w:szCs w:val="20"/>
          <w:lang w:val="en-IN"/>
        </w:rPr>
        <w:t xml:space="preserve"> The read side can use a schema that is optimized for queries, while the </w:t>
      </w:r>
      <w:proofErr w:type="spellStart"/>
      <w:r w:rsidRPr="00C545C0">
        <w:rPr>
          <w:rFonts w:ascii="Times New Roman" w:hAnsi="Times New Roman" w:cs="Times New Roman"/>
          <w:sz w:val="20"/>
          <w:szCs w:val="20"/>
          <w:lang w:val="en-IN"/>
        </w:rPr>
        <w:t>write</w:t>
      </w:r>
      <w:proofErr w:type="spellEnd"/>
      <w:r w:rsidRPr="00C545C0">
        <w:rPr>
          <w:rFonts w:ascii="Times New Roman" w:hAnsi="Times New Roman" w:cs="Times New Roman"/>
          <w:sz w:val="20"/>
          <w:szCs w:val="20"/>
          <w:lang w:val="en-IN"/>
        </w:rPr>
        <w:t xml:space="preserve"> side uses a schema that is optimized for updates.</w:t>
      </w:r>
    </w:p>
    <w:p w:rsidR="00C545C0" w:rsidRPr="00C545C0" w:rsidRDefault="00C545C0" w:rsidP="00C545C0">
      <w:pPr>
        <w:pStyle w:val="ListParagraph"/>
        <w:numPr>
          <w:ilvl w:val="0"/>
          <w:numId w:val="18"/>
        </w:numPr>
        <w:rPr>
          <w:rFonts w:ascii="Times New Roman" w:hAnsi="Times New Roman" w:cs="Times New Roman"/>
          <w:sz w:val="20"/>
          <w:szCs w:val="20"/>
          <w:lang w:val="en-IN"/>
        </w:rPr>
      </w:pPr>
      <w:r w:rsidRPr="00C545C0">
        <w:rPr>
          <w:rFonts w:ascii="Times New Roman" w:hAnsi="Times New Roman" w:cs="Times New Roman"/>
          <w:i/>
          <w:sz w:val="20"/>
          <w:szCs w:val="20"/>
          <w:lang w:val="en-IN"/>
        </w:rPr>
        <w:t>Security</w:t>
      </w:r>
      <w:r w:rsidRPr="00C545C0">
        <w:rPr>
          <w:rFonts w:ascii="Times New Roman" w:hAnsi="Times New Roman" w:cs="Times New Roman"/>
          <w:b/>
          <w:sz w:val="20"/>
          <w:szCs w:val="20"/>
          <w:lang w:val="en-IN"/>
        </w:rPr>
        <w:t>.</w:t>
      </w:r>
      <w:r w:rsidRPr="00C545C0">
        <w:rPr>
          <w:rFonts w:ascii="Times New Roman" w:hAnsi="Times New Roman" w:cs="Times New Roman"/>
          <w:sz w:val="20"/>
          <w:szCs w:val="20"/>
          <w:lang w:val="en-IN"/>
        </w:rPr>
        <w:t xml:space="preserve"> It's easier to ensure that only the right domain entities are performing writes on the data.</w:t>
      </w:r>
    </w:p>
    <w:p w:rsidR="00C545C0" w:rsidRPr="00C545C0" w:rsidRDefault="00C545C0" w:rsidP="00C545C0">
      <w:pPr>
        <w:pStyle w:val="ListParagraph"/>
        <w:numPr>
          <w:ilvl w:val="0"/>
          <w:numId w:val="18"/>
        </w:numPr>
        <w:rPr>
          <w:rFonts w:ascii="Times New Roman" w:hAnsi="Times New Roman" w:cs="Times New Roman"/>
          <w:sz w:val="20"/>
          <w:szCs w:val="20"/>
          <w:lang w:val="en-IN"/>
        </w:rPr>
      </w:pPr>
      <w:r w:rsidRPr="00C545C0">
        <w:rPr>
          <w:rFonts w:ascii="Times New Roman" w:hAnsi="Times New Roman" w:cs="Times New Roman"/>
          <w:i/>
          <w:sz w:val="20"/>
          <w:szCs w:val="20"/>
          <w:lang w:val="en-IN"/>
        </w:rPr>
        <w:t>Separation of concerns</w:t>
      </w:r>
      <w:r w:rsidRPr="00C545C0">
        <w:rPr>
          <w:rFonts w:ascii="Times New Roman" w:hAnsi="Times New Roman" w:cs="Times New Roman"/>
          <w:sz w:val="20"/>
          <w:szCs w:val="20"/>
          <w:lang w:val="en-IN"/>
        </w:rPr>
        <w:t>. Segregating the read and write sides can result in models that are more maintainable and flexible. Most of the complex business logic goes into the write model. The read model can be relatively simple.</w:t>
      </w:r>
    </w:p>
    <w:p w:rsidR="00C545C0" w:rsidRDefault="00C545C0" w:rsidP="00C545C0">
      <w:pPr>
        <w:pStyle w:val="ListParagraph"/>
        <w:numPr>
          <w:ilvl w:val="0"/>
          <w:numId w:val="18"/>
        </w:numPr>
        <w:rPr>
          <w:rFonts w:ascii="Times New Roman" w:hAnsi="Times New Roman" w:cs="Times New Roman"/>
          <w:sz w:val="20"/>
          <w:szCs w:val="20"/>
          <w:lang w:val="en-IN"/>
        </w:rPr>
      </w:pPr>
      <w:r w:rsidRPr="00C545C0">
        <w:rPr>
          <w:rFonts w:ascii="Times New Roman" w:hAnsi="Times New Roman" w:cs="Times New Roman"/>
          <w:i/>
          <w:sz w:val="20"/>
          <w:szCs w:val="20"/>
          <w:lang w:val="en-IN"/>
        </w:rPr>
        <w:t>Simpler queries</w:t>
      </w:r>
      <w:r w:rsidRPr="00C545C0">
        <w:rPr>
          <w:rFonts w:ascii="Times New Roman" w:hAnsi="Times New Roman" w:cs="Times New Roman"/>
          <w:sz w:val="20"/>
          <w:szCs w:val="20"/>
          <w:lang w:val="en-IN"/>
        </w:rPr>
        <w:t>. By storing a materialized view in the read database, the application can avoid complex joins when querying.</w:t>
      </w:r>
    </w:p>
    <w:p w:rsidR="00C545C0" w:rsidRPr="00C545C0" w:rsidRDefault="00C545C0" w:rsidP="00C545C0">
      <w:pPr>
        <w:rPr>
          <w:rFonts w:ascii="Times New Roman" w:hAnsi="Times New Roman" w:cs="Times New Roman"/>
          <w:b/>
          <w:sz w:val="20"/>
          <w:szCs w:val="20"/>
          <w:lang w:val="en-IN"/>
        </w:rPr>
      </w:pPr>
      <w:r w:rsidRPr="00C545C0">
        <w:rPr>
          <w:rFonts w:ascii="Times New Roman" w:hAnsi="Times New Roman" w:cs="Times New Roman"/>
          <w:b/>
          <w:sz w:val="20"/>
          <w:szCs w:val="20"/>
          <w:lang w:val="en-IN"/>
        </w:rPr>
        <w:t>Challenges of implementing CQRS</w:t>
      </w:r>
    </w:p>
    <w:p w:rsidR="00C545C0" w:rsidRPr="00C545C0" w:rsidRDefault="00C545C0" w:rsidP="00C545C0">
      <w:pPr>
        <w:pStyle w:val="ListParagraph"/>
        <w:numPr>
          <w:ilvl w:val="0"/>
          <w:numId w:val="19"/>
        </w:numPr>
        <w:rPr>
          <w:rFonts w:ascii="Times New Roman" w:hAnsi="Times New Roman" w:cs="Times New Roman"/>
          <w:sz w:val="20"/>
          <w:szCs w:val="20"/>
          <w:lang w:val="en-IN"/>
        </w:rPr>
      </w:pPr>
      <w:r w:rsidRPr="00991029">
        <w:rPr>
          <w:rFonts w:ascii="Times New Roman" w:hAnsi="Times New Roman" w:cs="Times New Roman"/>
          <w:i/>
          <w:sz w:val="20"/>
          <w:szCs w:val="20"/>
          <w:lang w:val="en-IN"/>
        </w:rPr>
        <w:t>Complexity</w:t>
      </w:r>
      <w:r w:rsidRPr="00C545C0">
        <w:rPr>
          <w:rFonts w:ascii="Times New Roman" w:hAnsi="Times New Roman" w:cs="Times New Roman"/>
          <w:sz w:val="20"/>
          <w:szCs w:val="20"/>
          <w:lang w:val="en-IN"/>
        </w:rPr>
        <w:t>. The basic idea of CQRS is simple. But it can lead to a more complex application design, especially if they include the Event Sourcing pattern.</w:t>
      </w:r>
    </w:p>
    <w:p w:rsidR="00C545C0" w:rsidRPr="00C545C0" w:rsidRDefault="00C545C0" w:rsidP="00C545C0">
      <w:pPr>
        <w:pStyle w:val="ListParagraph"/>
        <w:numPr>
          <w:ilvl w:val="0"/>
          <w:numId w:val="19"/>
        </w:numPr>
        <w:rPr>
          <w:rFonts w:ascii="Times New Roman" w:hAnsi="Times New Roman" w:cs="Times New Roman"/>
          <w:sz w:val="20"/>
          <w:szCs w:val="20"/>
          <w:lang w:val="en-IN"/>
        </w:rPr>
      </w:pPr>
      <w:r w:rsidRPr="00991029">
        <w:rPr>
          <w:rFonts w:ascii="Times New Roman" w:hAnsi="Times New Roman" w:cs="Times New Roman"/>
          <w:i/>
          <w:sz w:val="20"/>
          <w:szCs w:val="20"/>
          <w:lang w:val="en-IN"/>
        </w:rPr>
        <w:t>Messaging</w:t>
      </w:r>
      <w:r w:rsidRPr="00C545C0">
        <w:rPr>
          <w:rFonts w:ascii="Times New Roman" w:hAnsi="Times New Roman" w:cs="Times New Roman"/>
          <w:sz w:val="20"/>
          <w:szCs w:val="20"/>
          <w:lang w:val="en-IN"/>
        </w:rPr>
        <w:t>. Although CQRS does not require messaging, it's common to use messaging to process commands and publish update events. In that case, the application must handle message failures or duplicate messages. See the guidance on Priority Queues for dealing with commands having different priorities.</w:t>
      </w:r>
    </w:p>
    <w:p w:rsidR="009C30AA" w:rsidRDefault="00C545C0" w:rsidP="00C545C0">
      <w:pPr>
        <w:pStyle w:val="ListParagraph"/>
        <w:numPr>
          <w:ilvl w:val="0"/>
          <w:numId w:val="19"/>
        </w:numPr>
        <w:rPr>
          <w:rFonts w:ascii="Times New Roman" w:hAnsi="Times New Roman" w:cs="Times New Roman"/>
          <w:sz w:val="20"/>
          <w:szCs w:val="20"/>
          <w:lang w:val="en-IN"/>
        </w:rPr>
      </w:pPr>
      <w:r w:rsidRPr="00991029">
        <w:rPr>
          <w:rFonts w:ascii="Times New Roman" w:hAnsi="Times New Roman" w:cs="Times New Roman"/>
          <w:i/>
          <w:sz w:val="20"/>
          <w:szCs w:val="20"/>
          <w:lang w:val="en-IN"/>
        </w:rPr>
        <w:t>Eventual consistency</w:t>
      </w:r>
      <w:r w:rsidRPr="00C545C0">
        <w:rPr>
          <w:rFonts w:ascii="Times New Roman" w:hAnsi="Times New Roman" w:cs="Times New Roman"/>
          <w:sz w:val="20"/>
          <w:szCs w:val="20"/>
          <w:lang w:val="en-IN"/>
        </w:rPr>
        <w:t>. If you separate the read and write databases, the read data may be stale. The read model store must be updated to reflect changes to the write model store, and it can be difficult to detect when a user has issued a request based on stale read data.</w:t>
      </w:r>
    </w:p>
    <w:p w:rsidR="009C30AA" w:rsidRDefault="009C30AA" w:rsidP="009C30AA">
      <w:pPr>
        <w:jc w:val="center"/>
        <w:rPr>
          <w:rFonts w:ascii="Times New Roman" w:hAnsi="Times New Roman" w:cs="Times New Roman"/>
          <w:b/>
          <w:sz w:val="20"/>
          <w:szCs w:val="20"/>
          <w:lang w:val="en-IN"/>
        </w:rPr>
      </w:pPr>
      <w:r w:rsidRPr="009C30AA">
        <w:rPr>
          <w:rFonts w:ascii="Times New Roman" w:hAnsi="Times New Roman" w:cs="Times New Roman"/>
          <w:b/>
          <w:sz w:val="20"/>
          <w:szCs w:val="20"/>
          <w:lang w:val="en-IN"/>
        </w:rPr>
        <w:t>CDN</w:t>
      </w:r>
      <w:r>
        <w:rPr>
          <w:rFonts w:ascii="Times New Roman" w:hAnsi="Times New Roman" w:cs="Times New Roman"/>
          <w:b/>
          <w:sz w:val="20"/>
          <w:szCs w:val="20"/>
          <w:lang w:val="en-IN"/>
        </w:rPr>
        <w:t xml:space="preserve"> </w:t>
      </w:r>
      <w:r w:rsidRPr="009C30AA">
        <w:rPr>
          <w:rFonts w:ascii="Times New Roman" w:hAnsi="Times New Roman" w:cs="Times New Roman"/>
          <w:b/>
          <w:sz w:val="20"/>
          <w:szCs w:val="20"/>
          <w:lang w:val="en-IN"/>
        </w:rPr>
        <w:t>(Content Delivery Network)</w:t>
      </w:r>
    </w:p>
    <w:p w:rsidR="009C30AA" w:rsidRPr="009C30AA" w:rsidRDefault="009C30AA" w:rsidP="009C30AA">
      <w:pPr>
        <w:rPr>
          <w:rFonts w:ascii="Times New Roman" w:hAnsi="Times New Roman" w:cs="Times New Roman"/>
          <w:sz w:val="20"/>
          <w:szCs w:val="20"/>
          <w:lang w:val="en-IN"/>
        </w:rPr>
      </w:pPr>
      <w:r w:rsidRPr="009C30AA">
        <w:rPr>
          <w:rFonts w:ascii="Times New Roman" w:hAnsi="Times New Roman" w:cs="Times New Roman"/>
          <w:sz w:val="20"/>
          <w:szCs w:val="20"/>
          <w:lang w:val="en-IN"/>
        </w:rPr>
        <w:t>A content delivery network (CDN) is a system design concept that aims to improve the performance and availability of web applications, webs</w:t>
      </w:r>
      <w:r>
        <w:rPr>
          <w:rFonts w:ascii="Times New Roman" w:hAnsi="Times New Roman" w:cs="Times New Roman"/>
          <w:sz w:val="20"/>
          <w:szCs w:val="20"/>
          <w:lang w:val="en-IN"/>
        </w:rPr>
        <w:t>ites, and other online content.</w:t>
      </w:r>
    </w:p>
    <w:p w:rsidR="009C30AA" w:rsidRPr="009C30AA" w:rsidRDefault="009C30AA" w:rsidP="009C30AA">
      <w:pPr>
        <w:rPr>
          <w:rFonts w:ascii="Times New Roman" w:hAnsi="Times New Roman" w:cs="Times New Roman"/>
          <w:sz w:val="20"/>
          <w:szCs w:val="20"/>
          <w:lang w:val="en-IN"/>
        </w:rPr>
      </w:pPr>
      <w:r w:rsidRPr="009C30AA">
        <w:rPr>
          <w:rFonts w:ascii="Times New Roman" w:hAnsi="Times New Roman" w:cs="Times New Roman"/>
          <w:sz w:val="20"/>
          <w:szCs w:val="20"/>
          <w:lang w:val="en-IN"/>
        </w:rPr>
        <w:t>A CDN typically consists of a geographically distributed network of servers that are strategically placed in different regions around the world. When a user requests content from a website, the CDN will automatically route the request to the nearest server, which will then deliver the content to the user.</w:t>
      </w:r>
    </w:p>
    <w:p w:rsidR="009C30AA" w:rsidRPr="009C30AA" w:rsidRDefault="009C30AA" w:rsidP="009C30AA">
      <w:pPr>
        <w:rPr>
          <w:rFonts w:ascii="Times New Roman" w:hAnsi="Times New Roman" w:cs="Times New Roman"/>
          <w:sz w:val="20"/>
          <w:szCs w:val="20"/>
          <w:lang w:val="en-IN"/>
        </w:rPr>
      </w:pPr>
      <w:r w:rsidRPr="009C30AA">
        <w:rPr>
          <w:rFonts w:ascii="Times New Roman" w:hAnsi="Times New Roman" w:cs="Times New Roman"/>
          <w:sz w:val="20"/>
          <w:szCs w:val="20"/>
          <w:lang w:val="en-IN"/>
        </w:rPr>
        <w:t xml:space="preserve">This process reduces the amount of time it takes for content to be delivered to users by minimizing latency and reducing the load on the website's primary server. This can result in faster page load times, improved website performance, and </w:t>
      </w:r>
      <w:r>
        <w:rPr>
          <w:rFonts w:ascii="Times New Roman" w:hAnsi="Times New Roman" w:cs="Times New Roman"/>
          <w:sz w:val="20"/>
          <w:szCs w:val="20"/>
          <w:lang w:val="en-IN"/>
        </w:rPr>
        <w:t>better overall user experience.</w:t>
      </w:r>
    </w:p>
    <w:p w:rsidR="004F7ADF" w:rsidRDefault="009C30AA" w:rsidP="009C30AA">
      <w:pPr>
        <w:rPr>
          <w:rFonts w:ascii="Times New Roman" w:hAnsi="Times New Roman" w:cs="Times New Roman"/>
          <w:sz w:val="20"/>
          <w:szCs w:val="20"/>
          <w:lang w:val="en-IN"/>
        </w:rPr>
      </w:pPr>
      <w:r w:rsidRPr="009C30AA">
        <w:rPr>
          <w:rFonts w:ascii="Times New Roman" w:hAnsi="Times New Roman" w:cs="Times New Roman"/>
          <w:sz w:val="20"/>
          <w:szCs w:val="20"/>
          <w:lang w:val="en-IN"/>
        </w:rPr>
        <w:t>Additionally, a CDN can also help improve website availability and reliability by providing redundant infrastructure and automatic failover capabilities. If one server goes down, requests can be automatically routed to another server, minimizing downtime and ensuring that content remains available to users.</w:t>
      </w:r>
    </w:p>
    <w:p w:rsidR="004F7ADF" w:rsidRDefault="004F7ADF" w:rsidP="009C30AA">
      <w:pPr>
        <w:rPr>
          <w:rFonts w:ascii="Times New Roman" w:hAnsi="Times New Roman" w:cs="Times New Roman"/>
          <w:sz w:val="20"/>
          <w:szCs w:val="20"/>
          <w:lang w:val="en-IN"/>
        </w:rPr>
      </w:pPr>
      <w:r>
        <w:rPr>
          <w:rFonts w:ascii="Times New Roman" w:hAnsi="Times New Roman" w:cs="Times New Roman"/>
          <w:sz w:val="20"/>
          <w:szCs w:val="20"/>
          <w:lang w:val="en-IN"/>
        </w:rPr>
        <w:t>Database scaling</w:t>
      </w:r>
    </w:p>
    <w:p w:rsidR="004F7ADF" w:rsidRPr="004F7ADF" w:rsidRDefault="004F7ADF" w:rsidP="004F7ADF">
      <w:pPr>
        <w:pStyle w:val="ListParagraph"/>
        <w:numPr>
          <w:ilvl w:val="0"/>
          <w:numId w:val="20"/>
        </w:numPr>
        <w:rPr>
          <w:rFonts w:ascii="Times New Roman" w:hAnsi="Times New Roman" w:cs="Times New Roman"/>
          <w:sz w:val="20"/>
          <w:szCs w:val="20"/>
          <w:lang w:val="en-IN"/>
        </w:rPr>
      </w:pPr>
      <w:r w:rsidRPr="004F7ADF">
        <w:rPr>
          <w:rFonts w:ascii="Times New Roman" w:hAnsi="Times New Roman" w:cs="Times New Roman"/>
          <w:sz w:val="20"/>
          <w:szCs w:val="20"/>
          <w:lang w:val="en-IN"/>
        </w:rPr>
        <w:t>Horizontal Scaling</w:t>
      </w:r>
    </w:p>
    <w:p w:rsidR="004F7ADF" w:rsidRPr="004F7ADF" w:rsidRDefault="004F7ADF" w:rsidP="004F7ADF">
      <w:pPr>
        <w:pStyle w:val="ListParagraph"/>
        <w:numPr>
          <w:ilvl w:val="0"/>
          <w:numId w:val="20"/>
        </w:numPr>
        <w:rPr>
          <w:rFonts w:ascii="Times New Roman" w:hAnsi="Times New Roman" w:cs="Times New Roman"/>
          <w:sz w:val="20"/>
          <w:szCs w:val="20"/>
          <w:lang w:val="en-IN"/>
        </w:rPr>
      </w:pPr>
      <w:r w:rsidRPr="004F7ADF">
        <w:rPr>
          <w:rFonts w:ascii="Times New Roman" w:hAnsi="Times New Roman" w:cs="Times New Roman"/>
          <w:sz w:val="20"/>
          <w:szCs w:val="20"/>
          <w:lang w:val="en-IN"/>
        </w:rPr>
        <w:t>Vertical Scaling</w:t>
      </w:r>
    </w:p>
    <w:p w:rsidR="004F7ADF" w:rsidRDefault="004F7ADF" w:rsidP="004F7ADF">
      <w:pPr>
        <w:rPr>
          <w:rFonts w:ascii="Times New Roman" w:hAnsi="Times New Roman" w:cs="Times New Roman"/>
          <w:sz w:val="20"/>
          <w:szCs w:val="20"/>
          <w:lang w:val="en-IN"/>
        </w:rPr>
      </w:pPr>
      <w:r w:rsidRPr="004F7ADF">
        <w:rPr>
          <w:rFonts w:ascii="Times New Roman" w:hAnsi="Times New Roman" w:cs="Times New Roman"/>
          <w:sz w:val="20"/>
          <w:szCs w:val="20"/>
          <w:lang w:val="en-IN"/>
        </w:rPr>
        <w:t xml:space="preserve">Horizontal Scaling is called </w:t>
      </w:r>
      <w:proofErr w:type="spellStart"/>
      <w:r w:rsidRPr="004F7ADF">
        <w:rPr>
          <w:rFonts w:ascii="Times New Roman" w:hAnsi="Times New Roman" w:cs="Times New Roman"/>
          <w:sz w:val="20"/>
          <w:szCs w:val="20"/>
          <w:lang w:val="en-IN"/>
        </w:rPr>
        <w:t>Sharding</w:t>
      </w:r>
      <w:r>
        <w:rPr>
          <w:rFonts w:ascii="Times New Roman" w:hAnsi="Times New Roman" w:cs="Times New Roman"/>
          <w:sz w:val="20"/>
          <w:szCs w:val="20"/>
          <w:lang w:val="en-IN"/>
        </w:rPr>
        <w:t>.</w:t>
      </w:r>
      <w:proofErr w:type="spellEnd"/>
    </w:p>
    <w:p w:rsidR="004F7ADF" w:rsidRPr="004F7ADF" w:rsidRDefault="004F7ADF" w:rsidP="004F7ADF">
      <w:pPr>
        <w:rPr>
          <w:rFonts w:ascii="Times New Roman" w:hAnsi="Times New Roman" w:cs="Times New Roman"/>
          <w:sz w:val="20"/>
          <w:szCs w:val="20"/>
          <w:lang w:val="en-IN"/>
        </w:rPr>
      </w:pPr>
      <w:proofErr w:type="spellStart"/>
      <w:r w:rsidRPr="004F7ADF">
        <w:rPr>
          <w:rFonts w:ascii="Times New Roman" w:hAnsi="Times New Roman" w:cs="Times New Roman"/>
          <w:sz w:val="20"/>
          <w:szCs w:val="20"/>
          <w:lang w:val="en-IN"/>
        </w:rPr>
        <w:lastRenderedPageBreak/>
        <w:t>Sharding</w:t>
      </w:r>
      <w:proofErr w:type="spellEnd"/>
      <w:r w:rsidRPr="004F7ADF">
        <w:rPr>
          <w:rFonts w:ascii="Times New Roman" w:hAnsi="Times New Roman" w:cs="Times New Roman"/>
          <w:sz w:val="20"/>
          <w:szCs w:val="20"/>
          <w:lang w:val="en-IN"/>
        </w:rPr>
        <w:t xml:space="preserve"> is a system design concept that involves partitioning a database or dataset horizontally into smaller subsets, called shards. Each shard contains a subset of the data and is stored on a separate server or node in a distributed system.</w:t>
      </w:r>
    </w:p>
    <w:p w:rsidR="006576EA" w:rsidRPr="004F7ADF" w:rsidRDefault="004F7ADF" w:rsidP="004F7ADF">
      <w:pPr>
        <w:rPr>
          <w:rFonts w:ascii="Times New Roman" w:hAnsi="Times New Roman" w:cs="Times New Roman"/>
          <w:sz w:val="20"/>
          <w:szCs w:val="20"/>
          <w:lang w:val="en-IN"/>
        </w:rPr>
      </w:pPr>
      <w:r w:rsidRPr="004F7ADF">
        <w:rPr>
          <w:rFonts w:ascii="Times New Roman" w:hAnsi="Times New Roman" w:cs="Times New Roman"/>
          <w:sz w:val="20"/>
          <w:szCs w:val="20"/>
          <w:lang w:val="en-IN"/>
        </w:rPr>
        <w:t xml:space="preserve">The purpose of </w:t>
      </w:r>
      <w:proofErr w:type="spellStart"/>
      <w:r w:rsidRPr="004F7ADF">
        <w:rPr>
          <w:rFonts w:ascii="Times New Roman" w:hAnsi="Times New Roman" w:cs="Times New Roman"/>
          <w:sz w:val="20"/>
          <w:szCs w:val="20"/>
          <w:lang w:val="en-IN"/>
        </w:rPr>
        <w:t>sharding</w:t>
      </w:r>
      <w:proofErr w:type="spellEnd"/>
      <w:r w:rsidRPr="004F7ADF">
        <w:rPr>
          <w:rFonts w:ascii="Times New Roman" w:hAnsi="Times New Roman" w:cs="Times New Roman"/>
          <w:sz w:val="20"/>
          <w:szCs w:val="20"/>
          <w:lang w:val="en-IN"/>
        </w:rPr>
        <w:t xml:space="preserve"> is to improve scalability, availability, and performance in large-scale distributed systems. By partitioning the data into smaller subsets, queries can be executed on each shard independently, reducing the amount of data that needs to be processed and improving query response times. Additionally, </w:t>
      </w:r>
      <w:proofErr w:type="spellStart"/>
      <w:r w:rsidRPr="004F7ADF">
        <w:rPr>
          <w:rFonts w:ascii="Times New Roman" w:hAnsi="Times New Roman" w:cs="Times New Roman"/>
          <w:sz w:val="20"/>
          <w:szCs w:val="20"/>
          <w:lang w:val="en-IN"/>
        </w:rPr>
        <w:t>sharding</w:t>
      </w:r>
      <w:proofErr w:type="spellEnd"/>
      <w:r w:rsidRPr="004F7ADF">
        <w:rPr>
          <w:rFonts w:ascii="Times New Roman" w:hAnsi="Times New Roman" w:cs="Times New Roman"/>
          <w:sz w:val="20"/>
          <w:szCs w:val="20"/>
          <w:lang w:val="en-IN"/>
        </w:rPr>
        <w:t xml:space="preserve"> allows the system to handle large amounts of data, as each shard can be distributed across multiple servers or nodes, enabling parallel processing and reducing the load on individual servers.</w:t>
      </w:r>
      <w:r w:rsidR="006576EA" w:rsidRPr="004F7ADF">
        <w:rPr>
          <w:rFonts w:ascii="Times New Roman" w:hAnsi="Times New Roman" w:cs="Times New Roman"/>
          <w:sz w:val="20"/>
          <w:szCs w:val="20"/>
          <w:lang w:val="en-IN"/>
        </w:rPr>
        <w:br w:type="page"/>
      </w:r>
    </w:p>
    <w:p w:rsidR="00981AB4" w:rsidRPr="00981AB4" w:rsidRDefault="00981AB4">
      <w:pPr>
        <w:rPr>
          <w:rFonts w:ascii="Times New Roman" w:hAnsi="Times New Roman" w:cs="Times New Roman"/>
          <w:sz w:val="20"/>
          <w:szCs w:val="20"/>
          <w:lang w:val="en-IN"/>
        </w:rPr>
      </w:pPr>
      <w:r>
        <w:rPr>
          <w:rFonts w:ascii="Times New Roman" w:hAnsi="Times New Roman" w:cs="Times New Roman"/>
          <w:sz w:val="20"/>
          <w:szCs w:val="20"/>
          <w:lang w:val="en-IN"/>
        </w:rPr>
        <w:lastRenderedPageBreak/>
        <w:t>Low Level Design</w:t>
      </w:r>
    </w:p>
    <w:sectPr w:rsidR="00981AB4" w:rsidRPr="00981AB4" w:rsidSect="002A57C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5B2A"/>
    <w:multiLevelType w:val="hybridMultilevel"/>
    <w:tmpl w:val="172E80C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5398A"/>
    <w:multiLevelType w:val="hybridMultilevel"/>
    <w:tmpl w:val="51E63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7B78C5"/>
    <w:multiLevelType w:val="hybridMultilevel"/>
    <w:tmpl w:val="51988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2846E0"/>
    <w:multiLevelType w:val="hybridMultilevel"/>
    <w:tmpl w:val="674C3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3B46B6"/>
    <w:multiLevelType w:val="hybridMultilevel"/>
    <w:tmpl w:val="C89A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B73AD"/>
    <w:multiLevelType w:val="hybridMultilevel"/>
    <w:tmpl w:val="52667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49110D"/>
    <w:multiLevelType w:val="hybridMultilevel"/>
    <w:tmpl w:val="E480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E270FF"/>
    <w:multiLevelType w:val="hybridMultilevel"/>
    <w:tmpl w:val="6F62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7259CB"/>
    <w:multiLevelType w:val="hybridMultilevel"/>
    <w:tmpl w:val="4B08F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C364B5"/>
    <w:multiLevelType w:val="hybridMultilevel"/>
    <w:tmpl w:val="6D525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6B5690"/>
    <w:multiLevelType w:val="hybridMultilevel"/>
    <w:tmpl w:val="6FC43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080563"/>
    <w:multiLevelType w:val="hybridMultilevel"/>
    <w:tmpl w:val="27C0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212BED"/>
    <w:multiLevelType w:val="hybridMultilevel"/>
    <w:tmpl w:val="A1B08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C66EA4"/>
    <w:multiLevelType w:val="hybridMultilevel"/>
    <w:tmpl w:val="A418C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7B4F0C"/>
    <w:multiLevelType w:val="hybridMultilevel"/>
    <w:tmpl w:val="173A8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896048"/>
    <w:multiLevelType w:val="hybridMultilevel"/>
    <w:tmpl w:val="5E66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21493D"/>
    <w:multiLevelType w:val="hybridMultilevel"/>
    <w:tmpl w:val="C26EB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2F7D26"/>
    <w:multiLevelType w:val="hybridMultilevel"/>
    <w:tmpl w:val="DEBE9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1830F1"/>
    <w:multiLevelType w:val="hybridMultilevel"/>
    <w:tmpl w:val="A47CD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C7429C"/>
    <w:multiLevelType w:val="hybridMultilevel"/>
    <w:tmpl w:val="BF04B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11"/>
  </w:num>
  <w:num w:numId="4">
    <w:abstractNumId w:val="16"/>
  </w:num>
  <w:num w:numId="5">
    <w:abstractNumId w:val="15"/>
  </w:num>
  <w:num w:numId="6">
    <w:abstractNumId w:val="2"/>
  </w:num>
  <w:num w:numId="7">
    <w:abstractNumId w:val="10"/>
  </w:num>
  <w:num w:numId="8">
    <w:abstractNumId w:val="4"/>
  </w:num>
  <w:num w:numId="9">
    <w:abstractNumId w:val="13"/>
  </w:num>
  <w:num w:numId="10">
    <w:abstractNumId w:val="3"/>
  </w:num>
  <w:num w:numId="11">
    <w:abstractNumId w:val="14"/>
  </w:num>
  <w:num w:numId="12">
    <w:abstractNumId w:val="7"/>
  </w:num>
  <w:num w:numId="13">
    <w:abstractNumId w:val="6"/>
  </w:num>
  <w:num w:numId="14">
    <w:abstractNumId w:val="12"/>
  </w:num>
  <w:num w:numId="15">
    <w:abstractNumId w:val="18"/>
  </w:num>
  <w:num w:numId="16">
    <w:abstractNumId w:val="19"/>
  </w:num>
  <w:num w:numId="17">
    <w:abstractNumId w:val="5"/>
  </w:num>
  <w:num w:numId="18">
    <w:abstractNumId w:val="8"/>
  </w:num>
  <w:num w:numId="19">
    <w:abstractNumId w:val="1"/>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81AB4"/>
    <w:rsid w:val="00032F20"/>
    <w:rsid w:val="001274C1"/>
    <w:rsid w:val="001A55E6"/>
    <w:rsid w:val="00254CED"/>
    <w:rsid w:val="002A57CA"/>
    <w:rsid w:val="004F7ADF"/>
    <w:rsid w:val="005846D7"/>
    <w:rsid w:val="006576EA"/>
    <w:rsid w:val="006C6543"/>
    <w:rsid w:val="006D5EFE"/>
    <w:rsid w:val="00770025"/>
    <w:rsid w:val="00981AB4"/>
    <w:rsid w:val="00991029"/>
    <w:rsid w:val="009B1F4B"/>
    <w:rsid w:val="009C30AA"/>
    <w:rsid w:val="00AC24D0"/>
    <w:rsid w:val="00C545C0"/>
    <w:rsid w:val="00FE04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7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EFE"/>
    <w:pPr>
      <w:ind w:left="720"/>
      <w:contextualSpacing/>
    </w:pPr>
  </w:style>
  <w:style w:type="paragraph" w:styleId="BalloonText">
    <w:name w:val="Balloon Text"/>
    <w:basedOn w:val="Normal"/>
    <w:link w:val="BalloonTextChar"/>
    <w:uiPriority w:val="99"/>
    <w:semiHidden/>
    <w:unhideWhenUsed/>
    <w:rsid w:val="00584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6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93259677">
      <w:bodyDiv w:val="1"/>
      <w:marLeft w:val="0"/>
      <w:marRight w:val="0"/>
      <w:marTop w:val="0"/>
      <w:marBottom w:val="0"/>
      <w:divBdr>
        <w:top w:val="none" w:sz="0" w:space="0" w:color="auto"/>
        <w:left w:val="none" w:sz="0" w:space="0" w:color="auto"/>
        <w:bottom w:val="none" w:sz="0" w:space="0" w:color="auto"/>
        <w:right w:val="none" w:sz="0" w:space="0" w:color="auto"/>
      </w:divBdr>
    </w:div>
    <w:div w:id="1916819110">
      <w:bodyDiv w:val="1"/>
      <w:marLeft w:val="0"/>
      <w:marRight w:val="0"/>
      <w:marTop w:val="0"/>
      <w:marBottom w:val="0"/>
      <w:divBdr>
        <w:top w:val="none" w:sz="0" w:space="0" w:color="auto"/>
        <w:left w:val="none" w:sz="0" w:space="0" w:color="auto"/>
        <w:bottom w:val="none" w:sz="0" w:space="0" w:color="auto"/>
        <w:right w:val="none" w:sz="0" w:space="0" w:color="auto"/>
      </w:divBdr>
    </w:div>
    <w:div w:id="2050181100">
      <w:bodyDiv w:val="1"/>
      <w:marLeft w:val="0"/>
      <w:marRight w:val="0"/>
      <w:marTop w:val="0"/>
      <w:marBottom w:val="0"/>
      <w:divBdr>
        <w:top w:val="none" w:sz="0" w:space="0" w:color="auto"/>
        <w:left w:val="none" w:sz="0" w:space="0" w:color="auto"/>
        <w:bottom w:val="none" w:sz="0" w:space="0" w:color="auto"/>
        <w:right w:val="none" w:sz="0" w:space="0" w:color="auto"/>
      </w:divBdr>
    </w:div>
    <w:div w:id="206525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1572</TotalTime>
  <Pages>12</Pages>
  <Words>4029</Words>
  <Characters>22966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cp:revision>
  <dcterms:created xsi:type="dcterms:W3CDTF">2023-04-11T07:13:00Z</dcterms:created>
  <dcterms:modified xsi:type="dcterms:W3CDTF">2023-04-15T09:09:00Z</dcterms:modified>
</cp:coreProperties>
</file>