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Mohd Faizan Khan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Lead Software Engineer | Solution Architect | Technical Manager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khanfaizan1196@gmail.com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+91-XXXXX-XXXXX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linkedin.com/in/faizan~khan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 | 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Gurugram, Haryana, India</w:t>
      </w:r>
    </w:p>
    <w:p>
      <w:pPr>
        <w:pStyle w:val="Heading2"/>
        <w:pStyle w:val="sectionHeading"/>
        <w:pBdr>
          <w:bottom w:val="single" w:color="000000" w:sz="6" w:space="1"/>
        </w:pBdr>
        <w:spacing w:after="100" w:before="300"/>
      </w:pPr>
      <w: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Senior engineering leader with 7+ years of experience architecting and building enterprise-scale platforms across pharmaceutical, telecommunications, and enterprise IT domains. Proven track record of leading cross-functional teams, designing distributed systems, and delivering products from zero to production. Expertise in Java, Spring Boot, microservices architecture, and solution design. Led a team of 8 engineers and successfully onboarded multiple enterprise clients to SaaS platforms.</w:t>
      </w:r>
    </w:p>
    <w:p>
      <w:pPr>
        <w:pStyle w:val="Heading2"/>
        <w:pStyle w:val="sectionHeading"/>
        <w:pBdr>
          <w:bottom w:val="single" w:color="000000" w:sz="6" w:space="1"/>
        </w:pBdr>
        <w:spacing w:after="100" w:before="300"/>
      </w:pPr>
      <w:r>
        <w:t xml:space="preserve">PROFESSIONAL EXPERIENCE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ZS Associates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—  Gurugram, Haryana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Software Engineer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July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Leading architecture decisions and engineering execution for ZAIDYN, an AI-powered life sciences commercial platform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Managing a team of 8 engineers across feature development, code reviews, and platform reliability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multi-tenant platform design supporting 4+ enterprise pharma clients with different configurations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Driving performance optimization initiatives resulting in 60% reduction in API latency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Owning solution architecture and client-facing technical solutioning for territory optimization and incentive compensation modules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October 2022 – June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stabilized the ZAIDYN Application Studio (ZAS) — a low-code platform enabling pharma teams to compose data-driven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Onboarded 5 enterprise clients with 30+ applications to the ZAS platform from ground up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Engineered architectural workflows for multi-client isolation, tenant configuration, and scalable data pipelines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security hardening initiatives including authentication, input validation, and OWASP-compliant patterns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performance improvements and product design for first-client adoption strategy</w:t>
      </w:r>
    </w:p>
    <w:p>
      <w:pPr>
        <w:spacing w:after="15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Java, Spring Boot, Python, Flask, Angular, PostgreSQL, AWS Lambda, Docker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Amdocs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—  Pune, Maharashtra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July 2021 – October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Contributed to the Real-Time Billing platform — a cloud-native, AI-powered billing engine replacing batch processing for global communications service providers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core billing engine features including real-time charge calculation and event processing flows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Introduced common architectural workflows enabling support for 4+ CSP client configurations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Worked across distributed microservices in a Kubernetes-native environment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Enabled real-time anomaly detection flows within the billing pipeline</w:t>
      </w:r>
    </w:p>
    <w:p>
      <w:pPr>
        <w:spacing w:after="15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Java, Spring Boot, Couchbase, Kubernetes, Docker, Microservices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Infosys Limited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—  Chandigarh, India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System Engineer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October 2020 – June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Enhanced InTAP (Infosys Talent Acquisition Platform) with advanced recruiter features supporting Infosys-scale hiring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reusable common services adopted by multiple product teams across the organization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on-premise server integration and system reliability improvements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Engineer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September 2018 – September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InTAP from scratch to production — the platform now handles complete Infosys recruitment across India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core platform architecture for enterprise-scale search performance and reliability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Created foundational services enabling rapid feature development and org-wide adoption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Java, Spring Boot, Angular, PostgreSQL, REST APIs, On-Premise Infrastructure</w:t>
      </w:r>
    </w:p>
    <w:p>
      <w:r>
        <w:br w:type="page"/>
      </w:r>
    </w:p>
    <w:p>
      <w:pPr>
        <w:pStyle w:val="Heading2"/>
        <w:pStyle w:val="sectionHeading"/>
        <w:pBdr>
          <w:bottom w:val="single" w:color="000000" w:sz="6" w:space="1"/>
        </w:pBdr>
        <w:spacing w:after="100" w:before="300"/>
      </w:pPr>
      <w:r>
        <w:t xml:space="preserve">KEY 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ZAIDYN Application Studio (ZAS)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Low-code platform for pharma teams to build data-driven applications without rebuilding the wheel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Onboarded 5 clients with 30+ applications; 60% API latency reduction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ZAIDYN Field Deployment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AI-powered life sciences commercial platform for territory optimization and incentive compensation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Supports 4+ enterprise pharma clients with different configurations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Real-Time Billing (RTB)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Cloud-native billing engine replacing batch processing for telecom CSPs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Enabled 4+ client configurations with real-time charge processing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InTAP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Talent acquisition platform built from zero to production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Impact: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Powers complete Infosys recruitment process as of current date</w:t>
      </w:r>
    </w:p>
    <w:p>
      <w:pPr>
        <w:pStyle w:val="Heading2"/>
        <w:pStyle w:val="sectionHeading"/>
        <w:pBdr>
          <w:bottom w:val="single" w:color="000000" w:sz="6" w:space="1"/>
        </w:pBdr>
        <w:spacing w:after="100" w:before="300"/>
      </w:pPr>
      <w: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Programming Languages: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Java, Python, TypeScript,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Frameworks &amp; Libraries: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Spring Boot, Flask, Angular, Hibernate/JPA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PostgreSQL, Oracle SQL, Couchbase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 &amp; Cloud: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Kubernetes, Docker, AWS Lambda, TeamCity, Git, Linux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 &amp; System Design: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Microservices Architecture, Distributed Systems, API Design &amp; Governance, Multi-Tenant SaaS Platforms, System Design, Performance Engineering, Security Hardening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Methodologies: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Agile/Scrum, CI/CD, Solution Architecture</w:t>
      </w:r>
    </w:p>
    <w:p>
      <w:pPr>
        <w:pStyle w:val="Heading2"/>
        <w:pStyle w:val="sectionHeading"/>
        <w:pBdr>
          <w:bottom w:val="single" w:color="000000" w:sz="6" w:space="1"/>
        </w:pBdr>
        <w:spacing w:after="100" w:before="300"/>
      </w:pPr>
      <w: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 (B.Tech)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in Computer Science and Engineering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Bundelkhand University, Jhansi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 |  2014 – 2018</w:t>
      </w:r>
    </w:p>
    <w:p>
      <w:pPr>
        <w:pStyle w:val="Heading2"/>
        <w:pStyle w:val="sectionHeading"/>
        <w:pBdr>
          <w:bottom w:val="single" w:color="000000" w:sz="6" w:space="1"/>
        </w:pBdr>
        <w:spacing w:after="100" w:before="300"/>
      </w:pPr>
      <w:r>
        <w:t xml:space="preserve">ADDITIONAL INFORMATION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Leadership: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Led team of 8 engineers; mentor to junior developers; cross-functional collaboration with product and QA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 to Roles: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Full Stack Developer, Solution Architect, Technical Manager, Lead Software Engineer, Principal Engineer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Industry Experience: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Pharmaceutical Technology (3+ years), Telecommunications (1+ year), Enterprise IT / HR Tech (3+ years)</w:t>
      </w:r>
    </w:p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  <w:lvl w:ilvl="1" w15:tentative="1">
      <w:start w:val="1"/>
      <w:numFmt w:val="bullet"/>
      <w:lvlText w:val="○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ectionHeading">
    <w:name w:val="Section Heading"/>
    <w:basedOn w:val="Normal"/>
    <w:next w:val="Normal"/>
    <w:pPr>
      <w:spacing w:after="80" w:before="200"/>
    </w:pPr>
    <w:rPr>
      <w:rFonts w:ascii="Calibri" w:cs="Calibri" w:eastAsia="Calibri" w:hAnsi="Calibri"/>
      <w:b/>
      <w:bCs/>
      <w:caps/>
      <w:sz w:val="24"/>
      <w:szCs w:val="24"/>
    </w:rPr>
  </w:style>
  <w:style w:type="paragraph" w:styleId="listBullet">
    <w:name w:val="List Bullet"/>
    <w:basedOn w:val="Normal"/>
    <w:pPr>
      <w:spacing w:after="4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2026-07-02T03:33:59.178Z</dcterms:created>
  <dcterms:modified xsi:type="dcterms:W3CDTF">2026-07-02T03:33:59.178Z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