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🎨 Background Colors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#0a0a0a - Nền tối nhất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#141414 - Nền card/container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#1e1e1e - Nền elevated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#2a2a2a - Hover state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#333333 - Active/pressed state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🔘 Button Colors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Primary: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#3b82f6 - Background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#2563eb - Hover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#1d4ed8 - Active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Secondary: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#374151 - Background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#4b5563 - Hover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#6b7280 - Active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Success: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#10b981 - Background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#059669 - Hover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#047857 - Active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Danger: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#ef4444 - Background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#dc2626 - Hover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#b91c1c - Active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Warning: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#f59e0b - Background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#d97706 - Hover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#b45309 - Active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📝 Input/Form Colors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#1a1a1a - Input background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#2d2d2d - Input border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#3b82f6 - Focus border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#404040 - Hover border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#0f0f0f - Disabled background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📄 Text Colors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#f5f5f5 - Text chính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#e5e5e5 - Text input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#a3a3a3 - Text phụ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#737373 - Text mờ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#6b7280 - Placeholder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#525252 - Disabled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#60a5fa - Link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#93c5fd - Link hover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🎯 Border Colors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#262626 - Border primary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#404040 - Border secondary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#3b82f6 - Border focus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#ef4444 - Border error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#10b981 - Border success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🔔 Status Colors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Success: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#064e3b - Background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#10b981 - Border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#6ee7b7 - Text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#7f1d1d - Background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#ef4444 - Border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#fca5a5 - Text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Warning: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#78350f - Background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#f59e0b - Border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#fcd34d - Text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#1e3a8a - Background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#3b82f6 - Border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#93c5fd - Text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💫 Accent Colors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#3b82f6 - Blue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#a855f7 - Purple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#ec4899 - Pink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#10b981 - Green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#f59e0b - Yellow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#ef4444 - Red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#06b6d4 - Cyan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#f97316 - Orange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