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A8D08D" w:themeColor="accent6" w:themeTint="99"/>
  <w:body>
    <w:p w:rsidR="00B44EA1" w:rsidRDefault="00B44EA1" w:rsidP="000A1E13">
      <w:pPr>
        <w:pStyle w:val="segoeui"/>
        <w:rPr>
          <w:rFonts w:ascii="Lucida Sans Typewriter" w:hAnsi="Lucida Sans Typewriter" w:hint="eastAsia"/>
          <w:b/>
        </w:rPr>
      </w:pPr>
      <w:r>
        <w:rPr>
          <w:rFonts w:ascii="Lucida Sans Typewriter" w:hAnsi="Lucida Sans Typewriter" w:hint="eastAsia"/>
          <w:b/>
        </w:rPr>
        <w:t xml:space="preserve">Phase D </w:t>
      </w:r>
      <w:r>
        <w:rPr>
          <w:rFonts w:ascii="Lucida Sans Typewriter" w:hAnsi="Lucida Sans Typewriter"/>
          <w:b/>
        </w:rPr>
        <w:t>–</w:t>
      </w:r>
      <w:r>
        <w:rPr>
          <w:rFonts w:ascii="Lucida Sans Typewriter" w:hAnsi="Lucida Sans Typewriter" w:hint="eastAsia"/>
          <w:b/>
        </w:rPr>
        <w:t xml:space="preserve"> Physical Design</w:t>
      </w:r>
    </w:p>
    <w:p w:rsidR="00B44EA1" w:rsidRDefault="00B44EA1" w:rsidP="000A1E13">
      <w:pPr>
        <w:pStyle w:val="segoeui"/>
        <w:rPr>
          <w:rFonts w:ascii="Lucida Sans Typewriter" w:hAnsi="Lucida Sans Typewriter" w:hint="eastAsia"/>
          <w:i/>
        </w:rPr>
      </w:pPr>
      <w:r>
        <w:rPr>
          <w:rFonts w:ascii="Lucida Sans Typewriter" w:hAnsi="Lucida Sans Typewriter" w:hint="eastAsia"/>
          <w:i/>
        </w:rPr>
        <w:t>Table Creation Scripts</w:t>
      </w:r>
    </w:p>
    <w:p w:rsidR="00B44EA1" w:rsidRDefault="00B44EA1" w:rsidP="000A1E13">
      <w:pPr>
        <w:pStyle w:val="segoeui"/>
        <w:rPr>
          <w:rFonts w:ascii="Lucida Sans Typewriter" w:hAnsi="Lucida Sans Typewriter" w:hint="eastAsia"/>
        </w:rPr>
      </w:pPr>
      <w:r>
        <w:rPr>
          <w:rFonts w:ascii="Lucida Sans Typewriter" w:hAnsi="Lucida Sans Typewriter" w:hint="eastAsia"/>
        </w:rPr>
        <w:tab/>
        <w:t>The create table scripts are modelled directly after the ER diagram present in the previous section (or to be more precise, the model was made after the tables in this section).  Therefore we will not go over the code for every single table, as it is simply the sql code for implementing the ER diagram shown before.</w:t>
      </w:r>
      <w:r w:rsidR="00877BDE">
        <w:rPr>
          <w:rFonts w:ascii="Lucida Sans Typewriter" w:hAnsi="Lucida Sans Typewriter" w:hint="eastAsia"/>
        </w:rPr>
        <w:t xml:space="preserve">  There are some special mentions, however:</w:t>
      </w:r>
    </w:p>
    <w:p w:rsidR="00877BDE" w:rsidRDefault="00877BDE" w:rsidP="000A1E13">
      <w:pPr>
        <w:pStyle w:val="segoeui"/>
        <w:rPr>
          <w:rFonts w:ascii="Lucida Sans Typewriter" w:hAnsi="Lucida Sans Typewriter" w:hint="eastAsia"/>
        </w:rPr>
      </w:pPr>
    </w:p>
    <w:p w:rsidR="00877BDE" w:rsidRPr="005364DD" w:rsidRDefault="005364DD" w:rsidP="000A1E13">
      <w:pPr>
        <w:pStyle w:val="segoeui"/>
        <w:rPr>
          <w:rFonts w:ascii="Lucida Sans Typewriter" w:hAnsi="Lucida Sans Typewriter" w:hint="eastAsia"/>
          <w:i/>
        </w:rPr>
      </w:pPr>
      <w:r>
        <w:rPr>
          <w:rFonts w:ascii="Lucida Sans Typewriter" w:hAnsi="Lucida Sans Typewriter" w:hint="eastAsia"/>
          <w:i/>
        </w:rPr>
        <w:t>gre</w:t>
      </w:r>
    </w:p>
    <w:p w:rsidR="00877BDE" w:rsidRDefault="00877BDE" w:rsidP="000A1E13">
      <w:pPr>
        <w:pStyle w:val="segoeui"/>
        <w:rPr>
          <w:rFonts w:ascii="Lucida Sans Typewriter" w:hAnsi="Lucida Sans Typewriter" w:hint="eastAsia"/>
        </w:rPr>
      </w:pPr>
      <w:r>
        <w:rPr>
          <w:rFonts w:ascii="Lucida Sans Typewriter" w:hAnsi="Lucida Sans Typewriter" w:hint="eastAsia"/>
        </w:rPr>
        <w:tab/>
        <w:t>As the scores of gre must be set in a specific range, I made sure to use some sql check statements to prevent the user from inputting incorrect scores.</w:t>
      </w:r>
    </w:p>
    <w:p w:rsidR="00877BDE" w:rsidRDefault="00877BDE" w:rsidP="000A1E13">
      <w:pPr>
        <w:pStyle w:val="segoeui"/>
        <w:rPr>
          <w:rFonts w:ascii="Lucida Sans Typewriter" w:hAnsi="Lucida Sans Typewriter" w:hint="eastAsia"/>
        </w:rPr>
      </w:pPr>
    </w:p>
    <w:p w:rsidR="00877BDE" w:rsidRDefault="005364DD" w:rsidP="000A1E13">
      <w:pPr>
        <w:pStyle w:val="segoeui"/>
        <w:rPr>
          <w:rFonts w:ascii="Lucida Sans Typewriter" w:hAnsi="Lucida Sans Typewriter" w:hint="eastAsia"/>
          <w:i/>
        </w:rPr>
      </w:pPr>
      <w:r>
        <w:rPr>
          <w:rFonts w:ascii="Lucida Sans Typewriter" w:hAnsi="Lucida Sans Typewriter" w:hint="eastAsia"/>
          <w:i/>
        </w:rPr>
        <w:t>education/application</w:t>
      </w:r>
    </w:p>
    <w:p w:rsidR="00877BDE" w:rsidRDefault="00877BDE" w:rsidP="000A1E13">
      <w:pPr>
        <w:pStyle w:val="segoeui"/>
        <w:rPr>
          <w:rFonts w:ascii="Lucida Sans Typewriter" w:hAnsi="Lucida Sans Typewriter" w:hint="eastAsia"/>
        </w:rPr>
      </w:pPr>
      <w:r>
        <w:rPr>
          <w:rFonts w:ascii="Lucida Sans Typewriter" w:hAnsi="Lucida Sans Typewriter" w:hint="eastAsia"/>
        </w:rPr>
        <w:tab/>
        <w:t>I did consider making education</w:t>
      </w:r>
      <w:r>
        <w:rPr>
          <w:rFonts w:ascii="Lucida Sans Typewriter" w:hAnsi="Lucida Sans Typewriter"/>
        </w:rPr>
        <w:t>’</w:t>
      </w:r>
      <w:r>
        <w:rPr>
          <w:rFonts w:ascii="Lucida Sans Typewriter" w:hAnsi="Lucida Sans Typewriter" w:hint="eastAsia"/>
        </w:rPr>
        <w:t>s degree attribute and application</w:t>
      </w:r>
      <w:r>
        <w:rPr>
          <w:rFonts w:ascii="Lucida Sans Typewriter" w:hAnsi="Lucida Sans Typewriter"/>
        </w:rPr>
        <w:t>’</w:t>
      </w:r>
      <w:r>
        <w:rPr>
          <w:rFonts w:ascii="Lucida Sans Typewriter" w:hAnsi="Lucida Sans Typewriter" w:hint="eastAsia"/>
        </w:rPr>
        <w:t>s semester an enumeration, between (bs,ba,ms,ma) and (spring,fall), respectively.  However, as the user interface will offer a multiple choice</w:t>
      </w:r>
      <w:r w:rsidR="00A13145">
        <w:rPr>
          <w:rFonts w:ascii="Lucida Sans Typewriter" w:hAnsi="Lucida Sans Typewriter" w:hint="eastAsia"/>
        </w:rPr>
        <w:t xml:space="preserve"> anyway, I decided not to double the limitation in SQL.  This also helped during implementation, if I decided to change anything, I wouldn</w:t>
      </w:r>
      <w:r w:rsidR="00A13145">
        <w:rPr>
          <w:rFonts w:ascii="Lucida Sans Typewriter" w:hAnsi="Lucida Sans Typewriter"/>
        </w:rPr>
        <w:t>’</w:t>
      </w:r>
      <w:r w:rsidR="00A13145">
        <w:rPr>
          <w:rFonts w:ascii="Lucida Sans Typewriter" w:hAnsi="Lucida Sans Typewriter" w:hint="eastAsia"/>
        </w:rPr>
        <w:t>t have had to do it in multiple places.</w:t>
      </w:r>
    </w:p>
    <w:p w:rsidR="00A13145" w:rsidRDefault="00A13145" w:rsidP="000A1E13">
      <w:pPr>
        <w:pStyle w:val="segoeui"/>
        <w:rPr>
          <w:rFonts w:ascii="Lucida Sans Typewriter" w:hAnsi="Lucida Sans Typewriter" w:hint="eastAsia"/>
        </w:rPr>
      </w:pPr>
    </w:p>
    <w:p w:rsidR="00A13145" w:rsidRDefault="005364DD" w:rsidP="000A1E13">
      <w:pPr>
        <w:pStyle w:val="segoeui"/>
        <w:rPr>
          <w:rFonts w:ascii="Lucida Sans Typewriter" w:hAnsi="Lucida Sans Typewriter" w:hint="eastAsia"/>
          <w:i/>
        </w:rPr>
      </w:pPr>
      <w:r>
        <w:rPr>
          <w:rFonts w:ascii="Lucida Sans Typewriter" w:hAnsi="Lucida Sans Typewriter" w:hint="eastAsia"/>
          <w:i/>
        </w:rPr>
        <w:t>education.gpa</w:t>
      </w:r>
    </w:p>
    <w:p w:rsidR="00A13145" w:rsidRPr="00A13145" w:rsidRDefault="00A13145" w:rsidP="000A1E13">
      <w:pPr>
        <w:pStyle w:val="segoeui"/>
        <w:rPr>
          <w:rFonts w:ascii="Lucida Sans Typewriter" w:hAnsi="Lucida Sans Typewriter" w:hint="eastAsia"/>
        </w:rPr>
      </w:pPr>
      <w:r>
        <w:rPr>
          <w:rFonts w:ascii="Lucida Sans Typewriter" w:hAnsi="Lucida Sans Typewriter" w:hint="eastAsia"/>
        </w:rPr>
        <w:tab/>
        <w:t>The GPA value is limited to the normal range of 0-4.  I considered not having this at first, as there might be a time where a different GPA scale is being used.  However, since we do compare the GPAs in a later query, decided that GPAs must be forced to be on the same scale.</w:t>
      </w:r>
    </w:p>
    <w:p w:rsidR="00B44EA1" w:rsidRDefault="00B44EA1" w:rsidP="000A1E13">
      <w:pPr>
        <w:pStyle w:val="segoeui"/>
        <w:rPr>
          <w:rFonts w:ascii="Lucida Sans Typewriter" w:hAnsi="Lucida Sans Typewriter" w:hint="eastAsia"/>
          <w:b/>
        </w:rPr>
      </w:pPr>
    </w:p>
    <w:p w:rsidR="00391798" w:rsidRDefault="005364DD" w:rsidP="000A1E13">
      <w:pPr>
        <w:pStyle w:val="segoeui"/>
        <w:rPr>
          <w:rFonts w:ascii="Lucida Sans Typewriter" w:hAnsi="Lucida Sans Typewriter" w:hint="eastAsia"/>
          <w:i/>
        </w:rPr>
      </w:pPr>
      <w:r>
        <w:rPr>
          <w:rFonts w:ascii="Lucida Sans Typewriter" w:hAnsi="Lucida Sans Typewriter" w:hint="eastAsia"/>
          <w:i/>
        </w:rPr>
        <w:t>degree_name primary keys</w:t>
      </w:r>
      <w:bookmarkStart w:id="0" w:name="_GoBack"/>
      <w:bookmarkEnd w:id="0"/>
    </w:p>
    <w:p w:rsidR="00391798" w:rsidRPr="00391798" w:rsidRDefault="00391798" w:rsidP="000A1E13">
      <w:pPr>
        <w:pStyle w:val="segoeui"/>
        <w:rPr>
          <w:rFonts w:ascii="Lucida Sans Typewriter" w:hAnsi="Lucida Sans Typewriter" w:hint="eastAsia"/>
        </w:rPr>
      </w:pPr>
      <w:r>
        <w:rPr>
          <w:rFonts w:ascii="Lucida Sans Typewriter" w:hAnsi="Lucida Sans Typewriter" w:hint="eastAsia"/>
        </w:rPr>
        <w:tab/>
        <w:t>As recommended by the requirements, the degree name was made the primary key.  This might have been a bad idea, as the degree name is not only used as a foreign key in many other tables, but as a usable data field in degree object.  As such, any changes to this degree name must be cascade through the database.  Looking back, I probably would have changed degree_name to not be a primary key, and instead used a unique constraint on it.  I realised this a little late, and don</w:t>
      </w:r>
      <w:r>
        <w:rPr>
          <w:rFonts w:ascii="Lucida Sans Typewriter" w:hAnsi="Lucida Sans Typewriter"/>
        </w:rPr>
        <w:t>’</w:t>
      </w:r>
      <w:r>
        <w:rPr>
          <w:rFonts w:ascii="Lucida Sans Typewriter" w:hAnsi="Lucida Sans Typewriter" w:hint="eastAsia"/>
        </w:rPr>
        <w:t>t really want to refactor the entire database.</w:t>
      </w:r>
    </w:p>
    <w:p w:rsidR="00391798" w:rsidRDefault="00391798" w:rsidP="000A1E13">
      <w:pPr>
        <w:pStyle w:val="segoeui"/>
        <w:rPr>
          <w:rFonts w:ascii="Lucida Sans Typewriter" w:hAnsi="Lucida Sans Typewriter" w:hint="eastAsia"/>
          <w:b/>
        </w:rPr>
      </w:pPr>
    </w:p>
    <w:p w:rsidR="006E30CD" w:rsidRDefault="006E30CD" w:rsidP="000A1E13">
      <w:pPr>
        <w:pStyle w:val="segoeui"/>
        <w:rPr>
          <w:rFonts w:ascii="Lucida Sans Typewriter" w:hAnsi="Lucida Sans Typewriter" w:hint="eastAsia"/>
          <w:i/>
        </w:rPr>
      </w:pPr>
      <w:r>
        <w:rPr>
          <w:rFonts w:ascii="Lucida Sans Typewriter" w:hAnsi="Lucida Sans Typewriter" w:hint="eastAsia"/>
          <w:i/>
        </w:rPr>
        <w:t>Table Deletion</w:t>
      </w:r>
    </w:p>
    <w:p w:rsidR="006E30CD" w:rsidRPr="006E30CD" w:rsidRDefault="006E30CD" w:rsidP="000A1E13">
      <w:pPr>
        <w:pStyle w:val="segoeui"/>
        <w:rPr>
          <w:rFonts w:ascii="Lucida Sans Typewriter" w:hAnsi="Lucida Sans Typewriter" w:hint="eastAsia"/>
        </w:rPr>
      </w:pPr>
      <w:r>
        <w:rPr>
          <w:rFonts w:ascii="Lucida Sans Typewriter" w:hAnsi="Lucida Sans Typewriter" w:hint="eastAsia"/>
        </w:rPr>
        <w:tab/>
        <w:t>Not much special going on here, except that I tried to make sure tables are dropped in reverse order from when they are created, so that foreign keys don</w:t>
      </w:r>
      <w:r>
        <w:rPr>
          <w:rFonts w:ascii="Lucida Sans Typewriter" w:hAnsi="Lucida Sans Typewriter"/>
        </w:rPr>
        <w:t>’</w:t>
      </w:r>
      <w:r>
        <w:rPr>
          <w:rFonts w:ascii="Lucida Sans Typewriter" w:hAnsi="Lucida Sans Typewriter" w:hint="eastAsia"/>
        </w:rPr>
        <w:t>t fail.</w:t>
      </w:r>
    </w:p>
    <w:p w:rsidR="006E30CD" w:rsidRDefault="006E30CD" w:rsidP="000A1E13">
      <w:pPr>
        <w:pStyle w:val="segoeui"/>
        <w:rPr>
          <w:rFonts w:ascii="Lucida Sans Typewriter" w:hAnsi="Lucida Sans Typewriter" w:hint="eastAsia"/>
          <w:b/>
        </w:rPr>
      </w:pPr>
    </w:p>
    <w:p w:rsidR="00B44EA1" w:rsidRDefault="00B44EA1" w:rsidP="00B44EA1">
      <w:pPr>
        <w:pStyle w:val="segoeui"/>
        <w:rPr>
          <w:rFonts w:ascii="Lucida Sans Typewriter" w:hAnsi="Lucida Sans Typewriter" w:hint="eastAsia"/>
          <w:i/>
        </w:rPr>
      </w:pPr>
      <w:r>
        <w:rPr>
          <w:rFonts w:ascii="Lucida Sans Typewriter" w:hAnsi="Lucida Sans Typewriter" w:hint="eastAsia"/>
          <w:i/>
        </w:rPr>
        <w:t>Data loading Scripts</w:t>
      </w:r>
    </w:p>
    <w:p w:rsidR="00B44EA1" w:rsidRPr="00B44EA1" w:rsidRDefault="00B44EA1" w:rsidP="00B44EA1">
      <w:pPr>
        <w:pStyle w:val="segoeui"/>
        <w:rPr>
          <w:rFonts w:ascii="Lucida Sans Typewriter" w:hAnsi="Lucida Sans Typewriter"/>
        </w:rPr>
      </w:pPr>
      <w:r>
        <w:rPr>
          <w:rFonts w:ascii="Lucida Sans Typewriter" w:hAnsi="Lucida Sans Typewriter" w:hint="eastAsia"/>
        </w:rPr>
        <w:tab/>
        <w:t xml:space="preserve">The data loading scripts were created by using the program to enter </w:t>
      </w:r>
      <w:r>
        <w:rPr>
          <w:rFonts w:ascii="Lucida Sans Typewriter" w:hAnsi="Lucida Sans Typewriter"/>
        </w:rPr>
        <w:t>in data, and then exporting the data with MySql Workbench’</w:t>
      </w:r>
      <w:r>
        <w:rPr>
          <w:rFonts w:ascii="Lucida Sans Typewriter" w:hAnsi="Lucida Sans Typewriter" w:hint="eastAsia"/>
        </w:rPr>
        <w:t>s data export feature, which could export the data as a file of sql statements.  I decided to do this instead of making up insert statements myself as the database program handles the incrementation of IDs for me, as it was designed to.</w:t>
      </w:r>
    </w:p>
    <w:p w:rsidR="00B44EA1" w:rsidRDefault="00B44EA1" w:rsidP="000A1E13">
      <w:pPr>
        <w:pStyle w:val="segoeui"/>
        <w:rPr>
          <w:rFonts w:ascii="Lucida Sans Typewriter" w:hAnsi="Lucida Sans Typewriter" w:hint="eastAsia"/>
          <w:b/>
        </w:rPr>
      </w:pPr>
    </w:p>
    <w:p w:rsidR="00B44EA1" w:rsidRDefault="00B44EA1" w:rsidP="000A1E13">
      <w:pPr>
        <w:pStyle w:val="segoeui"/>
        <w:rPr>
          <w:rFonts w:ascii="Lucida Sans Typewriter" w:hAnsi="Lucida Sans Typewriter" w:hint="eastAsia"/>
          <w:i/>
        </w:rPr>
      </w:pPr>
      <w:r>
        <w:rPr>
          <w:rFonts w:ascii="Lucida Sans Typewriter" w:hAnsi="Lucida Sans Typewriter" w:hint="eastAsia"/>
          <w:i/>
        </w:rPr>
        <w:t>User Interface Design</w:t>
      </w:r>
    </w:p>
    <w:p w:rsidR="00B44EA1" w:rsidRPr="00B44EA1" w:rsidRDefault="00B44EA1" w:rsidP="000A1E13">
      <w:pPr>
        <w:pStyle w:val="segoeui"/>
        <w:rPr>
          <w:rFonts w:ascii="Lucida Sans Typewriter" w:hAnsi="Lucida Sans Typewriter" w:hint="eastAsia"/>
        </w:rPr>
      </w:pPr>
      <w:r>
        <w:rPr>
          <w:rFonts w:ascii="Lucida Sans Typewriter" w:hAnsi="Lucida Sans Typewriter" w:hint="eastAsia"/>
        </w:rPr>
        <w:tab/>
        <w:t>As we are allowed to make a pretty bad user interface, which will be throughly described later, I decided to go with a text based interface.</w:t>
      </w:r>
      <w:r w:rsidR="008F4658">
        <w:rPr>
          <w:rFonts w:ascii="Lucida Sans Typewriter" w:hAnsi="Lucida Sans Typewriter" w:hint="eastAsia"/>
        </w:rPr>
        <w:t xml:space="preserve">  By navigating through menus and submenus the user should be able to access and edit information for all the required tables without having to memorise too many things.  I did not want the user to have every choice up front, that would make it too confusing, and I didn</w:t>
      </w:r>
      <w:r w:rsidR="008F4658">
        <w:rPr>
          <w:rFonts w:ascii="Lucida Sans Typewriter" w:hAnsi="Lucida Sans Typewriter"/>
        </w:rPr>
        <w:t>’</w:t>
      </w:r>
      <w:r w:rsidR="008F4658">
        <w:rPr>
          <w:rFonts w:ascii="Lucida Sans Typewriter" w:hAnsi="Lucida Sans Typewriter" w:hint="eastAsia"/>
        </w:rPr>
        <w:t>t want to make a command line interface, that would be too much memorising.</w:t>
      </w:r>
    </w:p>
    <w:p w:rsidR="007814A5" w:rsidRPr="00BA78FF" w:rsidRDefault="007814A5" w:rsidP="000A1E13">
      <w:pPr>
        <w:pStyle w:val="segoeui"/>
        <w:rPr>
          <w:rFonts w:ascii="Lucida Sans Typewriter" w:hAnsi="Lucida Sans Typewriter"/>
          <w:b/>
        </w:rPr>
      </w:pPr>
    </w:p>
    <w:p w:rsidR="002E224F" w:rsidRPr="00BA78FF" w:rsidRDefault="002A20B1" w:rsidP="000A1E13">
      <w:pPr>
        <w:pStyle w:val="segoeui"/>
        <w:rPr>
          <w:rFonts w:ascii="Lucida Sans Typewriter" w:hAnsi="Lucida Sans Typewriter"/>
          <w:i/>
        </w:rPr>
      </w:pPr>
      <w:r w:rsidRPr="00BA78FF">
        <w:rPr>
          <w:rFonts w:ascii="Lucida Sans Typewriter" w:hAnsi="Lucida Sans Typewriter"/>
          <w:i/>
        </w:rPr>
        <w:t>Denormalisations</w:t>
      </w:r>
    </w:p>
    <w:p w:rsidR="002E224F" w:rsidRDefault="002A20B1" w:rsidP="000A1E13">
      <w:pPr>
        <w:pStyle w:val="segoeui"/>
        <w:rPr>
          <w:rFonts w:ascii="Lucida Sans Typewriter" w:hAnsi="Lucida Sans Typewriter"/>
        </w:rPr>
      </w:pPr>
      <w:r w:rsidRPr="00BA78FF">
        <w:rPr>
          <w:rFonts w:ascii="Lucida Sans Typewriter" w:hAnsi="Lucida Sans Typewriter"/>
          <w:b/>
          <w:i/>
        </w:rPr>
        <w:tab/>
      </w:r>
      <w:r w:rsidRPr="00BA78FF">
        <w:rPr>
          <w:rFonts w:ascii="Lucida Sans Typewriter" w:hAnsi="Lucida Sans Typewriter"/>
        </w:rPr>
        <w:t xml:space="preserve">Denormalisations for this project seemed most relevant to the required queries we are supposed to do.  However, for general usage - add, update, view, delete, and essentially everything do-able by navigating the menus of the program, the normalisations in place are effective.  I tried to make sure that to get relevant data for most menu screens, the SQL connector does not have to </w:t>
      </w:r>
      <w:r w:rsidR="00A74173" w:rsidRPr="00BA78FF">
        <w:rPr>
          <w:rFonts w:ascii="Lucida Sans Typewriter" w:hAnsi="Lucida Sans Typewriter"/>
        </w:rPr>
        <w:t xml:space="preserve">select from multiple tables.  </w:t>
      </w:r>
      <w:r w:rsidR="00BA78FF" w:rsidRPr="00BA78FF">
        <w:rPr>
          <w:rFonts w:ascii="Lucida Sans Typewriter" w:hAnsi="Lucida Sans Typewriter"/>
        </w:rPr>
        <w:t>Of course, for some of these transactions, notably the requirement-answer and criteria-evaluation transactions, in order to display both the list of questions and answers along side each other, the query had to access both tables.</w:t>
      </w:r>
      <w:r w:rsidR="00293152">
        <w:rPr>
          <w:rFonts w:ascii="Lucida Sans Typewriter" w:hAnsi="Lucida Sans Typewriter" w:hint="eastAsia"/>
        </w:rPr>
        <w:t xml:space="preserve">  However, I decided to keep these tables normalised, as if you count the number of operations performable on each of the tables individually (editting, adding, ect.), it obviously outnumbers that of the operations performed when they are together (only displaying information alongside each other).  For the queries, many of the queries will need access to multiple tables to accomplish their task.  </w:t>
      </w:r>
      <w:r w:rsidR="0061324A">
        <w:rPr>
          <w:rFonts w:ascii="Lucida Sans Typewriter" w:hAnsi="Lucida Sans Typewriter" w:hint="eastAsia"/>
        </w:rPr>
        <w:t>As we don</w:t>
      </w:r>
      <w:r w:rsidR="0061324A">
        <w:rPr>
          <w:rFonts w:ascii="Lucida Sans Typewriter" w:hAnsi="Lucida Sans Typewriter"/>
        </w:rPr>
        <w:t>’</w:t>
      </w:r>
      <w:r w:rsidR="0061324A">
        <w:rPr>
          <w:rFonts w:ascii="Lucida Sans Typewriter" w:hAnsi="Lucida Sans Typewriter" w:hint="eastAsia"/>
        </w:rPr>
        <w:t xml:space="preserve">t really have that much data, so the queries will be fast, and I ultimately decided that the update and </w:t>
      </w:r>
      <w:r w:rsidR="0061324A">
        <w:rPr>
          <w:rFonts w:ascii="Lucida Sans Typewriter" w:hAnsi="Lucida Sans Typewriter"/>
        </w:rPr>
        <w:t>maintenance</w:t>
      </w:r>
      <w:r w:rsidR="0061324A">
        <w:rPr>
          <w:rFonts w:ascii="Lucida Sans Typewriter" w:hAnsi="Lucida Sans Typewriter" w:hint="eastAsia"/>
        </w:rPr>
        <w:t xml:space="preserve"> of data is more important than the queries, I decided not to denormalise anything even for the queries.  That, and also the reason of I didn</w:t>
      </w:r>
      <w:r w:rsidR="0061324A">
        <w:rPr>
          <w:rFonts w:ascii="Lucida Sans Typewriter" w:hAnsi="Lucida Sans Typewriter"/>
        </w:rPr>
        <w:t>’</w:t>
      </w:r>
      <w:r w:rsidR="0061324A">
        <w:rPr>
          <w:rFonts w:ascii="Lucida Sans Typewriter" w:hAnsi="Lucida Sans Typewriter" w:hint="eastAsia"/>
        </w:rPr>
        <w:t>t want to mess up my tables any more.</w:t>
      </w:r>
    </w:p>
    <w:p w:rsidR="00E77E9F" w:rsidRDefault="00E77E9F" w:rsidP="000A1E13">
      <w:pPr>
        <w:pStyle w:val="segoeui"/>
        <w:rPr>
          <w:rFonts w:ascii="Lucida Sans Typewriter" w:hAnsi="Lucida Sans Typewriter"/>
        </w:rPr>
      </w:pPr>
    </w:p>
    <w:p w:rsidR="00E77E9F" w:rsidRPr="00E77E9F" w:rsidRDefault="00E77E9F" w:rsidP="000A1E13">
      <w:pPr>
        <w:pStyle w:val="segoeui"/>
        <w:rPr>
          <w:rFonts w:ascii="Lucida Sans Typewriter" w:hAnsi="Lucida Sans Typewriter"/>
        </w:rPr>
      </w:pPr>
      <w:r>
        <w:rPr>
          <w:rFonts w:ascii="Lucida Sans Typewriter" w:hAnsi="Lucida Sans Typewriter" w:hint="eastAsia"/>
          <w:i/>
        </w:rPr>
        <w:t>Secondary Indexing</w:t>
      </w:r>
    </w:p>
    <w:p w:rsidR="006E7D07" w:rsidRPr="007814A5" w:rsidRDefault="007814A5" w:rsidP="000A1E13">
      <w:pPr>
        <w:pStyle w:val="segoeui"/>
        <w:rPr>
          <w:rFonts w:ascii="Lucida Sans Typewriter" w:hAnsi="Lucida Sans Typewriter" w:hint="eastAsia"/>
        </w:rPr>
      </w:pPr>
      <w:r>
        <w:rPr>
          <w:rFonts w:ascii="Lucida Sans Typewriter" w:hAnsi="Lucida Sans Typewriter" w:hint="eastAsia"/>
          <w:i/>
        </w:rPr>
        <w:tab/>
      </w:r>
      <w:r>
        <w:rPr>
          <w:rFonts w:ascii="Lucida Sans Typewriter" w:hAnsi="Lucida Sans Typewriter" w:hint="eastAsia"/>
        </w:rPr>
        <w:t>I decided not to create any additional indices, as the database at its current state is not expected to be very complex, and as it is rather normalised in my opinion</w:t>
      </w:r>
      <w:r w:rsidR="00F8119C">
        <w:rPr>
          <w:rFonts w:ascii="Lucida Sans Typewriter" w:hAnsi="Lucida Sans Typewriter" w:hint="eastAsia"/>
        </w:rPr>
        <w:t>.</w:t>
      </w:r>
      <w:r>
        <w:rPr>
          <w:rFonts w:ascii="Lucida Sans Typewriter" w:hAnsi="Lucida Sans Typewriter" w:hint="eastAsia"/>
        </w:rPr>
        <w:t xml:space="preserve"> </w:t>
      </w:r>
      <w:r w:rsidR="00F8119C">
        <w:rPr>
          <w:rFonts w:ascii="Lucida Sans Typewriter" w:hAnsi="Lucida Sans Typewriter" w:hint="eastAsia"/>
        </w:rPr>
        <w:t xml:space="preserve"> J</w:t>
      </w:r>
      <w:r>
        <w:rPr>
          <w:rFonts w:ascii="Lucida Sans Typewriter" w:hAnsi="Lucida Sans Typewriter" w:hint="eastAsia"/>
        </w:rPr>
        <w:t>ust by having primary keys the database should operate at an acceptable speed.</w:t>
      </w:r>
    </w:p>
    <w:p w:rsidR="006E7D07" w:rsidRDefault="007814A5" w:rsidP="000A1E13">
      <w:pPr>
        <w:pStyle w:val="segoeui"/>
        <w:rPr>
          <w:rFonts w:ascii="Lucida Sans Typewriter" w:hAnsi="Lucida Sans Typewriter"/>
          <w:i/>
        </w:rPr>
      </w:pPr>
      <w:r>
        <w:rPr>
          <w:rFonts w:ascii="Lucida Sans Typewriter" w:hAnsi="Lucida Sans Typewriter" w:hint="eastAsia"/>
          <w:i/>
        </w:rPr>
        <w:tab/>
      </w:r>
    </w:p>
    <w:p w:rsidR="006E7D07" w:rsidRDefault="00F8119C" w:rsidP="000A1E13">
      <w:pPr>
        <w:pStyle w:val="segoeui"/>
        <w:rPr>
          <w:rFonts w:ascii="Lucida Sans Typewriter" w:hAnsi="Lucida Sans Typewriter" w:hint="eastAsia"/>
          <w:i/>
        </w:rPr>
      </w:pPr>
      <w:r>
        <w:rPr>
          <w:rFonts w:ascii="Lucida Sans Typewriter" w:hAnsi="Lucida Sans Typewriter" w:hint="eastAsia"/>
          <w:i/>
        </w:rPr>
        <w:t>User Requirements Satisfaction</w:t>
      </w:r>
    </w:p>
    <w:p w:rsidR="00F8119C" w:rsidRPr="00F8119C" w:rsidRDefault="00F8119C" w:rsidP="000A1E13">
      <w:pPr>
        <w:pStyle w:val="segoeui"/>
        <w:rPr>
          <w:rFonts w:ascii="Lucida Sans Typewriter" w:hAnsi="Lucida Sans Typewriter"/>
        </w:rPr>
      </w:pPr>
      <w:r>
        <w:rPr>
          <w:rFonts w:ascii="Lucida Sans Typewriter" w:hAnsi="Lucida Sans Typewriter" w:hint="eastAsia"/>
        </w:rPr>
        <w:tab/>
        <w:t xml:space="preserve">As these tables were designed to fit the ER diagram shown in the previous phase, which was created a transformation of the ER diagram in the previous-previous phase, I would think that </w:t>
      </w:r>
      <w:r w:rsidR="00F50B94">
        <w:rPr>
          <w:rFonts w:ascii="Lucida Sans Typewriter" w:hAnsi="Lucida Sans Typewriter" w:hint="eastAsia"/>
        </w:rPr>
        <w:t>the data</w:t>
      </w:r>
      <w:r>
        <w:rPr>
          <w:rFonts w:ascii="Lucida Sans Typewriter" w:hAnsi="Lucida Sans Typewriter" w:hint="eastAsia"/>
        </w:rPr>
        <w:t xml:space="preserve"> requirements are still being satisfied by this design.</w:t>
      </w:r>
      <w:r w:rsidR="00F50B94">
        <w:rPr>
          <w:rFonts w:ascii="Lucida Sans Typewriter" w:hAnsi="Lucida Sans Typewriter" w:hint="eastAsia"/>
        </w:rPr>
        <w:t xml:space="preserve">  I even kept education and GRE scores attached to application, although it might not be a good idea, to ensure that that particular requirement is not being skirted.</w:t>
      </w: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Pr="006E7D07" w:rsidRDefault="006E7D07"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sectPr w:rsidR="000A1E13" w:rsidRPr="00BA78FF">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Sans Typewriter">
    <w:panose1 w:val="020B05090305040302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13"/>
    <w:rsid w:val="000300F8"/>
    <w:rsid w:val="000311FF"/>
    <w:rsid w:val="00056828"/>
    <w:rsid w:val="000A1E13"/>
    <w:rsid w:val="000E3C9A"/>
    <w:rsid w:val="000F0F62"/>
    <w:rsid w:val="0010123C"/>
    <w:rsid w:val="00103799"/>
    <w:rsid w:val="001141B3"/>
    <w:rsid w:val="00193FDC"/>
    <w:rsid w:val="001B7C3D"/>
    <w:rsid w:val="00224DD8"/>
    <w:rsid w:val="00293152"/>
    <w:rsid w:val="002A20B1"/>
    <w:rsid w:val="002A640A"/>
    <w:rsid w:val="002E224F"/>
    <w:rsid w:val="00391798"/>
    <w:rsid w:val="003B1E67"/>
    <w:rsid w:val="003E7439"/>
    <w:rsid w:val="00424A90"/>
    <w:rsid w:val="00455BB0"/>
    <w:rsid w:val="004A142F"/>
    <w:rsid w:val="004B26FA"/>
    <w:rsid w:val="004C7C73"/>
    <w:rsid w:val="004D629C"/>
    <w:rsid w:val="005364DD"/>
    <w:rsid w:val="005E6BF5"/>
    <w:rsid w:val="006054BB"/>
    <w:rsid w:val="0061324A"/>
    <w:rsid w:val="00667F73"/>
    <w:rsid w:val="00687AC5"/>
    <w:rsid w:val="006E30CD"/>
    <w:rsid w:val="006E7D07"/>
    <w:rsid w:val="00743371"/>
    <w:rsid w:val="007814A5"/>
    <w:rsid w:val="007D0BA5"/>
    <w:rsid w:val="008453B5"/>
    <w:rsid w:val="00877BDE"/>
    <w:rsid w:val="008837A0"/>
    <w:rsid w:val="008F4658"/>
    <w:rsid w:val="009C24E4"/>
    <w:rsid w:val="00A13145"/>
    <w:rsid w:val="00A74173"/>
    <w:rsid w:val="00A8613B"/>
    <w:rsid w:val="00AA5AB9"/>
    <w:rsid w:val="00B44EA1"/>
    <w:rsid w:val="00B97031"/>
    <w:rsid w:val="00BA78FF"/>
    <w:rsid w:val="00C20AEA"/>
    <w:rsid w:val="00C70396"/>
    <w:rsid w:val="00CC63C6"/>
    <w:rsid w:val="00D60615"/>
    <w:rsid w:val="00E02E96"/>
    <w:rsid w:val="00E26CFE"/>
    <w:rsid w:val="00E32AF1"/>
    <w:rsid w:val="00E42D48"/>
    <w:rsid w:val="00E77E9F"/>
    <w:rsid w:val="00F456AE"/>
    <w:rsid w:val="00F50B94"/>
    <w:rsid w:val="00F8119C"/>
    <w:rsid w:val="00FC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40cb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F17A5-2449-42D5-A704-5AD64989D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 Ngo</dc:creator>
  <cp:lastModifiedBy>Khang Ngo</cp:lastModifiedBy>
  <cp:revision>47</cp:revision>
  <dcterms:created xsi:type="dcterms:W3CDTF">2017-12-11T18:19:00Z</dcterms:created>
  <dcterms:modified xsi:type="dcterms:W3CDTF">2017-12-12T22:03:00Z</dcterms:modified>
</cp:coreProperties>
</file>