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F2388">
      <w:pPr>
        <w:pStyle w:val="47"/>
        <w:jc w:val="center"/>
      </w:pPr>
      <w:r>
        <w:t>ĐẠI HỌC QUỐC GIA THÀNH PHỐ HỒ CHÍ MINH</w:t>
      </w:r>
    </w:p>
    <w:p w14:paraId="5BC2ED13">
      <w:pPr>
        <w:pStyle w:val="47"/>
        <w:jc w:val="center"/>
      </w:pPr>
      <w:r>
        <w:t>TRƯỜNG ĐẠI HỌC BÁCH KHOA</w:t>
      </w:r>
    </w:p>
    <w:p w14:paraId="0DC3B8E3">
      <w:pPr>
        <w:pStyle w:val="47"/>
        <w:jc w:val="center"/>
      </w:pPr>
      <w:r>
        <w:t>KHOA CƠ KHÍ</w:t>
      </w:r>
    </w:p>
    <w:p w14:paraId="52257568">
      <w:pPr>
        <w:pStyle w:val="47"/>
        <w:jc w:val="center"/>
      </w:pPr>
    </w:p>
    <w:p w14:paraId="58464F46">
      <w:pPr>
        <w:pStyle w:val="47"/>
        <w:jc w:val="center"/>
      </w:pPr>
    </w:p>
    <w:p w14:paraId="289890D7">
      <w:pPr>
        <w:pStyle w:val="47"/>
        <w:jc w:val="center"/>
      </w:pPr>
      <w:r>
        <w:rPr>
          <w:lang w:eastAsia="en-US"/>
        </w:rPr>
        <w:drawing>
          <wp:inline distT="0" distB="0" distL="0" distR="0">
            <wp:extent cx="1069340" cy="1079500"/>
            <wp:effectExtent l="0" t="0" r="0" b="6350"/>
            <wp:docPr id="1083643985" name="Picture 1083643985"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3985" name="Picture 1083643985" descr="A blue and black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69391" cy="1080000"/>
                    </a:xfrm>
                    <a:prstGeom prst="rect">
                      <a:avLst/>
                    </a:prstGeom>
                    <a:noFill/>
                    <a:ln>
                      <a:noFill/>
                    </a:ln>
                  </pic:spPr>
                </pic:pic>
              </a:graphicData>
            </a:graphic>
          </wp:inline>
        </w:drawing>
      </w:r>
    </w:p>
    <w:p w14:paraId="7FF960AB">
      <w:pPr>
        <w:pStyle w:val="47"/>
        <w:jc w:val="center"/>
      </w:pPr>
    </w:p>
    <w:p w14:paraId="68D315D0">
      <w:pPr>
        <w:pStyle w:val="47"/>
        <w:jc w:val="center"/>
        <w:rPr>
          <w:rFonts w:hint="default"/>
          <w:b/>
          <w:bCs/>
          <w:lang w:val="en-US"/>
        </w:rPr>
      </w:pPr>
      <w:r>
        <w:rPr>
          <w:rFonts w:hint="default"/>
          <w:b/>
          <w:bCs/>
          <w:lang w:val="en-US"/>
        </w:rPr>
        <w:t>BÀI TẬP LỚN</w:t>
      </w:r>
    </w:p>
    <w:p w14:paraId="04F8C1C1">
      <w:pPr>
        <w:pStyle w:val="47"/>
        <w:jc w:val="center"/>
      </w:pPr>
    </w:p>
    <w:p w14:paraId="0C910B37">
      <w:pPr>
        <w:pStyle w:val="47"/>
        <w:jc w:val="center"/>
        <w:rPr>
          <w:rFonts w:hint="default"/>
          <w:sz w:val="44"/>
          <w:szCs w:val="44"/>
          <w:lang w:val="en-US"/>
        </w:rPr>
      </w:pPr>
      <w:r>
        <w:rPr>
          <w:rFonts w:hint="default"/>
          <w:sz w:val="44"/>
          <w:szCs w:val="44"/>
          <w:lang w:val="en-US"/>
        </w:rPr>
        <w:t>BÀI TẬP MỞ RỘNG VI ĐIỀU KHIỂN</w:t>
      </w:r>
    </w:p>
    <w:tbl>
      <w:tblPr>
        <w:tblStyle w:val="18"/>
        <w:tblW w:w="0" w:type="auto"/>
        <w:tblInd w:w="3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27"/>
        <w:gridCol w:w="4289"/>
      </w:tblGrid>
      <w:tr w14:paraId="48C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4B4EA374">
            <w:pPr>
              <w:pStyle w:val="47"/>
              <w:jc w:val="center"/>
              <w:rPr>
                <w:rFonts w:hint="default"/>
                <w:sz w:val="26"/>
                <w:szCs w:val="26"/>
                <w:vertAlign w:val="baseline"/>
                <w:lang w:val="en-US"/>
              </w:rPr>
            </w:pPr>
            <w:r>
              <w:rPr>
                <w:rFonts w:hint="default"/>
                <w:sz w:val="26"/>
                <w:szCs w:val="26"/>
                <w:vertAlign w:val="baseline"/>
                <w:lang w:val="en-US"/>
              </w:rPr>
              <w:t>Họ và tên sinh viên</w:t>
            </w:r>
          </w:p>
        </w:tc>
        <w:tc>
          <w:tcPr>
            <w:tcW w:w="4289" w:type="dxa"/>
          </w:tcPr>
          <w:p w14:paraId="2B53629B">
            <w:pPr>
              <w:pStyle w:val="47"/>
              <w:jc w:val="center"/>
              <w:rPr>
                <w:rFonts w:hint="default"/>
                <w:sz w:val="26"/>
                <w:szCs w:val="26"/>
                <w:vertAlign w:val="baseline"/>
                <w:lang w:val="en-US"/>
              </w:rPr>
            </w:pPr>
            <w:r>
              <w:rPr>
                <w:rFonts w:hint="default"/>
                <w:sz w:val="26"/>
                <w:szCs w:val="26"/>
                <w:vertAlign w:val="baseline"/>
                <w:lang w:val="en-US"/>
              </w:rPr>
              <w:t>Mã số sinh viên</w:t>
            </w:r>
          </w:p>
        </w:tc>
      </w:tr>
      <w:tr w14:paraId="5E65A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10171AD0">
            <w:pPr>
              <w:pStyle w:val="47"/>
              <w:jc w:val="center"/>
              <w:rPr>
                <w:rFonts w:hint="default"/>
                <w:sz w:val="26"/>
                <w:szCs w:val="26"/>
                <w:vertAlign w:val="baseline"/>
                <w:lang w:val="en-US"/>
              </w:rPr>
            </w:pPr>
            <w:r>
              <w:rPr>
                <w:rFonts w:hint="default"/>
                <w:sz w:val="26"/>
                <w:szCs w:val="26"/>
                <w:vertAlign w:val="baseline"/>
                <w:lang w:val="en-US"/>
              </w:rPr>
              <w:t>Trần Gia Khang</w:t>
            </w:r>
          </w:p>
        </w:tc>
        <w:tc>
          <w:tcPr>
            <w:tcW w:w="4289" w:type="dxa"/>
          </w:tcPr>
          <w:p w14:paraId="221AAFDB">
            <w:pPr>
              <w:pStyle w:val="47"/>
              <w:jc w:val="center"/>
              <w:rPr>
                <w:rFonts w:hint="default"/>
                <w:sz w:val="26"/>
                <w:szCs w:val="26"/>
                <w:vertAlign w:val="baseline"/>
                <w:lang w:val="en-US"/>
              </w:rPr>
            </w:pPr>
            <w:r>
              <w:rPr>
                <w:rFonts w:hint="default"/>
                <w:sz w:val="26"/>
                <w:szCs w:val="26"/>
                <w:vertAlign w:val="baseline"/>
                <w:lang w:val="en-US"/>
              </w:rPr>
              <w:t>2311472</w:t>
            </w:r>
          </w:p>
        </w:tc>
      </w:tr>
      <w:tr w14:paraId="245A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333D2FBF">
            <w:pPr>
              <w:pStyle w:val="47"/>
              <w:jc w:val="center"/>
              <w:rPr>
                <w:rFonts w:hint="default"/>
                <w:sz w:val="26"/>
                <w:szCs w:val="26"/>
                <w:vertAlign w:val="baseline"/>
                <w:lang w:val="en-US"/>
              </w:rPr>
            </w:pPr>
            <w:r>
              <w:rPr>
                <w:rFonts w:hint="default"/>
                <w:sz w:val="26"/>
                <w:szCs w:val="26"/>
                <w:vertAlign w:val="baseline"/>
                <w:lang w:val="en-US"/>
              </w:rPr>
              <w:t>Phan Võ Tấn Phương</w:t>
            </w:r>
          </w:p>
        </w:tc>
        <w:tc>
          <w:tcPr>
            <w:tcW w:w="4289" w:type="dxa"/>
          </w:tcPr>
          <w:p w14:paraId="148B2DB5">
            <w:pPr>
              <w:pStyle w:val="47"/>
              <w:jc w:val="center"/>
              <w:rPr>
                <w:rFonts w:hint="default"/>
                <w:sz w:val="26"/>
                <w:szCs w:val="26"/>
                <w:vertAlign w:val="baseline"/>
                <w:lang w:val="en-US"/>
              </w:rPr>
            </w:pPr>
            <w:r>
              <w:rPr>
                <w:rFonts w:hint="default"/>
                <w:sz w:val="26"/>
                <w:szCs w:val="26"/>
                <w:vertAlign w:val="baseline"/>
                <w:lang w:val="en-US"/>
              </w:rPr>
              <w:t>2312759</w:t>
            </w:r>
          </w:p>
        </w:tc>
      </w:tr>
    </w:tbl>
    <w:p w14:paraId="6A14F768">
      <w:pPr>
        <w:pStyle w:val="47"/>
        <w:tabs>
          <w:tab w:val="left" w:pos="4820"/>
        </w:tabs>
        <w:rPr>
          <w:rFonts w:hint="default"/>
          <w:lang w:val="en-US"/>
        </w:rPr>
      </w:pPr>
      <w:r>
        <w:tab/>
      </w:r>
      <w:r>
        <w:t xml:space="preserve">GVHD: </w:t>
      </w:r>
      <w:r>
        <w:rPr>
          <w:rFonts w:hint="default"/>
          <w:lang w:val="en-US"/>
        </w:rPr>
        <w:t>P</w:t>
      </w:r>
      <w:r>
        <w:t xml:space="preserve">GS. TS. </w:t>
      </w:r>
      <w:r>
        <w:rPr>
          <w:rFonts w:hint="default"/>
          <w:lang w:val="en-US"/>
        </w:rPr>
        <w:t>Nguyễn Duy Anh</w:t>
      </w:r>
    </w:p>
    <w:p w14:paraId="4164467E">
      <w:pPr>
        <w:pStyle w:val="47"/>
        <w:tabs>
          <w:tab w:val="left" w:pos="5670"/>
        </w:tabs>
      </w:pPr>
    </w:p>
    <w:p w14:paraId="46E4460A">
      <w:pPr>
        <w:pStyle w:val="47"/>
        <w:tabs>
          <w:tab w:val="left" w:pos="5670"/>
        </w:tabs>
      </w:pPr>
    </w:p>
    <w:p w14:paraId="3E5FD423">
      <w:pPr>
        <w:pStyle w:val="47"/>
        <w:tabs>
          <w:tab w:val="left" w:pos="5670"/>
        </w:tabs>
      </w:pPr>
    </w:p>
    <w:p w14:paraId="7D5A08C5">
      <w:pPr>
        <w:pStyle w:val="47"/>
        <w:tabs>
          <w:tab w:val="left" w:pos="5670"/>
        </w:tabs>
      </w:pPr>
    </w:p>
    <w:p w14:paraId="020F6767">
      <w:pPr>
        <w:pStyle w:val="47"/>
        <w:tabs>
          <w:tab w:val="left" w:pos="5670"/>
        </w:tabs>
      </w:pPr>
    </w:p>
    <w:p w14:paraId="24BCFDDD">
      <w:pPr>
        <w:pStyle w:val="47"/>
        <w:tabs>
          <w:tab w:val="left" w:pos="5670"/>
        </w:tabs>
      </w:pPr>
    </w:p>
    <w:p w14:paraId="50DC2927">
      <w:pPr>
        <w:pStyle w:val="47"/>
        <w:tabs>
          <w:tab w:val="left" w:pos="5670"/>
        </w:tabs>
      </w:pPr>
    </w:p>
    <w:p w14:paraId="103598F2">
      <w:pPr>
        <w:pStyle w:val="47"/>
        <w:tabs>
          <w:tab w:val="left" w:pos="5670"/>
        </w:tabs>
      </w:pPr>
    </w:p>
    <w:p w14:paraId="57B76F80">
      <w:pPr>
        <w:pStyle w:val="47"/>
        <w:tabs>
          <w:tab w:val="left" w:pos="5670"/>
        </w:tabs>
      </w:pPr>
    </w:p>
    <w:p w14:paraId="31DDFC45">
      <w:pPr>
        <w:pStyle w:val="47"/>
        <w:tabs>
          <w:tab w:val="left" w:pos="5670"/>
        </w:tabs>
      </w:pPr>
      <w:bookmarkStart w:id="39" w:name="_GoBack"/>
      <w:bookmarkEnd w:id="39"/>
    </w:p>
    <w:p w14:paraId="23FE9B62">
      <w:pPr>
        <w:pStyle w:val="47"/>
        <w:tabs>
          <w:tab w:val="left" w:pos="5670"/>
        </w:tabs>
        <w:jc w:val="center"/>
        <w:sectPr>
          <w:headerReference r:id="rId5" w:type="default"/>
          <w:footerReference r:id="rId6" w:type="default"/>
          <w:pgSz w:w="11907" w:h="16840"/>
          <w:pgMar w:top="1134" w:right="1134" w:bottom="1134"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cols w:space="720" w:num="1"/>
          <w:titlePg/>
          <w:docGrid w:linePitch="360" w:charSpace="0"/>
        </w:sectPr>
      </w:pPr>
      <w:r>
        <w:t xml:space="preserve">TP. Hồ Chí Minh, </w:t>
      </w:r>
      <w:r>
        <w:rPr>
          <w:rFonts w:hint="default"/>
          <w:lang w:val="en-US"/>
        </w:rPr>
        <w:t>7</w:t>
      </w:r>
      <w:r>
        <w:t>/202</w:t>
      </w:r>
      <w:r>
        <w:rPr>
          <w:rFonts w:hint="default"/>
          <w:lang w:val="en-US"/>
        </w:rPr>
        <w:t>6</w:t>
      </w:r>
    </w:p>
    <w:p w14:paraId="799BC495">
      <w:pPr>
        <w:pStyle w:val="2"/>
      </w:pPr>
      <w:bookmarkStart w:id="0" w:name="_Toc141513023"/>
      <w:bookmarkStart w:id="1" w:name="_Toc107335695"/>
      <w:r>
        <w:rPr>
          <w:caps w:val="0"/>
        </w:rPr>
        <w:t>TRANG BÌA VÀ TRANG LÓT BÊN TRONG</w:t>
      </w:r>
      <w:bookmarkEnd w:id="0"/>
    </w:p>
    <w:p w14:paraId="67D191FF">
      <w:pPr>
        <w:rPr>
          <w:lang w:val="en-US"/>
        </w:rPr>
      </w:pPr>
      <w:r>
        <w:rPr>
          <w:lang w:val="en-US"/>
        </w:rPr>
        <w:t>Bìa luận văn/đồ án tốt nghiệp (sau đây viết tắt là LV/ĐA TN), màu xanh dương đậm (dark blue), chữ vàng. Tùy theo tên đề tài dài hay ngắn mà cỡ chữ của tên đề tài có thể được chọn sao cho cân đối và đẹp. Trình bày trong một trang A4.</w:t>
      </w:r>
    </w:p>
    <w:p w14:paraId="6DDAC5DE">
      <w:pPr>
        <w:rPr>
          <w:lang w:val="en-US"/>
        </w:rPr>
      </w:pPr>
      <w:r>
        <w:rPr>
          <w:lang w:val="en-US"/>
        </w:rPr>
        <w:t>Phần gáy của LV/ĐA TN: phía bên trái thì ghi tên đề tài, và phía bên phải thì ghi tháng và năm mà sinh viên nộp quyển thuyết minh. Sinh viên chọn cỡ chữ phù hợp với không gian gáy thuyết minh.</w:t>
      </w:r>
    </w:p>
    <w:p w14:paraId="7CE5B481">
      <w:pPr>
        <w:rPr>
          <w:lang w:val="en-US"/>
        </w:rPr>
      </w:pPr>
      <w:r>
        <w:rPr>
          <w:lang w:val="en-US"/>
        </w:rPr>
        <w:t>Nội dung của trang lót thì tương tự như nội dung phần bìa với trình bày như sau:</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8444"/>
      </w:tblGrid>
      <w:tr w14:paraId="28913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34" w:hRule="atLeast"/>
        </w:trPr>
        <w:tc>
          <w:tcPr>
            <w:tcW w:w="846" w:type="dxa"/>
            <w:textDirection w:val="tbRl"/>
            <w:vAlign w:val="center"/>
          </w:tcPr>
          <w:p w14:paraId="134AB792">
            <w:pPr>
              <w:ind w:left="113" w:right="113" w:firstLine="0"/>
              <w:jc w:val="left"/>
              <w:rPr>
                <w:lang w:val="en-US"/>
              </w:rPr>
            </w:pPr>
            <w:r>
              <w:rPr>
                <w:lang w:val="en-US"/>
              </w:rPr>
              <w:t>TÊN ĐỀ TÀI LUẬN VĂN/ ĐỒ ÁN TỐT NGHIỆP ĐẠI HỌC                                      …/2023</w:t>
            </w:r>
          </w:p>
        </w:tc>
        <w:tc>
          <w:tcPr>
            <w:tcW w:w="8499" w:type="dxa"/>
          </w:tcPr>
          <w:p w14:paraId="34711583">
            <w:pPr>
              <w:pStyle w:val="47"/>
              <w:jc w:val="center"/>
              <w:rPr>
                <w:sz w:val="24"/>
                <w:szCs w:val="22"/>
              </w:rPr>
            </w:pPr>
            <w:r>
              <w:rPr>
                <w:sz w:val="24"/>
                <w:szCs w:val="22"/>
              </w:rPr>
              <w:t>ĐẠI HỌC QUỐC GIA THÀNH PHỐ HỒ CHÍ MINH</w:t>
            </w:r>
          </w:p>
          <w:p w14:paraId="71530247">
            <w:pPr>
              <w:pStyle w:val="47"/>
              <w:jc w:val="center"/>
              <w:rPr>
                <w:sz w:val="24"/>
                <w:szCs w:val="22"/>
              </w:rPr>
            </w:pPr>
            <w:r>
              <w:rPr>
                <w:sz w:val="24"/>
                <w:szCs w:val="22"/>
              </w:rPr>
              <w:t>TRƯỜNG ĐẠI HỌC BÁCH KHOA</w:t>
            </w:r>
          </w:p>
          <w:p w14:paraId="59F89AC8">
            <w:pPr>
              <w:pStyle w:val="47"/>
              <w:jc w:val="center"/>
              <w:rPr>
                <w:sz w:val="24"/>
                <w:szCs w:val="22"/>
              </w:rPr>
            </w:pPr>
            <w:r>
              <w:rPr>
                <w:sz w:val="24"/>
                <w:szCs w:val="22"/>
              </w:rPr>
              <w:t>KHOA CƠ KHÍ</w:t>
            </w:r>
          </w:p>
          <w:p w14:paraId="188B46C5">
            <w:pPr>
              <w:pStyle w:val="47"/>
              <w:jc w:val="center"/>
              <w:rPr>
                <w:sz w:val="24"/>
                <w:szCs w:val="22"/>
              </w:rPr>
            </w:pPr>
            <w:r>
              <w:rPr>
                <w:sz w:val="24"/>
                <w:szCs w:val="22"/>
              </w:rPr>
              <w:t>BỘ MÔN THIẾT KẾ MÁY</w:t>
            </w:r>
          </w:p>
          <w:p w14:paraId="3226B97A">
            <w:pPr>
              <w:pStyle w:val="47"/>
              <w:jc w:val="center"/>
              <w:rPr>
                <w:sz w:val="24"/>
                <w:szCs w:val="22"/>
              </w:rPr>
            </w:pPr>
            <w:r>
              <w:rPr>
                <w:sz w:val="24"/>
                <w:szCs w:val="22"/>
                <w:lang w:eastAsia="en-US"/>
              </w:rPr>
              <w:drawing>
                <wp:inline distT="0" distB="0" distL="0" distR="0">
                  <wp:extent cx="876300" cy="884555"/>
                  <wp:effectExtent l="0" t="0" r="0" b="0"/>
                  <wp:docPr id="1264735316" name="Picture 1264735316"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35316" name="Picture 1264735316" descr="A blue and black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878956" cy="887675"/>
                          </a:xfrm>
                          <a:prstGeom prst="rect">
                            <a:avLst/>
                          </a:prstGeom>
                          <a:noFill/>
                          <a:ln>
                            <a:noFill/>
                          </a:ln>
                        </pic:spPr>
                      </pic:pic>
                    </a:graphicData>
                  </a:graphic>
                </wp:inline>
              </w:drawing>
            </w:r>
          </w:p>
          <w:p w14:paraId="0F5F949E">
            <w:pPr>
              <w:pStyle w:val="47"/>
              <w:jc w:val="center"/>
              <w:rPr>
                <w:b/>
                <w:bCs/>
                <w:sz w:val="24"/>
                <w:szCs w:val="22"/>
              </w:rPr>
            </w:pPr>
            <w:r>
              <w:rPr>
                <w:b/>
                <w:bCs/>
                <w:sz w:val="24"/>
                <w:szCs w:val="22"/>
              </w:rPr>
              <w:t>LUẬN VĂN/ĐỒ ÁN TỐT NGHIỆP ĐẠI HỌC</w:t>
            </w:r>
          </w:p>
          <w:p w14:paraId="60D528B2">
            <w:pPr>
              <w:pStyle w:val="47"/>
              <w:jc w:val="center"/>
              <w:rPr>
                <w:sz w:val="24"/>
                <w:szCs w:val="22"/>
              </w:rPr>
            </w:pPr>
          </w:p>
          <w:p w14:paraId="4C4AA3C3">
            <w:pPr>
              <w:pStyle w:val="47"/>
              <w:jc w:val="center"/>
              <w:rPr>
                <w:sz w:val="40"/>
                <w:szCs w:val="40"/>
              </w:rPr>
            </w:pPr>
            <w:r>
              <w:rPr>
                <w:sz w:val="40"/>
                <w:szCs w:val="40"/>
              </w:rPr>
              <w:t>TÊN ĐỀ TÀI LUẬN VĂN/ ĐỒ ÁN</w:t>
            </w:r>
          </w:p>
          <w:p w14:paraId="66795A03">
            <w:pPr>
              <w:pStyle w:val="47"/>
              <w:jc w:val="center"/>
              <w:rPr>
                <w:sz w:val="40"/>
                <w:szCs w:val="40"/>
                <w:lang w:val="vi-VN"/>
              </w:rPr>
            </w:pPr>
            <w:r>
              <w:rPr>
                <w:sz w:val="40"/>
                <w:szCs w:val="40"/>
              </w:rPr>
              <w:t>TỐT NGHIỆP ĐẠI HỌC</w:t>
            </w:r>
            <w:r>
              <w:rPr>
                <w:sz w:val="40"/>
                <w:szCs w:val="40"/>
                <w:lang w:val="vi-VN"/>
              </w:rPr>
              <w:t xml:space="preserve"> (TIẾNG VIỆT)</w:t>
            </w:r>
          </w:p>
          <w:p w14:paraId="587F0DB0">
            <w:pPr>
              <w:pStyle w:val="47"/>
              <w:jc w:val="center"/>
              <w:rPr>
                <w:sz w:val="10"/>
                <w:szCs w:val="10"/>
                <w:lang w:val="vi-VN"/>
              </w:rPr>
            </w:pPr>
          </w:p>
          <w:p w14:paraId="1D3D08A8">
            <w:pPr>
              <w:pStyle w:val="47"/>
              <w:jc w:val="center"/>
              <w:rPr>
                <w:sz w:val="40"/>
                <w:szCs w:val="40"/>
              </w:rPr>
            </w:pPr>
            <w:r>
              <w:rPr>
                <w:sz w:val="40"/>
                <w:szCs w:val="40"/>
              </w:rPr>
              <w:t>TÊN ĐỀ TÀI LUẬN VĂN/ ĐỒ ÁN</w:t>
            </w:r>
          </w:p>
          <w:p w14:paraId="4BF9EE51">
            <w:pPr>
              <w:pStyle w:val="47"/>
              <w:jc w:val="center"/>
              <w:rPr>
                <w:sz w:val="40"/>
                <w:szCs w:val="40"/>
              </w:rPr>
            </w:pPr>
            <w:r>
              <w:rPr>
                <w:sz w:val="40"/>
                <w:szCs w:val="40"/>
              </w:rPr>
              <w:t>TỐT NGHIỆP ĐẠI HỌC</w:t>
            </w:r>
            <w:r>
              <w:rPr>
                <w:sz w:val="40"/>
                <w:szCs w:val="40"/>
                <w:lang w:val="vi-VN"/>
              </w:rPr>
              <w:t xml:space="preserve"> (TIẾNG ANH)</w:t>
            </w:r>
          </w:p>
          <w:p w14:paraId="6662EC9B">
            <w:pPr>
              <w:pStyle w:val="47"/>
              <w:tabs>
                <w:tab w:val="left" w:pos="4820"/>
              </w:tabs>
              <w:rPr>
                <w:sz w:val="24"/>
                <w:szCs w:val="22"/>
              </w:rPr>
            </w:pPr>
            <w:r>
              <w:rPr>
                <w:sz w:val="24"/>
                <w:szCs w:val="22"/>
              </w:rPr>
              <w:tab/>
            </w:r>
            <w:r>
              <w:rPr>
                <w:sz w:val="24"/>
                <w:szCs w:val="22"/>
              </w:rPr>
              <w:t>SVTH: Nguyễn Văn B</w:t>
            </w:r>
          </w:p>
          <w:p w14:paraId="7C1BE9FF">
            <w:pPr>
              <w:pStyle w:val="47"/>
              <w:tabs>
                <w:tab w:val="left" w:pos="4820"/>
              </w:tabs>
              <w:rPr>
                <w:sz w:val="24"/>
                <w:szCs w:val="22"/>
              </w:rPr>
            </w:pPr>
            <w:r>
              <w:rPr>
                <w:sz w:val="24"/>
                <w:szCs w:val="22"/>
              </w:rPr>
              <w:tab/>
            </w:r>
            <w:r>
              <w:rPr>
                <w:sz w:val="24"/>
                <w:szCs w:val="22"/>
              </w:rPr>
              <w:t>MSSV: 29654894</w:t>
            </w:r>
          </w:p>
          <w:p w14:paraId="55ECC6DC">
            <w:pPr>
              <w:pStyle w:val="47"/>
              <w:tabs>
                <w:tab w:val="left" w:pos="4820"/>
              </w:tabs>
              <w:rPr>
                <w:sz w:val="24"/>
                <w:szCs w:val="22"/>
              </w:rPr>
            </w:pPr>
            <w:r>
              <w:rPr>
                <w:sz w:val="24"/>
                <w:szCs w:val="22"/>
              </w:rPr>
              <w:tab/>
            </w:r>
            <w:r>
              <w:rPr>
                <w:sz w:val="24"/>
                <w:szCs w:val="22"/>
              </w:rPr>
              <w:t>GVHD: GS. TS. Nguyễn Văn A</w:t>
            </w:r>
          </w:p>
          <w:p w14:paraId="7795BD0F">
            <w:pPr>
              <w:pStyle w:val="47"/>
              <w:tabs>
                <w:tab w:val="left" w:pos="5670"/>
              </w:tabs>
              <w:rPr>
                <w:sz w:val="24"/>
                <w:szCs w:val="22"/>
              </w:rPr>
            </w:pPr>
          </w:p>
          <w:p w14:paraId="4682F22B">
            <w:pPr>
              <w:ind w:firstLine="0"/>
              <w:jc w:val="center"/>
              <w:rPr>
                <w:lang w:val="en-US"/>
              </w:rPr>
            </w:pPr>
            <w:r>
              <w:rPr>
                <w:sz w:val="22"/>
                <w:szCs w:val="22"/>
              </w:rPr>
              <w:t xml:space="preserve">TP. Hồ Chí Minh, </w:t>
            </w:r>
            <w:r>
              <w:rPr>
                <w:sz w:val="22"/>
                <w:szCs w:val="22"/>
                <w:lang w:val="en-US"/>
              </w:rPr>
              <w:t>…/</w:t>
            </w:r>
            <w:r>
              <w:rPr>
                <w:sz w:val="22"/>
                <w:szCs w:val="22"/>
              </w:rPr>
              <w:t>2023</w:t>
            </w:r>
          </w:p>
        </w:tc>
      </w:tr>
    </w:tbl>
    <w:p w14:paraId="64EDCAD9">
      <w:pPr>
        <w:rPr>
          <w:lang w:val="en-US"/>
        </w:rPr>
      </w:pPr>
      <w:r>
        <w:rPr>
          <w:lang w:val="en-US"/>
        </w:rPr>
        <w:br w:type="page"/>
      </w:r>
    </w:p>
    <w:p w14:paraId="118BDC66">
      <w:pPr>
        <w:pStyle w:val="2"/>
      </w:pPr>
      <w:bookmarkStart w:id="2" w:name="_Toc141513024"/>
      <w:r>
        <w:rPr>
          <w:caps w:val="0"/>
        </w:rPr>
        <w:t>TỜ NHIỆM VỤ LUẬN VĂN/ĐỒ ÁN TỐT NGHIỆP</w:t>
      </w:r>
      <w:bookmarkEnd w:id="2"/>
      <w:r>
        <w:rPr>
          <w:caps w:val="0"/>
        </w:rPr>
        <w:t xml:space="preserve"> </w:t>
      </w:r>
    </w:p>
    <w:p w14:paraId="3D92E84E">
      <w:pPr>
        <w:rPr>
          <w:lang w:val="en-US"/>
        </w:rPr>
      </w:pPr>
      <w:r>
        <w:rPr>
          <w:lang w:val="en-US"/>
        </w:rPr>
        <w:t>Tờ nhiệm vụ LV/ĐA TN là bản chính theo mẫu của Khoa/Trường.</w:t>
      </w:r>
    </w:p>
    <w:p w14:paraId="47E6DB77">
      <w:pPr>
        <w:rPr>
          <w:lang w:val="en-US"/>
        </w:rPr>
      </w:pPr>
      <w:r>
        <w:rPr>
          <w:lang w:val="en-US"/>
        </w:rPr>
        <w:t>Sinh viên đóng vào thuyết minh, phía sau trang lót.</w:t>
      </w:r>
    </w:p>
    <w:p w14:paraId="7E7E49FB">
      <w:pPr>
        <w:rPr>
          <w:lang w:val="en-US"/>
        </w:rPr>
      </w:pPr>
      <w:r>
        <w:rPr>
          <w:lang w:val="en-US"/>
        </w:rPr>
        <w:t>Phải có chữ ký xác nhận của Giảng viên hướng dẫn và Chủ nhiệm bộ môn.</w:t>
      </w:r>
      <w:r>
        <w:rPr>
          <w:lang w:val="en-US"/>
        </w:rPr>
        <w:br w:type="page"/>
      </w:r>
    </w:p>
    <w:p w14:paraId="4DE915A6">
      <w:pPr>
        <w:pStyle w:val="2"/>
        <w:rPr>
          <w:caps w:val="0"/>
          <w:lang w:val="en-US"/>
        </w:rPr>
      </w:pPr>
      <w:bookmarkStart w:id="3" w:name="_Toc141513025"/>
      <w:r>
        <w:rPr>
          <w:caps w:val="0"/>
          <w:lang w:val="en-US"/>
        </w:rPr>
        <w:t>LỜI CẢM ƠN</w:t>
      </w:r>
      <w:bookmarkEnd w:id="3"/>
    </w:p>
    <w:p w14:paraId="01F057B3">
      <w:pPr>
        <w:rPr>
          <w:lang w:val="en-US"/>
        </w:rPr>
      </w:pPr>
      <w:r>
        <w:rPr>
          <w:lang w:val="en-US"/>
        </w:rPr>
        <w:t>Sinh viên viết lời cảm ơn một cách cô đọng, súc tích.</w:t>
      </w:r>
    </w:p>
    <w:p w14:paraId="7C61320F">
      <w:pPr>
        <w:rPr>
          <w:lang w:val="en-US"/>
        </w:rPr>
      </w:pPr>
      <w:r>
        <w:rPr>
          <w:lang w:val="en-US"/>
        </w:rPr>
        <w:br w:type="page"/>
      </w:r>
    </w:p>
    <w:p w14:paraId="37CA66F5">
      <w:pPr>
        <w:pStyle w:val="2"/>
        <w:rPr>
          <w:lang w:val="en-US"/>
        </w:rPr>
      </w:pPr>
      <w:bookmarkStart w:id="4" w:name="_Toc141513026"/>
      <w:r>
        <w:rPr>
          <w:caps w:val="0"/>
          <w:lang w:val="en-US"/>
        </w:rPr>
        <w:t>TÓM TẮT LUẬN VĂN</w:t>
      </w:r>
      <w:bookmarkEnd w:id="4"/>
    </w:p>
    <w:p w14:paraId="6ADC98FF">
      <w:pPr>
        <w:rPr>
          <w:lang w:val="en-US"/>
        </w:rPr>
      </w:pPr>
      <w:r>
        <w:rPr>
          <w:lang w:val="en-US"/>
        </w:rPr>
        <w:t>Sinh viên viết tóm tắt nội dung của thuyết minh LV/ĐA TN.</w:t>
      </w:r>
    </w:p>
    <w:p w14:paraId="2BE6603B">
      <w:pPr>
        <w:rPr>
          <w:lang w:val="en-US"/>
        </w:rPr>
      </w:pPr>
      <w:r>
        <w:rPr>
          <w:lang w:val="en-US"/>
        </w:rPr>
        <w:t>Viết trong một đoạn duy nhất, không xuống hàng. Tổng số từ của tóm tắt trong khoảng 150-250 từ.</w:t>
      </w:r>
    </w:p>
    <w:p w14:paraId="400678FF">
      <w:pPr>
        <w:rPr>
          <w:lang w:val="en-US"/>
        </w:rPr>
      </w:pPr>
      <w:r>
        <w:rPr>
          <w:lang w:val="en-US"/>
        </w:rPr>
        <w:br w:type="page"/>
      </w:r>
    </w:p>
    <w:p w14:paraId="535CA601">
      <w:pPr>
        <w:pStyle w:val="2"/>
        <w:rPr>
          <w:caps w:val="0"/>
          <w:lang w:val="en-US"/>
        </w:rPr>
      </w:pPr>
      <w:bookmarkStart w:id="5" w:name="_Toc141513027"/>
      <w:r>
        <w:rPr>
          <w:caps w:val="0"/>
          <w:lang w:val="en-US"/>
        </w:rPr>
        <w:t>MỤC LỤC</w:t>
      </w:r>
      <w:bookmarkEnd w:id="5"/>
    </w:p>
    <w:p w14:paraId="24594643">
      <w:pPr>
        <w:rPr>
          <w:lang w:val="en-US"/>
        </w:rPr>
      </w:pPr>
      <w:r>
        <w:rPr>
          <w:lang w:val="en-US"/>
        </w:rPr>
        <w:t xml:space="preserve">Nội dung chính của LV/ĐA TN được chia thành các chương, được đánh số thứ tự 1, 2, 3, … từ chương đầu đến chương cuối cùng, không dùng cách bố cục phần I, phần II. </w:t>
      </w:r>
    </w:p>
    <w:p w14:paraId="0FE94046">
      <w:pPr>
        <w:rPr>
          <w:lang w:val="en-US"/>
        </w:rPr>
      </w:pPr>
      <w:r>
        <w:rPr>
          <w:lang w:val="en-US"/>
        </w:rPr>
        <w:t xml:space="preserve">  Các trang bao gồm lời cảm ơn, tóm tắt,  mục lục, danh sách các hình vẽ, bảng biểu, và từ viết tắt (nếu có) được đánh số trang bằng số La Mã i, ii, iii, iv…. Trang số 1 được đánh số cho trang đầu tiên bắt đầu từ chương 1. </w:t>
      </w:r>
    </w:p>
    <w:p w14:paraId="02537F4C">
      <w:pPr>
        <w:rPr>
          <w:lang w:val="en-US"/>
        </w:rPr>
      </w:pPr>
      <w:r>
        <w:rPr>
          <w:lang w:val="en-US"/>
        </w:rPr>
        <w:t xml:space="preserve">  </w:t>
      </w:r>
      <w:r>
        <w:rPr>
          <w:lang w:val="en-US"/>
        </w:rPr>
        <w:tab/>
      </w:r>
      <w:r>
        <w:rPr>
          <w:lang w:val="en-US"/>
        </w:rPr>
        <w:t xml:space="preserve">Các phần đề mục chi tiết của chương được đánh số như sau: </w:t>
      </w:r>
    </w:p>
    <w:p w14:paraId="58472D1F">
      <w:pPr>
        <w:rPr>
          <w:lang w:val="en-US"/>
        </w:rPr>
      </w:pPr>
      <w:r>
        <w:rPr>
          <w:lang w:val="en-US"/>
        </w:rPr>
        <w:t xml:space="preserve"> </w:t>
      </w:r>
      <w:r>
        <w:rPr>
          <w:lang w:val="en-US"/>
        </w:rPr>
        <w:tab/>
      </w:r>
      <w:r>
        <w:rPr>
          <w:lang w:val="en-US"/>
        </w:rPr>
        <w:t xml:space="preserve"> </w:t>
      </w:r>
      <w:r>
        <w:rPr>
          <w:lang w:val="en-US"/>
        </w:rPr>
        <w:tab/>
      </w:r>
      <w:r>
        <w:rPr>
          <w:lang w:val="en-US"/>
        </w:rPr>
        <w:t xml:space="preserve">1.2 : là phần thứ hai của chương 1. </w:t>
      </w:r>
    </w:p>
    <w:p w14:paraId="3D9AE60A">
      <w:pPr>
        <w:rPr>
          <w:lang w:val="en-US"/>
        </w:rPr>
      </w:pPr>
      <w:r>
        <w:rPr>
          <w:lang w:val="en-US"/>
        </w:rPr>
        <w:t xml:space="preserve"> </w:t>
      </w:r>
      <w:r>
        <w:rPr>
          <w:lang w:val="en-US"/>
        </w:rPr>
        <w:tab/>
      </w:r>
      <w:r>
        <w:rPr>
          <w:lang w:val="en-US"/>
        </w:rPr>
        <w:t xml:space="preserve"> </w:t>
      </w:r>
      <w:r>
        <w:rPr>
          <w:lang w:val="en-US"/>
        </w:rPr>
        <w:tab/>
      </w:r>
      <w:r>
        <w:rPr>
          <w:lang w:val="en-US"/>
        </w:rPr>
        <w:t xml:space="preserve">1.2.1: là đề mục thứ nhất của phần hai chương 1. </w:t>
      </w:r>
    </w:p>
    <w:p w14:paraId="7A77EE10">
      <w:pPr>
        <w:rPr>
          <w:lang w:val="en-US"/>
        </w:rPr>
      </w:pPr>
      <w:r>
        <w:rPr>
          <w:lang w:val="en-US"/>
        </w:rPr>
        <w:t xml:space="preserve">  Những đề mục chi tiết có số thứ tự bao gồm nhiều hơn ba chữ số, ví dụ 1.2.1.3., nếu có thì trình bày bên trong luận văn, không đưa vào mục lục. </w:t>
      </w:r>
    </w:p>
    <w:p w14:paraId="65F4D33F">
      <w:pPr>
        <w:rPr>
          <w:lang w:val="en-US"/>
        </w:rPr>
      </w:pPr>
      <w:r>
        <w:rPr>
          <w:lang w:val="en-US"/>
        </w:rPr>
        <w:t xml:space="preserve"> Tên các chương và các đề mục dùng phông chữ Unicode / Times New Roman, cỡ chữ 12, khoảng cách các dòng 1,15. Tên các chương dùng kiểu chữ in đậm, tất cả các đề mục có cấp độ nhỏ hơn chương nên dùng chung kiểu chữ bình thường.  </w:t>
      </w:r>
    </w:p>
    <w:p w14:paraId="7C590667">
      <w:pPr>
        <w:rPr>
          <w:u w:val="single"/>
          <w:lang w:val="en-US"/>
        </w:rPr>
      </w:pPr>
      <w:r>
        <w:rPr>
          <w:lang w:val="en-US"/>
        </w:rPr>
        <w:t xml:space="preserve"> </w:t>
      </w:r>
      <w:r>
        <w:rPr>
          <w:u w:val="single"/>
          <w:lang w:val="en-US"/>
        </w:rPr>
        <w:t>Ví dụ:</w:t>
      </w:r>
    </w:p>
    <w:p w14:paraId="63E1CDFD">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rPr>
          <w:b w:val="0"/>
          <w:bCs w:val="0"/>
          <w:caps/>
        </w:rPr>
        <w:fldChar w:fldCharType="begin"/>
      </w:r>
      <w:r>
        <w:rPr>
          <w:b w:val="0"/>
          <w:bCs w:val="0"/>
          <w:caps/>
        </w:rPr>
        <w:instrText xml:space="preserve"> TOC \o "1-3" \h \z \u </w:instrText>
      </w:r>
      <w:r>
        <w:rPr>
          <w:b w:val="0"/>
          <w:bCs w:val="0"/>
          <w:caps/>
        </w:rPr>
        <w:fldChar w:fldCharType="separate"/>
      </w:r>
      <w:r>
        <w:fldChar w:fldCharType="begin"/>
      </w:r>
      <w:r>
        <w:instrText xml:space="preserve"> HYPERLINK \l "_Toc141513023" </w:instrText>
      </w:r>
      <w:r>
        <w:fldChar w:fldCharType="separate"/>
      </w:r>
      <w:r>
        <w:rPr>
          <w:rStyle w:val="16"/>
        </w:rPr>
        <w:t>TRANG BÌA VÀ TRANG LÓT BÊN TRONG</w:t>
      </w:r>
      <w:r>
        <w:tab/>
      </w:r>
      <w:r>
        <w:fldChar w:fldCharType="begin"/>
      </w:r>
      <w:r>
        <w:instrText xml:space="preserve"> PAGEREF _Toc141513023 \h </w:instrText>
      </w:r>
      <w:r>
        <w:fldChar w:fldCharType="separate"/>
      </w:r>
      <w:r>
        <w:t>i</w:t>
      </w:r>
      <w:r>
        <w:fldChar w:fldCharType="end"/>
      </w:r>
      <w:r>
        <w:fldChar w:fldCharType="end"/>
      </w:r>
    </w:p>
    <w:p w14:paraId="68A857DF">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"_Toc141513024" </w:instrText>
      </w:r>
      <w:r>
        <w:fldChar w:fldCharType="separate"/>
      </w:r>
      <w:r>
        <w:rPr>
          <w:rStyle w:val="16"/>
        </w:rPr>
        <w:t>TỜ NHIỆM VỤ LUẬN VĂN/ĐỒ ÁN TỐT NGHIỆP</w:t>
      </w:r>
      <w:r>
        <w:tab/>
      </w:r>
      <w:r>
        <w:fldChar w:fldCharType="begin"/>
      </w:r>
      <w:r>
        <w:instrText xml:space="preserve"> PAGEREF _Toc141513024 \h </w:instrText>
      </w:r>
      <w:r>
        <w:fldChar w:fldCharType="separate"/>
      </w:r>
      <w:r>
        <w:t>ii</w:t>
      </w:r>
      <w:r>
        <w:fldChar w:fldCharType="end"/>
      </w:r>
      <w:r>
        <w:fldChar w:fldCharType="end"/>
      </w:r>
    </w:p>
    <w:p w14:paraId="1D3FF49C">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"_Toc141513025" </w:instrText>
      </w:r>
      <w:r>
        <w:fldChar w:fldCharType="separate"/>
      </w:r>
      <w:r>
        <w:rPr>
          <w:rStyle w:val="16"/>
          <w:lang w:val="en-US"/>
        </w:rPr>
        <w:t>LỜI CẢM ƠN</w:t>
      </w:r>
      <w:r>
        <w:tab/>
      </w:r>
      <w:r>
        <w:fldChar w:fldCharType="begin"/>
      </w:r>
      <w:r>
        <w:instrText xml:space="preserve"> PAGEREF _Toc141513025 \h </w:instrText>
      </w:r>
      <w:r>
        <w:fldChar w:fldCharType="separate"/>
      </w:r>
      <w:r>
        <w:t>iii</w:t>
      </w:r>
      <w:r>
        <w:fldChar w:fldCharType="end"/>
      </w:r>
      <w:r>
        <w:fldChar w:fldCharType="end"/>
      </w:r>
    </w:p>
    <w:p w14:paraId="3997BC0B">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"_Toc141513026" </w:instrText>
      </w:r>
      <w:r>
        <w:fldChar w:fldCharType="separate"/>
      </w:r>
      <w:r>
        <w:rPr>
          <w:rStyle w:val="16"/>
          <w:lang w:val="en-US"/>
        </w:rPr>
        <w:t>TÓM TẮT LUẬN VĂN</w:t>
      </w:r>
      <w:r>
        <w:tab/>
      </w:r>
      <w:r>
        <w:fldChar w:fldCharType="begin"/>
      </w:r>
      <w:r>
        <w:instrText xml:space="preserve"> PAGEREF _Toc141513026 \h </w:instrText>
      </w:r>
      <w:r>
        <w:fldChar w:fldCharType="separate"/>
      </w:r>
      <w:r>
        <w:t>iv</w:t>
      </w:r>
      <w:r>
        <w:fldChar w:fldCharType="end"/>
      </w:r>
      <w:r>
        <w:fldChar w:fldCharType="end"/>
      </w:r>
    </w:p>
    <w:p w14:paraId="0D15D4C1">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"_Toc141513027" </w:instrText>
      </w:r>
      <w:r>
        <w:fldChar w:fldCharType="separate"/>
      </w:r>
      <w:r>
        <w:rPr>
          <w:rStyle w:val="16"/>
          <w:lang w:val="en-US"/>
        </w:rPr>
        <w:t>MỤC LỤC</w:t>
      </w:r>
      <w:r>
        <w:tab/>
      </w:r>
      <w:r>
        <w:fldChar w:fldCharType="begin"/>
      </w:r>
      <w:r>
        <w:instrText xml:space="preserve"> PAGEREF _Toc141513027 \h </w:instrText>
      </w:r>
      <w:r>
        <w:fldChar w:fldCharType="separate"/>
      </w:r>
      <w:r>
        <w:t>v</w:t>
      </w:r>
      <w:r>
        <w:fldChar w:fldCharType="end"/>
      </w:r>
      <w:r>
        <w:fldChar w:fldCharType="end"/>
      </w:r>
    </w:p>
    <w:p w14:paraId="198FB307">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"_Toc141513028" </w:instrText>
      </w:r>
      <w:r>
        <w:fldChar w:fldCharType="separate"/>
      </w:r>
      <w:r>
        <w:rPr>
          <w:rStyle w:val="16"/>
          <w:lang w:val="en-US"/>
        </w:rPr>
        <w:t>DANH SÁCH HÌNH VẼ (NẾU CÓ)</w:t>
      </w:r>
      <w:r>
        <w:tab/>
      </w:r>
      <w:r>
        <w:fldChar w:fldCharType="begin"/>
      </w:r>
      <w:r>
        <w:instrText xml:space="preserve"> PAGEREF _Toc141513028 \h </w:instrText>
      </w:r>
      <w:r>
        <w:fldChar w:fldCharType="separate"/>
      </w:r>
      <w:r>
        <w:t>vii</w:t>
      </w:r>
      <w:r>
        <w:fldChar w:fldCharType="end"/>
      </w:r>
      <w:r>
        <w:fldChar w:fldCharType="end"/>
      </w:r>
    </w:p>
    <w:p w14:paraId="38D3CEE3">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"_Toc141513029" </w:instrText>
      </w:r>
      <w:r>
        <w:fldChar w:fldCharType="separate"/>
      </w:r>
      <w:r>
        <w:rPr>
          <w:rStyle w:val="16"/>
          <w:lang w:val="en-US"/>
        </w:rPr>
        <w:t>DANH SÁCH BẢNG BIỂU (NẾU CÓ)</w:t>
      </w:r>
      <w:r>
        <w:tab/>
      </w:r>
      <w:r>
        <w:fldChar w:fldCharType="begin"/>
      </w:r>
      <w:r>
        <w:instrText xml:space="preserve"> PAGEREF _Toc141513029 \h </w:instrText>
      </w:r>
      <w:r>
        <w:fldChar w:fldCharType="separate"/>
      </w:r>
      <w:r>
        <w:t>viii</w:t>
      </w:r>
      <w:r>
        <w:fldChar w:fldCharType="end"/>
      </w:r>
      <w:r>
        <w:fldChar w:fldCharType="end"/>
      </w:r>
    </w:p>
    <w:p w14:paraId="30B4AEE9">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"_Toc141513030" </w:instrText>
      </w:r>
      <w:r>
        <w:fldChar w:fldCharType="separate"/>
      </w:r>
      <w:r>
        <w:rPr>
          <w:rStyle w:val="16"/>
          <w:lang w:val="en-US"/>
        </w:rPr>
        <w:t>PHẦN LIỆT KÊ CÁC TỪ VIẾT TẮT (NẾU CÓ)</w:t>
      </w:r>
      <w:r>
        <w:tab/>
      </w:r>
      <w:r>
        <w:fldChar w:fldCharType="begin"/>
      </w:r>
      <w:r>
        <w:instrText xml:space="preserve"> PAGEREF _Toc141513030 \h </w:instrText>
      </w:r>
      <w:r>
        <w:fldChar w:fldCharType="separate"/>
      </w:r>
      <w:r>
        <w:t>ix</w:t>
      </w:r>
      <w:r>
        <w:fldChar w:fldCharType="end"/>
      </w:r>
      <w:r>
        <w:fldChar w:fldCharType="end"/>
      </w:r>
    </w:p>
    <w:p w14:paraId="1EA6EF52">
      <w:pPr>
        <w:pStyle w:val="20"/>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"_Toc141513031" </w:instrText>
      </w:r>
      <w:r>
        <w:fldChar w:fldCharType="separate"/>
      </w:r>
      <w:r>
        <w:rPr>
          <w:rStyle w:val="16"/>
          <w:lang w:val="en-US"/>
        </w:rPr>
        <w:t>CHƯƠNG 1.</w:t>
      </w:r>
      <w:r>
        <w:rPr>
          <w:rFonts w:asciiTheme="minorHAnsi" w:hAnsiTheme="minorHAnsi" w:eastAsiaTheme="minorEastAsia" w:cstheme="minorBidi"/>
          <w:b w:val="0"/>
          <w:bCs w:val="0"/>
          <w:kern w:val="2"/>
          <w:sz w:val="22"/>
          <w:szCs w:val="22"/>
          <w:lang w:val="en-US" w:eastAsia="ja-JP"/>
          <w14:ligatures w14:val="standardContextual"/>
        </w:rPr>
        <w:tab/>
      </w:r>
      <w:r>
        <w:rPr>
          <w:rStyle w:val="16"/>
          <w:lang w:val="en-US"/>
        </w:rPr>
        <w:t>HƯỚNG DẪN TRÌNH BÀY THUYẾT MINH</w:t>
      </w:r>
      <w:r>
        <w:tab/>
      </w:r>
      <w:r>
        <w:fldChar w:fldCharType="begin"/>
      </w:r>
      <w:r>
        <w:instrText xml:space="preserve"> PAGEREF _Toc141513031 \h </w:instrText>
      </w:r>
      <w:r>
        <w:fldChar w:fldCharType="separate"/>
      </w:r>
      <w:r>
        <w:t>1</w:t>
      </w:r>
      <w:r>
        <w:fldChar w:fldCharType="end"/>
      </w:r>
      <w:r>
        <w:fldChar w:fldCharType="end"/>
      </w:r>
    </w:p>
    <w:p w14:paraId="0537EBFE">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"_Toc141513032" </w:instrText>
      </w:r>
      <w:r>
        <w:fldChar w:fldCharType="separate"/>
      </w:r>
      <w:r>
        <w:rPr>
          <w:rStyle w:val="16"/>
          <w:lang w:val="en-US"/>
        </w:rPr>
        <w:t>1.1.</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Giới thiệu</w:t>
      </w:r>
      <w:r>
        <w:tab/>
      </w:r>
      <w:r>
        <w:fldChar w:fldCharType="begin"/>
      </w:r>
      <w:r>
        <w:instrText xml:space="preserve"> PAGEREF _Toc141513032 \h </w:instrText>
      </w:r>
      <w:r>
        <w:fldChar w:fldCharType="separate"/>
      </w:r>
      <w:r>
        <w:t>1</w:t>
      </w:r>
      <w:r>
        <w:fldChar w:fldCharType="end"/>
      </w:r>
      <w:r>
        <w:fldChar w:fldCharType="end"/>
      </w:r>
    </w:p>
    <w:p w14:paraId="4D652286">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"_Toc141513033" </w:instrText>
      </w:r>
      <w:r>
        <w:fldChar w:fldCharType="separate"/>
      </w:r>
      <w:r>
        <w:rPr>
          <w:rStyle w:val="16"/>
          <w:lang w:val="en-US"/>
        </w:rPr>
        <w:t>1.2.</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Qui định về trình bày LV/ĐA TN</w:t>
      </w:r>
      <w:r>
        <w:tab/>
      </w:r>
      <w:r>
        <w:fldChar w:fldCharType="begin"/>
      </w:r>
      <w:r>
        <w:instrText xml:space="preserve"> PAGEREF _Toc141513033 \h </w:instrText>
      </w:r>
      <w:r>
        <w:fldChar w:fldCharType="separate"/>
      </w:r>
      <w:r>
        <w:t>1</w:t>
      </w:r>
      <w:r>
        <w:fldChar w:fldCharType="end"/>
      </w:r>
      <w:r>
        <w:fldChar w:fldCharType="end"/>
      </w:r>
    </w:p>
    <w:p w14:paraId="3BEA51CF">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"_Toc141513034" </w:instrText>
      </w:r>
      <w:r>
        <w:fldChar w:fldCharType="separate"/>
      </w:r>
      <w:r>
        <w:rPr>
          <w:rStyle w:val="16"/>
          <w:lang w:val="en-US"/>
        </w:rPr>
        <w:t>1.3.</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Định dạng khổ giấy</w:t>
      </w:r>
      <w:r>
        <w:tab/>
      </w:r>
      <w:r>
        <w:fldChar w:fldCharType="begin"/>
      </w:r>
      <w:r>
        <w:instrText xml:space="preserve"> PAGEREF _Toc141513034 \h </w:instrText>
      </w:r>
      <w:r>
        <w:fldChar w:fldCharType="separate"/>
      </w:r>
      <w:r>
        <w:t>1</w:t>
      </w:r>
      <w:r>
        <w:fldChar w:fldCharType="end"/>
      </w:r>
      <w:r>
        <w:fldChar w:fldCharType="end"/>
      </w:r>
    </w:p>
    <w:p w14:paraId="275157F4">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"_Toc141513035" </w:instrText>
      </w:r>
      <w:r>
        <w:fldChar w:fldCharType="separate"/>
      </w:r>
      <w:r>
        <w:rPr>
          <w:rStyle w:val="16"/>
          <w:lang w:val="en-US"/>
        </w:rPr>
        <w:t>1.4.</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Định dạng thuyết minh</w:t>
      </w:r>
      <w:r>
        <w:tab/>
      </w:r>
      <w:r>
        <w:fldChar w:fldCharType="begin"/>
      </w:r>
      <w:r>
        <w:instrText xml:space="preserve"> PAGEREF _Toc141513035 \h </w:instrText>
      </w:r>
      <w:r>
        <w:fldChar w:fldCharType="separate"/>
      </w:r>
      <w:r>
        <w:t>2</w:t>
      </w:r>
      <w:r>
        <w:fldChar w:fldCharType="end"/>
      </w:r>
      <w:r>
        <w:fldChar w:fldCharType="end"/>
      </w:r>
    </w:p>
    <w:p w14:paraId="76A7F8BD">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"_Toc141513036" </w:instrText>
      </w:r>
      <w:r>
        <w:fldChar w:fldCharType="separate"/>
      </w:r>
      <w:r>
        <w:rPr>
          <w:rStyle w:val="16"/>
          <w:lang w:val="en-US"/>
        </w:rPr>
        <w:t>1.5.</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Quy định về trình bày công thức (equation)</w:t>
      </w:r>
      <w:r>
        <w:tab/>
      </w:r>
      <w:r>
        <w:fldChar w:fldCharType="begin"/>
      </w:r>
      <w:r>
        <w:instrText xml:space="preserve"> PAGEREF _Toc141513036 \h </w:instrText>
      </w:r>
      <w:r>
        <w:fldChar w:fldCharType="separate"/>
      </w:r>
      <w:r>
        <w:t>2</w:t>
      </w:r>
      <w:r>
        <w:fldChar w:fldCharType="end"/>
      </w:r>
      <w:r>
        <w:fldChar w:fldCharType="end"/>
      </w:r>
    </w:p>
    <w:p w14:paraId="24FE6758">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"_Toc141513037" </w:instrText>
      </w:r>
      <w:r>
        <w:fldChar w:fldCharType="separate"/>
      </w:r>
      <w:r>
        <w:rPr>
          <w:rStyle w:val="16"/>
          <w:lang w:val="en-US"/>
        </w:rPr>
        <w:t>1.6.</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Quy định về hình ảnh, hình vẽ (figure)</w:t>
      </w:r>
      <w:r>
        <w:tab/>
      </w:r>
      <w:r>
        <w:fldChar w:fldCharType="begin"/>
      </w:r>
      <w:r>
        <w:instrText xml:space="preserve"> PAGEREF _Toc141513037 \h </w:instrText>
      </w:r>
      <w:r>
        <w:fldChar w:fldCharType="separate"/>
      </w:r>
      <w:r>
        <w:t>3</w:t>
      </w:r>
      <w:r>
        <w:fldChar w:fldCharType="end"/>
      </w:r>
      <w:r>
        <w:fldChar w:fldCharType="end"/>
      </w:r>
    </w:p>
    <w:p w14:paraId="4ECF5809">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"_Toc141513038" </w:instrText>
      </w:r>
      <w:r>
        <w:fldChar w:fldCharType="separate"/>
      </w:r>
      <w:r>
        <w:rPr>
          <w:rStyle w:val="16"/>
          <w:lang w:val="en-US"/>
        </w:rPr>
        <w:t>1.7.</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Quy định về định dạng bảng biểu (table)</w:t>
      </w:r>
      <w:r>
        <w:tab/>
      </w:r>
      <w:r>
        <w:fldChar w:fldCharType="begin"/>
      </w:r>
      <w:r>
        <w:instrText xml:space="preserve"> PAGEREF _Toc141513038 \h </w:instrText>
      </w:r>
      <w:r>
        <w:fldChar w:fldCharType="separate"/>
      </w:r>
      <w:r>
        <w:t>5</w:t>
      </w:r>
      <w:r>
        <w:fldChar w:fldCharType="end"/>
      </w:r>
      <w:r>
        <w:fldChar w:fldCharType="end"/>
      </w:r>
    </w:p>
    <w:p w14:paraId="03712C89">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"_Toc141513039" </w:instrText>
      </w:r>
      <w:r>
        <w:fldChar w:fldCharType="separate"/>
      </w:r>
      <w:r>
        <w:rPr>
          <w:rStyle w:val="16"/>
          <w:lang w:val="en-US"/>
        </w:rPr>
        <w:t>1.8.</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Quy định về trích dẫn và tài liệu tham khảo</w:t>
      </w:r>
      <w:r>
        <w:tab/>
      </w:r>
      <w:r>
        <w:fldChar w:fldCharType="begin"/>
      </w:r>
      <w:r>
        <w:instrText xml:space="preserve"> PAGEREF _Toc141513039 \h </w:instrText>
      </w:r>
      <w:r>
        <w:fldChar w:fldCharType="separate"/>
      </w:r>
      <w:r>
        <w:t>5</w:t>
      </w:r>
      <w:r>
        <w:fldChar w:fldCharType="end"/>
      </w:r>
      <w:r>
        <w:fldChar w:fldCharType="end"/>
      </w:r>
    </w:p>
    <w:p w14:paraId="27C64063">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"_Toc141513040" </w:instrText>
      </w:r>
      <w:r>
        <w:fldChar w:fldCharType="separate"/>
      </w:r>
      <w:r>
        <w:rPr>
          <w:rStyle w:val="16"/>
          <w:lang w:val="en-US"/>
        </w:rPr>
        <w:t>1.9.</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Nội dung sơ lược các chương</w:t>
      </w:r>
      <w:r>
        <w:tab/>
      </w:r>
      <w:r>
        <w:fldChar w:fldCharType="begin"/>
      </w:r>
      <w:r>
        <w:instrText xml:space="preserve"> PAGEREF _Toc141513040 \h </w:instrText>
      </w:r>
      <w:r>
        <w:fldChar w:fldCharType="separate"/>
      </w:r>
      <w:r>
        <w:t>7</w:t>
      </w:r>
      <w:r>
        <w:fldChar w:fldCharType="end"/>
      </w:r>
      <w:r>
        <w:fldChar w:fldCharType="end"/>
      </w:r>
    </w:p>
    <w:p w14:paraId="7BA0EDC7">
      <w:pPr>
        <w:pStyle w:val="20"/>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"_Toc141513041" </w:instrText>
      </w:r>
      <w:r>
        <w:fldChar w:fldCharType="separate"/>
      </w:r>
      <w:r>
        <w:rPr>
          <w:rStyle w:val="16"/>
          <w:lang w:val="en-US"/>
        </w:rPr>
        <w:t>CHƯƠNG 2.</w:t>
      </w:r>
      <w:r>
        <w:rPr>
          <w:rFonts w:asciiTheme="minorHAnsi" w:hAnsiTheme="minorHAnsi" w:eastAsiaTheme="minorEastAsia" w:cstheme="minorBidi"/>
          <w:b w:val="0"/>
          <w:bCs w:val="0"/>
          <w:kern w:val="2"/>
          <w:sz w:val="22"/>
          <w:szCs w:val="22"/>
          <w:lang w:val="en-US" w:eastAsia="ja-JP"/>
          <w14:ligatures w14:val="standardContextual"/>
        </w:rPr>
        <w:tab/>
      </w:r>
      <w:r>
        <w:rPr>
          <w:rStyle w:val="16"/>
          <w:lang w:val="en-US"/>
        </w:rPr>
        <w:t>HƯỚNG DẪN TRÌNH BÀY BẢN VẼ</w:t>
      </w:r>
      <w:r>
        <w:tab/>
      </w:r>
      <w:r>
        <w:fldChar w:fldCharType="begin"/>
      </w:r>
      <w:r>
        <w:instrText xml:space="preserve"> PAGEREF _Toc141513041 \h </w:instrText>
      </w:r>
      <w:r>
        <w:fldChar w:fldCharType="separate"/>
      </w:r>
      <w:r>
        <w:t>9</w:t>
      </w:r>
      <w:r>
        <w:fldChar w:fldCharType="end"/>
      </w:r>
      <w:r>
        <w:fldChar w:fldCharType="end"/>
      </w:r>
    </w:p>
    <w:p w14:paraId="67CEE6FF">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"_Toc141513042" </w:instrText>
      </w:r>
      <w:r>
        <w:fldChar w:fldCharType="separate"/>
      </w:r>
      <w:r>
        <w:rPr>
          <w:rStyle w:val="16"/>
          <w:lang w:val="en-US"/>
        </w:rPr>
        <w:t>2.1.</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Qui định chung</w:t>
      </w:r>
      <w:r>
        <w:tab/>
      </w:r>
      <w:r>
        <w:fldChar w:fldCharType="begin"/>
      </w:r>
      <w:r>
        <w:instrText xml:space="preserve"> PAGEREF _Toc141513042 \h </w:instrText>
      </w:r>
      <w:r>
        <w:fldChar w:fldCharType="separate"/>
      </w:r>
      <w:r>
        <w:t>9</w:t>
      </w:r>
      <w:r>
        <w:fldChar w:fldCharType="end"/>
      </w:r>
      <w:r>
        <w:fldChar w:fldCharType="end"/>
      </w:r>
    </w:p>
    <w:p w14:paraId="0780C0A6">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"_Toc141513043" </w:instrText>
      </w:r>
      <w:r>
        <w:fldChar w:fldCharType="separate"/>
      </w:r>
      <w:r>
        <w:rPr>
          <w:rStyle w:val="16"/>
          <w:lang w:val="en-US"/>
        </w:rPr>
        <w:t>2.2.</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Bản vẽ lắp</w:t>
      </w:r>
      <w:r>
        <w:tab/>
      </w:r>
      <w:r>
        <w:fldChar w:fldCharType="begin"/>
      </w:r>
      <w:r>
        <w:instrText xml:space="preserve"> PAGEREF _Toc141513043 \h </w:instrText>
      </w:r>
      <w:r>
        <w:fldChar w:fldCharType="separate"/>
      </w:r>
      <w:r>
        <w:t>10</w:t>
      </w:r>
      <w:r>
        <w:fldChar w:fldCharType="end"/>
      </w:r>
      <w:r>
        <w:fldChar w:fldCharType="end"/>
      </w:r>
    </w:p>
    <w:p w14:paraId="716B4504">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"_Toc141513044" </w:instrText>
      </w:r>
      <w:r>
        <w:fldChar w:fldCharType="separate"/>
      </w:r>
      <w:r>
        <w:rPr>
          <w:rStyle w:val="16"/>
          <w:lang w:val="en-US"/>
        </w:rPr>
        <w:t>2.3.</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Bản vẽ chi tiết</w:t>
      </w:r>
      <w:r>
        <w:tab/>
      </w:r>
      <w:r>
        <w:fldChar w:fldCharType="begin"/>
      </w:r>
      <w:r>
        <w:instrText xml:space="preserve"> PAGEREF _Toc141513044 \h </w:instrText>
      </w:r>
      <w:r>
        <w:fldChar w:fldCharType="separate"/>
      </w:r>
      <w:r>
        <w:t>11</w:t>
      </w:r>
      <w:r>
        <w:fldChar w:fldCharType="end"/>
      </w:r>
      <w:r>
        <w:fldChar w:fldCharType="end"/>
      </w:r>
    </w:p>
    <w:p w14:paraId="3B43AACE">
      <w:pPr>
        <w:pStyle w:val="20"/>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"_Toc141513045" </w:instrText>
      </w:r>
      <w:r>
        <w:fldChar w:fldCharType="separate"/>
      </w:r>
      <w:r>
        <w:rPr>
          <w:rStyle w:val="16"/>
          <w:lang w:val="en-US"/>
        </w:rPr>
        <w:t>CHƯƠNG 3.</w:t>
      </w:r>
      <w:r>
        <w:rPr>
          <w:rFonts w:asciiTheme="minorHAnsi" w:hAnsiTheme="minorHAnsi" w:eastAsiaTheme="minorEastAsia" w:cstheme="minorBidi"/>
          <w:b w:val="0"/>
          <w:bCs w:val="0"/>
          <w:kern w:val="2"/>
          <w:sz w:val="22"/>
          <w:szCs w:val="22"/>
          <w:lang w:val="en-US" w:eastAsia="ja-JP"/>
          <w14:ligatures w14:val="standardContextual"/>
        </w:rPr>
        <w:tab/>
      </w:r>
      <w:r>
        <w:rPr>
          <w:rStyle w:val="16"/>
          <w:lang w:val="en-US"/>
        </w:rPr>
        <w:t>HƯỚNG DẪN TRÌNH BÀY ĐĨA CD</w:t>
      </w:r>
      <w:r>
        <w:tab/>
      </w:r>
      <w:r>
        <w:fldChar w:fldCharType="begin"/>
      </w:r>
      <w:r>
        <w:instrText xml:space="preserve"> PAGEREF _Toc141513045 \h </w:instrText>
      </w:r>
      <w:r>
        <w:fldChar w:fldCharType="separate"/>
      </w:r>
      <w:r>
        <w:t>12</w:t>
      </w:r>
      <w:r>
        <w:fldChar w:fldCharType="end"/>
      </w:r>
      <w:r>
        <w:fldChar w:fldCharType="end"/>
      </w:r>
    </w:p>
    <w:p w14:paraId="2DFC8085">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"_Toc141513046" </w:instrText>
      </w:r>
      <w:r>
        <w:fldChar w:fldCharType="separate"/>
      </w:r>
      <w:r>
        <w:rPr>
          <w:rStyle w:val="16"/>
          <w:lang w:val="en-US"/>
        </w:rPr>
        <w:t>3.1.</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Nhãn đĩa CD</w:t>
      </w:r>
      <w:r>
        <w:tab/>
      </w:r>
      <w:r>
        <w:fldChar w:fldCharType="begin"/>
      </w:r>
      <w:r>
        <w:instrText xml:space="preserve"> PAGEREF _Toc141513046 \h </w:instrText>
      </w:r>
      <w:r>
        <w:fldChar w:fldCharType="separate"/>
      </w:r>
      <w:r>
        <w:t>12</w:t>
      </w:r>
      <w:r>
        <w:fldChar w:fldCharType="end"/>
      </w:r>
      <w:r>
        <w:fldChar w:fldCharType="end"/>
      </w:r>
    </w:p>
    <w:p w14:paraId="4ADB466F">
      <w:pPr>
        <w:pStyle w:val="21"/>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"_Toc141513047" </w:instrText>
      </w:r>
      <w:r>
        <w:fldChar w:fldCharType="separate"/>
      </w:r>
      <w:r>
        <w:rPr>
          <w:rStyle w:val="16"/>
          <w:lang w:val="en-US"/>
        </w:rPr>
        <w:t>3.2.</w:t>
      </w:r>
      <w:r>
        <w:rPr>
          <w:rFonts w:asciiTheme="minorHAnsi" w:hAnsiTheme="minorHAnsi" w:eastAsiaTheme="minorEastAsia" w:cstheme="minorBidi"/>
          <w:bCs w:val="0"/>
          <w:kern w:val="2"/>
          <w:sz w:val="22"/>
          <w:szCs w:val="22"/>
          <w:lang w:val="en-US" w:eastAsia="ja-JP"/>
          <w14:ligatures w14:val="standardContextual"/>
        </w:rPr>
        <w:tab/>
      </w:r>
      <w:r>
        <w:rPr>
          <w:rStyle w:val="16"/>
          <w:lang w:val="en-US"/>
        </w:rPr>
        <w:t>Hướng dẫn tổ chức cây thư mục trên đĩa</w:t>
      </w:r>
      <w:r>
        <w:tab/>
      </w:r>
      <w:r>
        <w:fldChar w:fldCharType="begin"/>
      </w:r>
      <w:r>
        <w:instrText xml:space="preserve"> PAGEREF _Toc141513047 \h </w:instrText>
      </w:r>
      <w:r>
        <w:fldChar w:fldCharType="separate"/>
      </w:r>
      <w:r>
        <w:t>12</w:t>
      </w:r>
      <w:r>
        <w:fldChar w:fldCharType="end"/>
      </w:r>
      <w:r>
        <w:fldChar w:fldCharType="end"/>
      </w:r>
    </w:p>
    <w:p w14:paraId="5929DB2D">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"_Toc141513048" </w:instrText>
      </w:r>
      <w:r>
        <w:fldChar w:fldCharType="separate"/>
      </w:r>
      <w:r>
        <w:rPr>
          <w:rStyle w:val="16"/>
          <w:lang w:val="en-US"/>
        </w:rPr>
        <w:t>TÀI LIỆU THAM KHẢO</w:t>
      </w:r>
      <w:r>
        <w:tab/>
      </w:r>
      <w:r>
        <w:fldChar w:fldCharType="begin"/>
      </w:r>
      <w:r>
        <w:instrText xml:space="preserve"> PAGEREF _Toc141513048 \h </w:instrText>
      </w:r>
      <w:r>
        <w:fldChar w:fldCharType="separate"/>
      </w:r>
      <w:r>
        <w:t>14</w:t>
      </w:r>
      <w:r>
        <w:fldChar w:fldCharType="end"/>
      </w:r>
      <w:r>
        <w:fldChar w:fldCharType="end"/>
      </w:r>
    </w:p>
    <w:p w14:paraId="35CA38CC">
      <w:pPr>
        <w:pStyle w:val="20"/>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"_Toc141513049" </w:instrText>
      </w:r>
      <w:r>
        <w:fldChar w:fldCharType="separate"/>
      </w:r>
      <w:r>
        <w:rPr>
          <w:rStyle w:val="16"/>
          <w:lang w:val="en-US"/>
        </w:rPr>
        <w:t>PHỤ LỤC</w:t>
      </w:r>
      <w:r>
        <w:tab/>
      </w:r>
      <w:r>
        <w:fldChar w:fldCharType="begin"/>
      </w:r>
      <w:r>
        <w:instrText xml:space="preserve"> PAGEREF _Toc141513049 \h </w:instrText>
      </w:r>
      <w:r>
        <w:fldChar w:fldCharType="separate"/>
      </w:r>
      <w:r>
        <w:t>15</w:t>
      </w:r>
      <w:r>
        <w:fldChar w:fldCharType="end"/>
      </w:r>
      <w:r>
        <w:fldChar w:fldCharType="end"/>
      </w:r>
    </w:p>
    <w:p w14:paraId="52609184">
      <w:pPr>
        <w:ind w:firstLine="0"/>
      </w:pPr>
      <w:r>
        <w:rPr>
          <w:b/>
          <w:bCs/>
          <w:caps/>
        </w:rPr>
        <w:fldChar w:fldCharType="end"/>
      </w:r>
    </w:p>
    <w:p w14:paraId="7982089C">
      <w:pPr>
        <w:pStyle w:val="2"/>
        <w:rPr>
          <w:lang w:val="en-US"/>
        </w:rPr>
      </w:pPr>
      <w:bookmarkStart w:id="6" w:name="_Toc141513028"/>
      <w:r>
        <w:rPr>
          <w:caps w:val="0"/>
          <w:lang w:val="en-US"/>
        </w:rPr>
        <w:t>DANH SÁCH HÌNH VẼ (NẾU CÓ)</w:t>
      </w:r>
      <w:bookmarkEnd w:id="6"/>
    </w:p>
    <w:p w14:paraId="19BA4B66">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"Hình" </w:instrText>
      </w:r>
      <w:r>
        <w:rPr>
          <w:lang w:val="en-US"/>
        </w:rPr>
        <w:fldChar w:fldCharType="separate"/>
      </w:r>
      <w:r>
        <w:fldChar w:fldCharType="begin"/>
      </w:r>
      <w:r>
        <w:instrText xml:space="preserve"> HYPERLINK \l "_Toc141513050" </w:instrText>
      </w:r>
      <w:r>
        <w:fldChar w:fldCharType="separate"/>
      </w:r>
      <w:r>
        <w:rPr>
          <w:rStyle w:val="16"/>
        </w:rPr>
        <w:t>Hình 1.1 Sơ đồ phân tích lực tác dụng lên các bộ truyền động</w:t>
      </w:r>
      <w:r>
        <w:tab/>
      </w:r>
      <w:r>
        <w:fldChar w:fldCharType="begin"/>
      </w:r>
      <w:r>
        <w:instrText xml:space="preserve"> PAGEREF _Toc141513050 \h </w:instrText>
      </w:r>
      <w:r>
        <w:fldChar w:fldCharType="separate"/>
      </w:r>
      <w:r>
        <w:t>3</w:t>
      </w:r>
      <w:r>
        <w:fldChar w:fldCharType="end"/>
      </w:r>
      <w:r>
        <w:fldChar w:fldCharType="end"/>
      </w:r>
    </w:p>
    <w:p w14:paraId="1AEB5456">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"_Toc141513051" </w:instrText>
      </w:r>
      <w:r>
        <w:fldChar w:fldCharType="separate"/>
      </w:r>
      <w:r>
        <w:rPr>
          <w:rStyle w:val="16"/>
        </w:rPr>
        <w:t>Hình 1.2 Vỏ hộp giảm tốc</w:t>
      </w:r>
      <w:r>
        <w:tab/>
      </w:r>
      <w:r>
        <w:fldChar w:fldCharType="begin"/>
      </w:r>
      <w:r>
        <w:instrText xml:space="preserve"> PAGEREF _Toc141513051 \h </w:instrText>
      </w:r>
      <w:r>
        <w:fldChar w:fldCharType="separate"/>
      </w:r>
      <w:r>
        <w:t>4</w:t>
      </w:r>
      <w:r>
        <w:fldChar w:fldCharType="end"/>
      </w:r>
      <w:r>
        <w:fldChar w:fldCharType="end"/>
      </w:r>
    </w:p>
    <w:p w14:paraId="510F1745">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"_Toc141513052" </w:instrText>
      </w:r>
      <w:r>
        <w:fldChar w:fldCharType="separate"/>
      </w:r>
      <w:r>
        <w:rPr>
          <w:rStyle w:val="16"/>
        </w:rPr>
        <w:t>Hình 1.3 Che kín bộ phận ổ</w:t>
      </w:r>
      <w:r>
        <w:tab/>
      </w:r>
      <w:r>
        <w:fldChar w:fldCharType="begin"/>
      </w:r>
      <w:r>
        <w:instrText xml:space="preserve"> PAGEREF _Toc141513052 \h </w:instrText>
      </w:r>
      <w:r>
        <w:fldChar w:fldCharType="separate"/>
      </w:r>
      <w:r>
        <w:t>4</w:t>
      </w:r>
      <w:r>
        <w:fldChar w:fldCharType="end"/>
      </w:r>
      <w:r>
        <w:fldChar w:fldCharType="end"/>
      </w:r>
    </w:p>
    <w:p w14:paraId="4AFC9C77">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"_Toc141513053" </w:instrText>
      </w:r>
      <w:r>
        <w:fldChar w:fldCharType="separate"/>
      </w:r>
      <w:r>
        <w:rPr>
          <w:rStyle w:val="16"/>
        </w:rPr>
        <w:t>Hình 2.1 Khung tên bản vẽ lắp, TCVN</w:t>
      </w:r>
      <w:r>
        <w:rPr>
          <w:rStyle w:val="16"/>
          <w:lang w:val="en-US"/>
        </w:rPr>
        <w:t xml:space="preserve"> </w:t>
      </w:r>
      <w:r>
        <w:rPr>
          <w:rStyle w:val="16"/>
        </w:rPr>
        <w:t>9163-2012</w:t>
      </w:r>
      <w:r>
        <w:tab/>
      </w:r>
      <w:r>
        <w:fldChar w:fldCharType="begin"/>
      </w:r>
      <w:r>
        <w:instrText xml:space="preserve"> PAGEREF _Toc141513053 \h </w:instrText>
      </w:r>
      <w:r>
        <w:fldChar w:fldCharType="separate"/>
      </w:r>
      <w:r>
        <w:t>10</w:t>
      </w:r>
      <w:r>
        <w:fldChar w:fldCharType="end"/>
      </w:r>
      <w:r>
        <w:fldChar w:fldCharType="end"/>
      </w:r>
    </w:p>
    <w:p w14:paraId="580B585F">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"_Toc141513054" </w:instrText>
      </w:r>
      <w:r>
        <w:fldChar w:fldCharType="separate"/>
      </w:r>
      <w:r>
        <w:rPr>
          <w:rStyle w:val="16"/>
        </w:rPr>
        <w:t>Hình 2.2 Khung tên bản vẽ chi tiết</w:t>
      </w:r>
      <w:r>
        <w:rPr>
          <w:rStyle w:val="16"/>
          <w:lang w:val="en-US"/>
        </w:rPr>
        <w:t>, TCVN 9163-2012</w:t>
      </w:r>
      <w:r>
        <w:tab/>
      </w:r>
      <w:r>
        <w:fldChar w:fldCharType="begin"/>
      </w:r>
      <w:r>
        <w:instrText xml:space="preserve"> PAGEREF _Toc141513054 \h </w:instrText>
      </w:r>
      <w:r>
        <w:fldChar w:fldCharType="separate"/>
      </w:r>
      <w:r>
        <w:t>11</w:t>
      </w:r>
      <w:r>
        <w:fldChar w:fldCharType="end"/>
      </w:r>
      <w:r>
        <w:fldChar w:fldCharType="end"/>
      </w:r>
    </w:p>
    <w:p w14:paraId="464A17DE">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"_Toc141513055" </w:instrText>
      </w:r>
      <w:r>
        <w:fldChar w:fldCharType="separate"/>
      </w:r>
      <w:r>
        <w:rPr>
          <w:rStyle w:val="16"/>
        </w:rPr>
        <w:t>Hình 3.1</w:t>
      </w:r>
      <w:r>
        <w:rPr>
          <w:rStyle w:val="16"/>
          <w:lang w:val="en-US"/>
        </w:rPr>
        <w:t xml:space="preserve"> Minh họa thông tin trên nhãn đĩa CD</w:t>
      </w:r>
      <w:r>
        <w:tab/>
      </w:r>
      <w:r>
        <w:fldChar w:fldCharType="begin"/>
      </w:r>
      <w:r>
        <w:instrText xml:space="preserve"> PAGEREF _Toc141513055 \h </w:instrText>
      </w:r>
      <w:r>
        <w:fldChar w:fldCharType="separate"/>
      </w:r>
      <w:r>
        <w:t>12</w:t>
      </w:r>
      <w:r>
        <w:fldChar w:fldCharType="end"/>
      </w:r>
      <w:r>
        <w:fldChar w:fldCharType="end"/>
      </w:r>
    </w:p>
    <w:p w14:paraId="6502B92C">
      <w:pPr>
        <w:rPr>
          <w:lang w:val="en-US"/>
        </w:rPr>
      </w:pPr>
      <w:r>
        <w:rPr>
          <w:lang w:val="en-US"/>
        </w:rPr>
        <w:fldChar w:fldCharType="end"/>
      </w:r>
    </w:p>
    <w:p w14:paraId="2F2D6222">
      <w:pPr>
        <w:pStyle w:val="2"/>
        <w:rPr>
          <w:lang w:val="en-US"/>
        </w:rPr>
      </w:pPr>
      <w:bookmarkStart w:id="7" w:name="_Toc141513029"/>
      <w:r>
        <w:rPr>
          <w:caps w:val="0"/>
          <w:lang w:val="en-US"/>
        </w:rPr>
        <w:t>DANH SÁCH BẢNG BIỂU (NẾU CÓ)</w:t>
      </w:r>
      <w:bookmarkEnd w:id="7"/>
    </w:p>
    <w:p w14:paraId="57C44169">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"Bảng" </w:instrText>
      </w:r>
      <w:r>
        <w:rPr>
          <w:lang w:val="en-US"/>
        </w:rPr>
        <w:fldChar w:fldCharType="separate"/>
      </w:r>
      <w:r>
        <w:fldChar w:fldCharType="begin"/>
      </w:r>
      <w:r>
        <w:instrText xml:space="preserve"> HYPERLINK \l "_Toc141513056" </w:instrText>
      </w:r>
      <w:r>
        <w:fldChar w:fldCharType="separate"/>
      </w:r>
      <w:r>
        <w:rPr>
          <w:rStyle w:val="16"/>
        </w:rPr>
        <w:t>Bảng 1.1</w:t>
      </w:r>
      <w:r>
        <w:rPr>
          <w:rStyle w:val="16"/>
          <w:lang w:val="en-US"/>
        </w:rPr>
        <w:t xml:space="preserve"> Bảng tính toán và phân phối tỷ số truyền</w:t>
      </w:r>
      <w:r>
        <w:tab/>
      </w:r>
      <w:r>
        <w:fldChar w:fldCharType="begin"/>
      </w:r>
      <w:r>
        <w:instrText xml:space="preserve"> PAGEREF _Toc141513056 \h </w:instrText>
      </w:r>
      <w:r>
        <w:fldChar w:fldCharType="separate"/>
      </w:r>
      <w:r>
        <w:t>5</w:t>
      </w:r>
      <w:r>
        <w:fldChar w:fldCharType="end"/>
      </w:r>
      <w:r>
        <w:fldChar w:fldCharType="end"/>
      </w:r>
    </w:p>
    <w:p w14:paraId="1F0E34DC">
      <w:pPr>
        <w:pStyle w:val="19"/>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"_Toc141513057" </w:instrText>
      </w:r>
      <w:r>
        <w:fldChar w:fldCharType="separate"/>
      </w:r>
      <w:r>
        <w:rPr>
          <w:rStyle w:val="16"/>
        </w:rPr>
        <w:t>Bảng 2.1</w:t>
      </w:r>
      <w:r>
        <w:rPr>
          <w:rStyle w:val="16"/>
          <w:lang w:val="en-US"/>
        </w:rPr>
        <w:t xml:space="preserve"> Danh sách các layer cơ bản sử dụng trong bản vẽ</w:t>
      </w:r>
      <w:r>
        <w:tab/>
      </w:r>
      <w:r>
        <w:fldChar w:fldCharType="begin"/>
      </w:r>
      <w:r>
        <w:instrText xml:space="preserve"> PAGEREF _Toc141513057 \h </w:instrText>
      </w:r>
      <w:r>
        <w:fldChar w:fldCharType="separate"/>
      </w:r>
      <w:r>
        <w:t>9</w:t>
      </w:r>
      <w:r>
        <w:fldChar w:fldCharType="end"/>
      </w:r>
      <w:r>
        <w:fldChar w:fldCharType="end"/>
      </w:r>
    </w:p>
    <w:p w14:paraId="6038CC8C">
      <w:pPr>
        <w:rPr>
          <w:lang w:val="en-US"/>
        </w:rPr>
      </w:pPr>
      <w:r>
        <w:rPr>
          <w:lang w:val="en-US"/>
        </w:rPr>
        <w:fldChar w:fldCharType="end"/>
      </w:r>
    </w:p>
    <w:p w14:paraId="305C384E">
      <w:pPr>
        <w:pStyle w:val="2"/>
        <w:rPr>
          <w:lang w:val="en-US"/>
        </w:rPr>
      </w:pPr>
      <w:bookmarkStart w:id="8" w:name="_Toc141513030"/>
      <w:r>
        <w:rPr>
          <w:caps w:val="0"/>
          <w:lang w:val="en-US"/>
        </w:rPr>
        <w:t>PHẦN LIỆT KÊ CÁC TỪ VIẾT TẮT (NẾU CÓ)</w:t>
      </w:r>
      <w:bookmarkEnd w:id="8"/>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01"/>
        <w:gridCol w:w="5487"/>
      </w:tblGrid>
      <w:tr w14:paraId="137B2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5CE8DB6E">
            <w:pPr>
              <w:ind w:firstLine="0"/>
              <w:jc w:val="left"/>
              <w:rPr>
                <w:b/>
                <w:bCs/>
                <w:lang w:val="en-US"/>
              </w:rPr>
            </w:pPr>
            <w:r>
              <w:rPr>
                <w:b/>
                <w:bCs/>
                <w:lang w:val="en-US"/>
              </w:rPr>
              <w:t>Ký hiệu chữ viết tắt</w:t>
            </w:r>
          </w:p>
        </w:tc>
        <w:tc>
          <w:tcPr>
            <w:tcW w:w="2954" w:type="pct"/>
          </w:tcPr>
          <w:p w14:paraId="6C36F5A8">
            <w:pPr>
              <w:ind w:firstLine="0"/>
              <w:jc w:val="left"/>
              <w:rPr>
                <w:b/>
                <w:bCs/>
                <w:lang w:val="en-US"/>
              </w:rPr>
            </w:pPr>
            <w:r>
              <w:rPr>
                <w:b/>
                <w:bCs/>
                <w:lang w:val="en-US"/>
              </w:rPr>
              <w:t>Chữ viết đầy đủ</w:t>
            </w:r>
          </w:p>
        </w:tc>
      </w:tr>
      <w:tr w14:paraId="08F74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75AF9C4D">
            <w:pPr>
              <w:ind w:firstLine="0"/>
              <w:jc w:val="left"/>
              <w:rPr>
                <w:lang w:val="en-US"/>
              </w:rPr>
            </w:pPr>
            <w:r>
              <w:rPr>
                <w:lang w:val="en-US"/>
              </w:rPr>
              <w:t>TKM</w:t>
            </w:r>
          </w:p>
        </w:tc>
        <w:tc>
          <w:tcPr>
            <w:tcW w:w="2954" w:type="pct"/>
          </w:tcPr>
          <w:p w14:paraId="6D0C3918">
            <w:pPr>
              <w:ind w:firstLine="0"/>
              <w:rPr>
                <w:lang w:val="en-US"/>
              </w:rPr>
            </w:pPr>
            <w:r>
              <w:rPr>
                <w:lang w:val="en-US"/>
              </w:rPr>
              <w:t>Thiết kế máy</w:t>
            </w:r>
          </w:p>
        </w:tc>
      </w:tr>
      <w:tr w14:paraId="1C98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11BD30C3">
            <w:pPr>
              <w:ind w:firstLine="0"/>
              <w:jc w:val="left"/>
              <w:rPr>
                <w:lang w:val="en-US"/>
              </w:rPr>
            </w:pPr>
            <w:r>
              <w:rPr>
                <w:lang w:val="en-US"/>
              </w:rPr>
              <w:t>LVTN</w:t>
            </w:r>
          </w:p>
        </w:tc>
        <w:tc>
          <w:tcPr>
            <w:tcW w:w="2954" w:type="pct"/>
          </w:tcPr>
          <w:p w14:paraId="22045E0B">
            <w:pPr>
              <w:ind w:firstLine="0"/>
              <w:rPr>
                <w:lang w:val="en-US"/>
              </w:rPr>
            </w:pPr>
            <w:r>
              <w:rPr>
                <w:lang w:val="en-US"/>
              </w:rPr>
              <w:t>Luận văn tốt nghiệp</w:t>
            </w:r>
          </w:p>
        </w:tc>
      </w:tr>
      <w:tr w14:paraId="0A1B9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212B58F5">
            <w:pPr>
              <w:ind w:firstLine="0"/>
              <w:jc w:val="left"/>
              <w:rPr>
                <w:lang w:val="en-US"/>
              </w:rPr>
            </w:pPr>
            <w:r>
              <w:rPr>
                <w:lang w:val="en-US"/>
              </w:rPr>
              <w:t>ĐATN</w:t>
            </w:r>
          </w:p>
        </w:tc>
        <w:tc>
          <w:tcPr>
            <w:tcW w:w="2954" w:type="pct"/>
          </w:tcPr>
          <w:p w14:paraId="170085D9">
            <w:pPr>
              <w:ind w:firstLine="0"/>
              <w:rPr>
                <w:lang w:val="en-US"/>
              </w:rPr>
            </w:pPr>
            <w:r>
              <w:rPr>
                <w:lang w:val="en-US"/>
              </w:rPr>
              <w:t>Đồ án tốt nghiệp</w:t>
            </w:r>
          </w:p>
        </w:tc>
      </w:tr>
    </w:tbl>
    <w:p w14:paraId="606EEAD7">
      <w:pPr>
        <w:rPr>
          <w:lang w:val="en-US"/>
        </w:rPr>
      </w:pPr>
    </w:p>
    <w:p w14:paraId="1A341FB6">
      <w:pPr>
        <w:pStyle w:val="2"/>
        <w:rPr>
          <w:lang w:val="en-US"/>
        </w:rPr>
        <w:sectPr>
          <w:footerReference r:id="rId7" w:type="default"/>
          <w:pgSz w:w="11907" w:h="16840"/>
          <w:pgMar w:top="1134" w:right="1134" w:bottom="1134" w:left="1701" w:header="720" w:footer="720" w:gutter="0"/>
          <w:pgNumType w:fmt="lowerRoman" w:start="1"/>
          <w:cols w:space="720" w:num="1"/>
          <w:docGrid w:linePitch="360" w:charSpace="0"/>
        </w:sectPr>
      </w:pPr>
    </w:p>
    <w:p w14:paraId="5CB14848">
      <w:pPr>
        <w:pStyle w:val="2"/>
        <w:numPr>
          <w:ilvl w:val="0"/>
          <w:numId w:val="1"/>
        </w:numPr>
        <w:rPr>
          <w:lang w:val="en-US"/>
        </w:rPr>
      </w:pPr>
      <w:bookmarkStart w:id="9" w:name="_Toc141513031"/>
      <w:r>
        <w:rPr>
          <w:caps w:val="0"/>
          <w:lang w:val="en-US"/>
        </w:rPr>
        <w:t>HƯỚNG DẪN TRÌNH BÀY THUYẾT MINH</w:t>
      </w:r>
      <w:bookmarkEnd w:id="9"/>
    </w:p>
    <w:bookmarkEnd w:id="1"/>
    <w:p w14:paraId="182ED0B8">
      <w:pPr>
        <w:pStyle w:val="35"/>
        <w:numPr>
          <w:ilvl w:val="1"/>
          <w:numId w:val="1"/>
        </w:numPr>
        <w:rPr>
          <w:lang w:val="en-US"/>
        </w:rPr>
      </w:pPr>
      <w:bookmarkStart w:id="10" w:name="_Toc141513032"/>
      <w:r>
        <w:rPr>
          <w:lang w:val="en-US"/>
        </w:rPr>
        <w:t>Giới thiệu</w:t>
      </w:r>
      <w:bookmarkEnd w:id="10"/>
    </w:p>
    <w:p w14:paraId="5709DF29">
      <w:pPr>
        <w:rPr>
          <w:lang w:val="en-US"/>
        </w:rPr>
      </w:pPr>
      <w:r>
        <w:rPr>
          <w:lang w:val="en-US"/>
        </w:rPr>
        <w:t>Hướng dẫn này nhằm mục đích thống nhất về mặt hình thức cách trình bày quyển thuyết minh và bản vẽ LV/ĐA TN, cũng như nội dung và cấu trúc của đĩa CD nộp đính kèm dành cho sinh viên thuộc Bộ môn Thiết kế máy.</w:t>
      </w:r>
    </w:p>
    <w:p w14:paraId="30C30A34">
      <w:pPr>
        <w:pStyle w:val="35"/>
        <w:numPr>
          <w:ilvl w:val="1"/>
          <w:numId w:val="1"/>
        </w:numPr>
        <w:rPr>
          <w:lang w:val="en-US"/>
        </w:rPr>
      </w:pPr>
      <w:bookmarkStart w:id="11" w:name="_Toc141513033"/>
      <w:r>
        <w:rPr>
          <w:lang w:val="en-US"/>
        </w:rPr>
        <w:t>Qui định về trình bày LV/ĐA TN</w:t>
      </w:r>
      <w:bookmarkEnd w:id="11"/>
      <w:bookmarkStart w:id="12" w:name="_Toc107335699"/>
    </w:p>
    <w:bookmarkEnd w:id="12"/>
    <w:p w14:paraId="456B2C5B">
      <w:pPr>
        <w:rPr>
          <w:lang w:val="en-US"/>
        </w:rPr>
      </w:pPr>
      <w:r>
        <w:t xml:space="preserve">Mỗi sinh viên sẽ nộp 01 quyển </w:t>
      </w:r>
      <w:r>
        <w:rPr>
          <w:lang w:val="en-US"/>
        </w:rPr>
        <w:t>thuyết minh khổ giấy A4</w:t>
      </w:r>
      <w:r>
        <w:t xml:space="preserve">, đánh máy </w:t>
      </w:r>
      <w:r>
        <w:rPr>
          <w:lang w:val="en-US"/>
        </w:rPr>
        <w:t>hai</w:t>
      </w:r>
      <w:r>
        <w:t xml:space="preserve"> mặt,</w:t>
      </w:r>
      <w:r>
        <w:rPr>
          <w:lang w:val="en-US"/>
        </w:rPr>
        <w:t xml:space="preserve"> giấy dày 80gsm (g/m</w:t>
      </w:r>
      <w:r>
        <w:rPr>
          <w:vertAlign w:val="superscript"/>
          <w:lang w:val="en-US"/>
        </w:rPr>
        <w:t>2</w:t>
      </w:r>
      <w:r>
        <w:rPr>
          <w:lang w:val="en-US"/>
        </w:rPr>
        <w:t>),</w:t>
      </w:r>
      <w:r>
        <w:t xml:space="preserve"> đóng thành tập, có bìa</w:t>
      </w:r>
      <w:r>
        <w:rPr>
          <w:lang w:val="en-US"/>
        </w:rPr>
        <w:t xml:space="preserve"> cứng (bìa xanh, chữ vàng).</w:t>
      </w:r>
    </w:p>
    <w:p w14:paraId="3B917321">
      <w:pPr>
        <w:rPr>
          <w:lang w:val="en-US"/>
        </w:rPr>
      </w:pPr>
      <w:r>
        <w:rPr>
          <w:lang w:val="en-US"/>
        </w:rPr>
        <w:t>Sinh viên nộp dữ liệu LV/ĐA TN với các nội dung như trong đĩa CD được trình bày ở chương 3 theo đường link thông báo của Bộ môn.</w:t>
      </w:r>
    </w:p>
    <w:p w14:paraId="55FA8B2F">
      <w:pPr>
        <w:rPr>
          <w:lang w:val="en-US"/>
        </w:rPr>
      </w:pPr>
      <w:r>
        <w:rPr>
          <w:lang w:val="en-US"/>
        </w:rPr>
        <w:t>Nội dung các chương chính nên được trình bày súc tích, cô đọng; giới hạn trong khoảng từ 50 đến 150 trang (không bao gồm mục lục, tài liệu tham khảo, phụ lục)</w:t>
      </w:r>
    </w:p>
    <w:p w14:paraId="07BA6DE2">
      <w:pPr>
        <w:pStyle w:val="29"/>
        <w:numPr>
          <w:ilvl w:val="0"/>
          <w:numId w:val="2"/>
        </w:numPr>
        <w:rPr>
          <w:lang w:val="en-US"/>
        </w:rPr>
      </w:pPr>
      <w:r>
        <w:rPr>
          <w:lang w:val="en-US"/>
        </w:rPr>
        <w:t>Đối với đề tài do một sinh viên thực hiện: không quá 75 trang (không kể Phụ lục).</w:t>
      </w:r>
    </w:p>
    <w:p w14:paraId="1616287B">
      <w:pPr>
        <w:pStyle w:val="29"/>
        <w:numPr>
          <w:ilvl w:val="0"/>
          <w:numId w:val="2"/>
        </w:numPr>
        <w:rPr>
          <w:lang w:val="en-US"/>
        </w:rPr>
      </w:pPr>
      <w:r>
        <w:rPr>
          <w:lang w:val="en-US"/>
        </w:rPr>
        <w:t>Đối với đề tài do nhóm sinh viên thực hiện: không quá 150 trang (không kể Phụ lục).</w:t>
      </w:r>
    </w:p>
    <w:p w14:paraId="6B1BC50E">
      <w:pPr>
        <w:rPr>
          <w:lang w:val="en-US"/>
        </w:rPr>
      </w:pPr>
      <w:r>
        <w:rPr>
          <w:lang w:val="en-US"/>
        </w:rPr>
        <w:t>Nội dung các chương trong thuyết minh được qui định thống nhất theo thứ tự như sau:</w:t>
      </w:r>
    </w:p>
    <w:p w14:paraId="2363AA24">
      <w:pPr>
        <w:pStyle w:val="29"/>
        <w:numPr>
          <w:ilvl w:val="0"/>
          <w:numId w:val="2"/>
        </w:numPr>
        <w:rPr>
          <w:lang w:val="en-US"/>
        </w:rPr>
      </w:pPr>
      <w:r>
        <w:rPr>
          <w:lang w:val="en-US"/>
        </w:rPr>
        <w:t xml:space="preserve">Trang bìa cứng. </w:t>
      </w:r>
    </w:p>
    <w:p w14:paraId="4182EAE3">
      <w:pPr>
        <w:pStyle w:val="29"/>
        <w:numPr>
          <w:ilvl w:val="0"/>
          <w:numId w:val="2"/>
        </w:numPr>
        <w:rPr>
          <w:lang w:val="en-US"/>
        </w:rPr>
      </w:pPr>
      <w:r>
        <w:rPr>
          <w:lang w:val="en-US"/>
        </w:rPr>
        <w:t xml:space="preserve">Trang lót bên trong. </w:t>
      </w:r>
    </w:p>
    <w:p w14:paraId="5679EF10">
      <w:pPr>
        <w:pStyle w:val="29"/>
        <w:numPr>
          <w:ilvl w:val="0"/>
          <w:numId w:val="2"/>
        </w:numPr>
        <w:rPr>
          <w:lang w:val="en-US"/>
        </w:rPr>
      </w:pPr>
      <w:r>
        <w:rPr>
          <w:lang w:val="en-US"/>
        </w:rPr>
        <w:t xml:space="preserve">Tờ nhiệm vụ luận văn có chữ ký của GVHD và Chủ nhiệm Bộ môn. </w:t>
      </w:r>
    </w:p>
    <w:p w14:paraId="1ED52888">
      <w:pPr>
        <w:pStyle w:val="29"/>
        <w:numPr>
          <w:ilvl w:val="0"/>
          <w:numId w:val="2"/>
        </w:numPr>
        <w:rPr>
          <w:lang w:val="en-US"/>
        </w:rPr>
      </w:pPr>
      <w:r>
        <w:rPr>
          <w:lang w:val="en-US"/>
        </w:rPr>
        <w:t xml:space="preserve">Lời cảm ơn. </w:t>
      </w:r>
    </w:p>
    <w:p w14:paraId="7280BC93">
      <w:pPr>
        <w:pStyle w:val="29"/>
        <w:numPr>
          <w:ilvl w:val="0"/>
          <w:numId w:val="2"/>
        </w:numPr>
        <w:rPr>
          <w:lang w:val="en-US"/>
        </w:rPr>
      </w:pPr>
      <w:r>
        <w:rPr>
          <w:lang w:val="en-US"/>
        </w:rPr>
        <w:t xml:space="preserve">Tóm tắt luận văn. </w:t>
      </w:r>
    </w:p>
    <w:p w14:paraId="4FCF4511">
      <w:pPr>
        <w:pStyle w:val="29"/>
        <w:numPr>
          <w:ilvl w:val="0"/>
          <w:numId w:val="2"/>
        </w:numPr>
        <w:rPr>
          <w:lang w:val="en-US"/>
        </w:rPr>
      </w:pPr>
      <w:r>
        <w:rPr>
          <w:lang w:val="en-US"/>
        </w:rPr>
        <w:t xml:space="preserve">Mục lục. </w:t>
      </w:r>
    </w:p>
    <w:p w14:paraId="5D998C25">
      <w:pPr>
        <w:pStyle w:val="29"/>
        <w:numPr>
          <w:ilvl w:val="0"/>
          <w:numId w:val="2"/>
        </w:numPr>
        <w:rPr>
          <w:lang w:val="en-US"/>
        </w:rPr>
      </w:pPr>
      <w:r>
        <w:rPr>
          <w:lang w:val="en-US"/>
        </w:rPr>
        <w:t xml:space="preserve">Danh sách hình vẽ (nếu có). </w:t>
      </w:r>
    </w:p>
    <w:p w14:paraId="66A241A7">
      <w:pPr>
        <w:pStyle w:val="29"/>
        <w:numPr>
          <w:ilvl w:val="0"/>
          <w:numId w:val="2"/>
        </w:numPr>
        <w:rPr>
          <w:lang w:val="en-US"/>
        </w:rPr>
      </w:pPr>
      <w:r>
        <w:rPr>
          <w:lang w:val="en-US"/>
        </w:rPr>
        <w:t xml:space="preserve">Danh sách bảng biểu (nếu có). </w:t>
      </w:r>
    </w:p>
    <w:p w14:paraId="79BD982E">
      <w:pPr>
        <w:pStyle w:val="29"/>
        <w:numPr>
          <w:ilvl w:val="0"/>
          <w:numId w:val="2"/>
        </w:numPr>
        <w:rPr>
          <w:lang w:val="en-US"/>
        </w:rPr>
      </w:pPr>
      <w:r>
        <w:rPr>
          <w:lang w:val="en-US"/>
        </w:rPr>
        <w:t xml:space="preserve">Phần liệt kê các từ viết tắt (nếu có). </w:t>
      </w:r>
    </w:p>
    <w:p w14:paraId="798407DB">
      <w:pPr>
        <w:pStyle w:val="29"/>
        <w:numPr>
          <w:ilvl w:val="0"/>
          <w:numId w:val="2"/>
        </w:numPr>
        <w:rPr>
          <w:lang w:val="en-US"/>
        </w:rPr>
      </w:pPr>
      <w:r>
        <w:rPr>
          <w:lang w:val="en-US"/>
        </w:rPr>
        <w:t xml:space="preserve">Nội dung các chương chính. </w:t>
      </w:r>
    </w:p>
    <w:p w14:paraId="592E532B">
      <w:pPr>
        <w:pStyle w:val="29"/>
        <w:numPr>
          <w:ilvl w:val="0"/>
          <w:numId w:val="2"/>
        </w:numPr>
        <w:rPr>
          <w:lang w:val="en-US"/>
        </w:rPr>
      </w:pPr>
      <w:r>
        <w:rPr>
          <w:lang w:val="en-US"/>
        </w:rPr>
        <w:t>Tài liệu tham khảo.</w:t>
      </w:r>
    </w:p>
    <w:p w14:paraId="61398723">
      <w:pPr>
        <w:pStyle w:val="29"/>
        <w:numPr>
          <w:ilvl w:val="0"/>
          <w:numId w:val="2"/>
        </w:numPr>
        <w:rPr>
          <w:lang w:val="en-US"/>
        </w:rPr>
      </w:pPr>
      <w:r>
        <w:rPr>
          <w:lang w:val="en-US"/>
        </w:rPr>
        <w:t xml:space="preserve">Phụ lục. </w:t>
      </w:r>
    </w:p>
    <w:p w14:paraId="770246D8">
      <w:pPr>
        <w:pStyle w:val="35"/>
        <w:numPr>
          <w:ilvl w:val="1"/>
          <w:numId w:val="1"/>
        </w:numPr>
        <w:rPr>
          <w:lang w:val="en-US"/>
        </w:rPr>
      </w:pPr>
      <w:bookmarkStart w:id="13" w:name="_Toc141513034"/>
      <w:r>
        <w:rPr>
          <w:lang w:val="en-US"/>
        </w:rPr>
        <w:t>Định dạng khổ giấy</w:t>
      </w:r>
      <w:bookmarkEnd w:id="13"/>
    </w:p>
    <w:p w14:paraId="2D64B359">
      <w:pPr>
        <w:rPr>
          <w:lang w:val="en-US"/>
        </w:rPr>
      </w:pPr>
      <w:r>
        <w:rPr>
          <w:lang w:val="en-US"/>
        </w:rPr>
        <w:t>Khổ giấy A4 đứng.</w:t>
      </w:r>
    </w:p>
    <w:p w14:paraId="0B411FF2">
      <w:pPr>
        <w:rPr>
          <w:lang w:val="en-US"/>
        </w:rPr>
      </w:pPr>
      <w:r>
        <w:rPr>
          <w:lang w:val="en-US"/>
        </w:rPr>
        <w:t>Canh lề:</w:t>
      </w:r>
    </w:p>
    <w:p w14:paraId="5C734CBF">
      <w:pPr>
        <w:numPr>
          <w:ilvl w:val="0"/>
          <w:numId w:val="3"/>
        </w:numPr>
        <w:tabs>
          <w:tab w:val="left" w:pos="2977"/>
        </w:tabs>
        <w:rPr>
          <w:lang w:val="en-US"/>
        </w:rPr>
      </w:pPr>
      <w:r>
        <w:rPr>
          <w:lang w:val="en-US"/>
        </w:rPr>
        <w:t xml:space="preserve">Lề trái: </w:t>
      </w:r>
      <w:r>
        <w:rPr>
          <w:lang w:val="en-US"/>
        </w:rPr>
        <w:tab/>
      </w:r>
      <w:r>
        <w:rPr>
          <w:lang w:val="en-US"/>
        </w:rPr>
        <w:t>3.0 cm</w:t>
      </w:r>
    </w:p>
    <w:p w14:paraId="4E542051">
      <w:pPr>
        <w:numPr>
          <w:ilvl w:val="0"/>
          <w:numId w:val="3"/>
        </w:numPr>
        <w:tabs>
          <w:tab w:val="left" w:pos="2977"/>
        </w:tabs>
        <w:rPr>
          <w:lang w:val="en-US"/>
        </w:rPr>
      </w:pPr>
      <w:r>
        <w:rPr>
          <w:lang w:val="en-US"/>
        </w:rPr>
        <w:t xml:space="preserve">Lề phải: </w:t>
      </w:r>
      <w:r>
        <w:rPr>
          <w:lang w:val="en-US"/>
        </w:rPr>
        <w:tab/>
      </w:r>
      <w:r>
        <w:rPr>
          <w:lang w:val="en-US"/>
        </w:rPr>
        <w:t>2.0 cm</w:t>
      </w:r>
    </w:p>
    <w:p w14:paraId="0C68909B">
      <w:pPr>
        <w:numPr>
          <w:ilvl w:val="0"/>
          <w:numId w:val="3"/>
        </w:numPr>
        <w:tabs>
          <w:tab w:val="left" w:pos="2977"/>
        </w:tabs>
        <w:rPr>
          <w:lang w:val="en-US"/>
        </w:rPr>
      </w:pPr>
      <w:r>
        <w:rPr>
          <w:lang w:val="en-US"/>
        </w:rPr>
        <w:t xml:space="preserve">Trên: </w:t>
      </w:r>
      <w:r>
        <w:rPr>
          <w:lang w:val="en-US"/>
        </w:rPr>
        <w:tab/>
      </w:r>
      <w:r>
        <w:rPr>
          <w:lang w:val="en-US"/>
        </w:rPr>
        <w:t>2.0 cm</w:t>
      </w:r>
    </w:p>
    <w:p w14:paraId="2280413C">
      <w:pPr>
        <w:numPr>
          <w:ilvl w:val="0"/>
          <w:numId w:val="3"/>
        </w:numPr>
        <w:tabs>
          <w:tab w:val="left" w:pos="2977"/>
        </w:tabs>
        <w:rPr>
          <w:lang w:val="en-US"/>
        </w:rPr>
      </w:pPr>
      <w:r>
        <w:rPr>
          <w:lang w:val="en-US"/>
        </w:rPr>
        <w:t xml:space="preserve">Dưới: </w:t>
      </w:r>
      <w:r>
        <w:rPr>
          <w:lang w:val="en-US"/>
        </w:rPr>
        <w:tab/>
      </w:r>
      <w:r>
        <w:rPr>
          <w:lang w:val="en-US"/>
        </w:rPr>
        <w:t>2.0 cm</w:t>
      </w:r>
    </w:p>
    <w:p w14:paraId="2D5353BE">
      <w:pPr>
        <w:pStyle w:val="35"/>
        <w:numPr>
          <w:ilvl w:val="1"/>
          <w:numId w:val="1"/>
        </w:numPr>
        <w:rPr>
          <w:lang w:val="en-US"/>
        </w:rPr>
      </w:pPr>
      <w:bookmarkStart w:id="14" w:name="_Toc141513035"/>
      <w:r>
        <w:rPr>
          <w:lang w:val="en-US"/>
        </w:rPr>
        <w:t>Định dạng thuyết minh</w:t>
      </w:r>
      <w:bookmarkEnd w:id="14"/>
    </w:p>
    <w:p w14:paraId="70C07BA8">
      <w:pPr>
        <w:rPr>
          <w:lang w:val="en-US"/>
        </w:rPr>
      </w:pPr>
      <w:r>
        <w:rPr>
          <w:lang w:val="en-US"/>
        </w:rPr>
        <w:t xml:space="preserve">Bảng mã Unicode, font: </w:t>
      </w:r>
      <w:r>
        <w:rPr>
          <w:b/>
          <w:bCs/>
          <w:lang w:val="en-US"/>
        </w:rPr>
        <w:t>Times New Roman</w:t>
      </w:r>
      <w:r>
        <w:rPr>
          <w:lang w:val="en-US"/>
        </w:rPr>
        <w:t>.</w:t>
      </w:r>
    </w:p>
    <w:p w14:paraId="2354E1DB">
      <w:pPr>
        <w:rPr>
          <w:lang w:val="en-US"/>
        </w:rPr>
      </w:pPr>
      <w:r>
        <w:rPr>
          <w:lang w:val="en-US"/>
        </w:rPr>
        <w:t>Cỡ chữ: 12.</w:t>
      </w:r>
    </w:p>
    <w:p w14:paraId="0A6951EC">
      <w:pPr>
        <w:rPr>
          <w:lang w:val="en-US"/>
        </w:rPr>
      </w:pPr>
      <w:r>
        <w:rPr>
          <w:lang w:val="en-US"/>
        </w:rPr>
        <w:t>Khoảng cách giữa các hàng: 1.2 (Multiple).</w:t>
      </w:r>
    </w:p>
    <w:p w14:paraId="05788987">
      <w:pPr>
        <w:rPr>
          <w:lang w:val="en-US"/>
        </w:rPr>
      </w:pPr>
      <w:r>
        <w:rPr>
          <w:lang w:val="en-US"/>
        </w:rPr>
        <w:t>Định dạng: canh lề cả trái và phải (Justify).</w:t>
      </w:r>
    </w:p>
    <w:p w14:paraId="7C40BBC2">
      <w:pPr>
        <w:rPr>
          <w:lang w:val="en-US"/>
        </w:rPr>
      </w:pPr>
      <w:r>
        <w:rPr>
          <w:lang w:val="en-US"/>
        </w:rPr>
        <w:t>Đầu dòng lùi vào trong 1.0cm.</w:t>
      </w:r>
    </w:p>
    <w:p w14:paraId="5A6FF8C3">
      <w:pPr>
        <w:rPr>
          <w:lang w:val="en-US"/>
        </w:rPr>
      </w:pPr>
      <w:r>
        <w:rPr>
          <w:lang w:val="en-US"/>
        </w:rPr>
        <w:t>Khoảng cách giữa các đoạn (Paragraph): trên 3pt, dưới 3pt (spacing, before).</w:t>
      </w:r>
    </w:p>
    <w:p w14:paraId="14A73147">
      <w:pPr>
        <w:rPr>
          <w:lang w:val="en-US"/>
        </w:rPr>
      </w:pPr>
      <w:r>
        <w:rPr>
          <w:lang w:val="en-US"/>
        </w:rPr>
        <w:t>Header : cách lề trên 1,25cm, bên trái ghi tên của chương tương ứng.</w:t>
      </w:r>
    </w:p>
    <w:p w14:paraId="6D1A1B80">
      <w:pPr>
        <w:rPr>
          <w:lang w:val="en-US"/>
        </w:rPr>
      </w:pPr>
      <w:r>
        <w:rPr>
          <w:lang w:val="en-US"/>
        </w:rPr>
        <w:t>Footer : cách lề dưới 1,25cm, chính giữa chỉ ghi số trang.</w:t>
      </w:r>
    </w:p>
    <w:p w14:paraId="1D9DEBDF">
      <w:pPr>
        <w:pStyle w:val="35"/>
        <w:numPr>
          <w:ilvl w:val="1"/>
          <w:numId w:val="1"/>
        </w:numPr>
        <w:rPr>
          <w:lang w:val="en-US"/>
        </w:rPr>
      </w:pPr>
      <w:bookmarkStart w:id="15" w:name="_Toc141513036"/>
      <w:r>
        <w:rPr>
          <w:lang w:val="en-US"/>
        </w:rPr>
        <w:t>Quy định về trình bày công thức (equation)</w:t>
      </w:r>
      <w:bookmarkEnd w:id="15"/>
    </w:p>
    <w:p w14:paraId="4E6E92EB">
      <w:pPr>
        <w:rPr>
          <w:lang w:val="en-US"/>
        </w:rPr>
      </w:pPr>
      <w:r>
        <w:rPr>
          <w:lang w:val="en-US"/>
        </w:rPr>
        <w:t>Sinh viên có thể sử dụng Microsoft Equation hoặc MathType để gõ công thức.</w:t>
      </w:r>
    </w:p>
    <w:p w14:paraId="4127A9C0">
      <w:pPr>
        <w:rPr>
          <w:lang w:val="en-US"/>
        </w:rPr>
      </w:pPr>
      <w:r>
        <w:rPr>
          <w:lang w:val="en-US"/>
        </w:rPr>
        <w:t xml:space="preserve">Công thức cần được đánh số thứ tự. Thông thường công thức sẽ được định dạng căn giữa trang và số thứ tự được căn lề phải. Số thứ tự được đánh theo từng chương, kèm chỉ số thứ tự của chương phía trước. Công thức (1.2) là công thức thứ 2 trong chương 1. </w:t>
      </w:r>
    </w:p>
    <w:p w14:paraId="417714EE">
      <w:pPr>
        <w:rPr>
          <w:lang w:val="en-US"/>
        </w:rPr>
      </w:pPr>
      <w:r>
        <w:rPr>
          <w:lang w:val="en-US"/>
        </w:rPr>
        <w:t>Đơn vị sử dụng trong thuyết minh LV/ĐA TN được trình bày theo hệ tiêu chuẩn quốc tế (</w:t>
      </w:r>
      <w:r>
        <w:rPr>
          <w:b/>
          <w:bCs/>
          <w:lang w:val="en-US"/>
        </w:rPr>
        <w:t>SI</w:t>
      </w:r>
      <w:r>
        <w:rPr>
          <w:lang w:val="en-US"/>
        </w:rPr>
        <w:t>): N, kW, N∙m,…</w:t>
      </w:r>
    </w:p>
    <w:p w14:paraId="29A7F109">
      <w:pPr>
        <w:rPr>
          <w:lang w:val="en-US"/>
        </w:rPr>
      </w:pPr>
      <w:r>
        <w:rPr>
          <w:lang w:val="en-US"/>
        </w:rPr>
        <w:t>Theo tiêu chuẩn về trình bày công thức:</w:t>
      </w:r>
    </w:p>
    <w:p w14:paraId="2AD6BF49">
      <w:pPr>
        <w:pStyle w:val="29"/>
        <w:numPr>
          <w:ilvl w:val="0"/>
          <w:numId w:val="4"/>
        </w:numPr>
        <w:rPr>
          <w:lang w:val="en-US"/>
        </w:rPr>
      </w:pPr>
      <w:r>
        <w:rPr>
          <w:lang w:val="en-US"/>
        </w:rPr>
        <w:t>Chữ số, đơn vị và hàm toán học</w:t>
      </w:r>
      <w:r>
        <w:rPr>
          <w:lang w:val="en-US"/>
        </w:rPr>
        <w:sym w:font="Wingdings" w:char="F0E0"/>
      </w:r>
      <w:r>
        <w:rPr>
          <w:lang w:val="en-US"/>
        </w:rPr>
        <w:t xml:space="preserve"> chữ thẳng đứng: </w:t>
      </w:r>
      <m:oMath>
        <m:func>
          <m:funcPr>
            <m:ctrlPr>
              <w:rPr>
                <w:rFonts w:ascii="Cambria Math" w:hAnsi="Cambria Math"/>
                <w:i/>
                <w:lang w:val="en-US"/>
              </w:rPr>
            </m:ctrlPr>
          </m:funcPr>
          <m:fName>
            <m:r>
              <m:rPr>
                <m:sty m:val="p"/>
              </m:rPr>
              <w:rPr>
                <w:rFonts w:ascii="Cambria Math" w:hAnsi="Cambria Math"/>
              </w:rPr>
              <m:t>sin</m:t>
            </m:r>
            <m:ctrlPr>
              <w:rPr>
                <w:rFonts w:ascii="Cambria Math" w:hAnsi="Cambria Math"/>
                <w:i/>
                <w:lang w:val="en-US"/>
              </w:rPr>
            </m:ctrlPr>
          </m:fName>
          <m:e>
            <m:r>
              <m:rPr/>
              <w:rPr>
                <w:rFonts w:ascii="Cambria Math" w:hAnsi="Cambria Math"/>
                <w:lang w:val="en-US"/>
              </w:rPr>
              <m:t>30°</m:t>
            </m:r>
            <m:ctrlPr>
              <w:rPr>
                <w:rFonts w:ascii="Cambria Math" w:hAnsi="Cambria Math"/>
                <w:i/>
                <w:lang w:val="en-US"/>
              </w:rPr>
            </m:ctrlPr>
          </m:e>
        </m:func>
        <m:r>
          <m:rPr/>
          <w:rPr>
            <w:rFonts w:ascii="Cambria Math" w:hAnsi="Cambria Math"/>
            <w:lang w:val="en-US"/>
          </w:rPr>
          <m:t>;[</m:t>
        </m:r>
        <m:r>
          <m:rPr>
            <m:sty m:val="p"/>
          </m:rPr>
          <w:rPr>
            <w:rFonts w:ascii="Cambria Math" w:hAnsi="Cambria Math"/>
            <w:lang w:val="en-US"/>
          </w:rPr>
          <m:t>mm</m:t>
        </m:r>
        <m:r>
          <m:rPr/>
          <w:rPr>
            <w:rFonts w:ascii="Cambria Math" w:hAnsi="Cambria Math"/>
            <w:lang w:val="en-US"/>
          </w:rPr>
          <m:t>]</m:t>
        </m:r>
      </m:oMath>
      <w:r>
        <w:rPr>
          <w:lang w:val="en-US"/>
        </w:rPr>
        <w:t>.</w:t>
      </w:r>
    </w:p>
    <w:p w14:paraId="0B752545">
      <w:pPr>
        <w:pStyle w:val="29"/>
        <w:numPr>
          <w:ilvl w:val="0"/>
          <w:numId w:val="4"/>
        </w:numPr>
        <w:rPr>
          <w:lang w:val="en-US"/>
        </w:rPr>
      </w:pPr>
      <w:r>
        <w:rPr>
          <w:lang w:val="en-US"/>
        </w:rPr>
        <w:t xml:space="preserve">Các tham số, biến </w:t>
      </w:r>
      <w:r>
        <w:rPr>
          <w:lang w:val="en-US"/>
        </w:rPr>
        <w:sym w:font="Wingdings" w:char="F0E0"/>
      </w:r>
      <w:r>
        <w:rPr>
          <w:lang w:val="en-US"/>
        </w:rPr>
        <w:t xml:space="preserve"> chữ in nghiêng (italic): </w:t>
      </w:r>
      <m:oMath>
        <m:sSup>
          <m:sSupPr>
            <m:ctrlPr>
              <w:rPr>
                <w:rFonts w:ascii="Cambria Math" w:hAnsi="Cambria Math"/>
                <w:i/>
                <w:lang w:val="en-US"/>
              </w:rPr>
            </m:ctrlPr>
          </m:sSupPr>
          <m:e>
            <m:r>
              <m:rPr/>
              <w:rPr>
                <w:rFonts w:ascii="Cambria Math" w:hAnsi="Cambria Math"/>
              </w:rPr>
              <m:t>x</m:t>
            </m:r>
            <m:ctrlPr>
              <w:rPr>
                <w:rFonts w:ascii="Cambria Math" w:hAnsi="Cambria Math"/>
                <w:i/>
                <w:lang w:val="en-US"/>
              </w:rPr>
            </m:ctrlPr>
          </m:e>
          <m:sup>
            <m:r>
              <m:rPr/>
              <w:rPr>
                <w:rFonts w:ascii="Cambria Math" w:hAnsi="Cambria Math"/>
              </w:rPr>
              <m:t>2</m:t>
            </m:r>
            <m:ctrlPr>
              <w:rPr>
                <w:rFonts w:ascii="Cambria Math" w:hAnsi="Cambria Math"/>
                <w:i/>
                <w:lang w:val="en-US"/>
              </w:rPr>
            </m:ctrlPr>
          </m:sup>
        </m:sSup>
        <m:r>
          <m:rPr/>
          <w:rPr>
            <w:rFonts w:ascii="Cambria Math" w:hAnsi="Cambria Math"/>
            <w:lang w:val="en-US"/>
          </w:rPr>
          <m:t xml:space="preserve">; </m:t>
        </m:r>
        <m:sSup>
          <m:sSupPr>
            <m:ctrlPr>
              <w:rPr>
                <w:rFonts w:ascii="Cambria Math" w:hAnsi="Cambria Math"/>
                <w:i/>
                <w:lang w:val="en-US"/>
              </w:rPr>
            </m:ctrlPr>
          </m:sSupPr>
          <m:e>
            <m:r>
              <m:rPr/>
              <w:rPr>
                <w:rFonts w:ascii="Cambria Math" w:hAnsi="Cambria Math"/>
              </w:rPr>
              <m:t>e</m:t>
            </m:r>
            <m:ctrlPr>
              <w:rPr>
                <w:rFonts w:ascii="Cambria Math" w:hAnsi="Cambria Math"/>
                <w:i/>
                <w:lang w:val="en-US"/>
              </w:rPr>
            </m:ctrlPr>
          </m:e>
          <m:sup>
            <m:r>
              <m:rPr/>
              <w:rPr>
                <w:rFonts w:ascii="Cambria Math" w:hAnsi="Cambria Math"/>
              </w:rPr>
              <m:t>−iωt</m:t>
            </m:r>
            <m:ctrlPr>
              <w:rPr>
                <w:rFonts w:ascii="Cambria Math" w:hAnsi="Cambria Math"/>
                <w:i/>
                <w:lang w:val="en-US"/>
              </w:rPr>
            </m:ctrlPr>
          </m:sup>
        </m:sSup>
      </m:oMath>
      <w:r>
        <w:rPr>
          <w:lang w:val="en-US"/>
        </w:rPr>
        <w:t>.</w:t>
      </w:r>
    </w:p>
    <w:p w14:paraId="4FE5B78D">
      <w:pPr>
        <w:rPr>
          <w:lang w:val="en-US"/>
        </w:rPr>
      </w:pPr>
      <w:r>
        <w:rPr>
          <w:lang w:val="en-US"/>
        </w:rPr>
        <w:t xml:space="preserve">Video hướng dẫn cách đánh số thứ tự và trích dẫn công thức, đặt tiêu đề hình vẽ trong Microsoft Word: </w:t>
      </w:r>
      <w:r>
        <w:fldChar w:fldCharType="begin"/>
      </w:r>
      <w:r>
        <w:instrText xml:space="preserve"> HYPERLINK "https://youtu.be/Vy4NHaSCT2U" </w:instrText>
      </w:r>
      <w:r>
        <w:fldChar w:fldCharType="separate"/>
      </w:r>
      <w:r>
        <w:rPr>
          <w:rStyle w:val="16"/>
          <w:lang w:val="en-US"/>
        </w:rPr>
        <w:t>https://youtu.be/Vy4NHaSCT2U</w:t>
      </w:r>
      <w:r>
        <w:rPr>
          <w:rStyle w:val="16"/>
          <w:lang w:val="en-US"/>
        </w:rPr>
        <w:fldChar w:fldCharType="end"/>
      </w:r>
      <w:r>
        <w:rPr>
          <w:lang w:val="en-US"/>
        </w:rPr>
        <w:t>.</w:t>
      </w:r>
    </w:p>
    <w:p w14:paraId="40898EC3">
      <w:pPr>
        <w:rPr>
          <w:b/>
          <w:bCs/>
          <w:u w:val="single"/>
          <w:lang w:val="en-US"/>
        </w:rPr>
      </w:pPr>
      <w:r>
        <w:rPr>
          <w:b/>
          <w:bCs/>
          <w:u w:val="single"/>
          <w:lang w:val="en-US"/>
        </w:rPr>
        <w:t>Ví dụ:</w:t>
      </w:r>
    </w:p>
    <w:p w14:paraId="28238210">
      <w:pPr>
        <w:rPr>
          <w:lang w:val="en-US"/>
        </w:rPr>
      </w:pPr>
      <w:r>
        <w:rPr>
          <w:lang w:val="en-US"/>
        </w:rPr>
        <w:t xml:space="preserve">Tính momen uốn tổng </w:t>
      </w:r>
      <w:r>
        <w:rPr>
          <w:i/>
          <w:iCs/>
          <w:lang w:val="en-US"/>
        </w:rPr>
        <w:t>M</w:t>
      </w:r>
      <w:r>
        <w:rPr>
          <w:lang w:val="en-US"/>
        </w:rPr>
        <w:t xml:space="preserve"> và momen tương đương </w:t>
      </w:r>
      <w:r>
        <w:rPr>
          <w:i/>
          <w:iCs/>
          <w:lang w:val="en-US"/>
        </w:rPr>
        <w:t>M</w:t>
      </w:r>
      <w:r>
        <w:rPr>
          <w:i/>
          <w:iCs/>
          <w:vertAlign w:val="subscript"/>
          <w:lang w:val="en-US"/>
        </w:rPr>
        <w:t>td</w:t>
      </w:r>
      <w:r>
        <w:rPr>
          <w:lang w:val="en-US"/>
        </w:rPr>
        <w:t xml:space="preserve"> tại các tiết diện trên chiều dài trục (vị trí/tiết diện lắp bánh răng, bánh xích, bánh đai, nối  trục...)</w:t>
      </w:r>
    </w:p>
    <w:p w14:paraId="754169EA">
      <w:pPr>
        <w:ind w:left="928" w:firstLine="0"/>
        <w:rPr>
          <w:rFonts w:ascii="Cambria Math" w:hAnsi="Cambria Math"/>
          <w:lang w:val="en-US"/>
        </w:rPr>
      </w:pPr>
      <m:oMathPara>
        <m:oMath>
          <m:eqArr>
            <m:eqArrPr>
              <m:maxDist m:val="1"/>
              <m:ctrlPr>
                <w:rPr>
                  <w:rFonts w:ascii="Cambria Math" w:hAnsi="Cambria Math"/>
                  <w:i/>
                  <w:iCs/>
                  <w:lang w:val="en-US"/>
                </w:rPr>
              </m:ctrlPr>
            </m:eqArrPr>
            <m:e>
              <m:r>
                <m:rPr/>
                <w:rPr>
                  <w:rFonts w:ascii="Cambria Math" w:hAnsi="Cambria Math"/>
                  <w:lang w:val="en-US"/>
                </w:rPr>
                <m:t>M</m:t>
              </m:r>
              <m:r>
                <m:rPr>
                  <m:sty m:val="p"/>
                </m:rPr>
                <w:rPr>
                  <w:rFonts w:ascii="Cambria Math" w:hAnsi="Cambria Math"/>
                  <w:lang w:val="en-US"/>
                </w:rPr>
                <m:t>=</m:t>
              </m:r>
              <m:rad>
                <m:radPr>
                  <m:degHide m:val="1"/>
                  <m:ctrlPr>
                    <w:rPr>
                      <w:rFonts w:ascii="Cambria Math" w:hAnsi="Cambria Math"/>
                      <w:i/>
                      <w:iCs/>
                      <w:lang w:val="en-US"/>
                    </w:rPr>
                  </m:ctrlPr>
                </m:radPr>
                <m:deg>
                  <m:ctrlPr>
                    <w:rPr>
                      <w:rFonts w:ascii="Cambria Math" w:hAnsi="Cambria Math"/>
                      <w:i/>
                      <w:iCs/>
                      <w:lang w:val="en-US"/>
                    </w:rPr>
                  </m:ctrlPr>
                </m:deg>
                <m:e>
                  <m:sSubSup>
                    <m:sSubSupPr>
                      <m:ctrlPr>
                        <w:rPr>
                          <w:rFonts w:ascii="Cambria Math" w:hAnsi="Cambria Math"/>
                          <w:i/>
                          <w:iCs/>
                          <w:lang w:val="en-US"/>
                        </w:rPr>
                      </m:ctrlPr>
                    </m:sSubSupPr>
                    <m:e>
                      <m:r>
                        <m:rPr/>
                        <w:rPr>
                          <w:rFonts w:ascii="Cambria Math" w:hAnsi="Cambria Math"/>
                          <w:lang w:val="en-US"/>
                        </w:rPr>
                        <m:t>M</m:t>
                      </m:r>
                      <m:ctrlPr>
                        <w:rPr>
                          <w:rFonts w:ascii="Cambria Math" w:hAnsi="Cambria Math"/>
                          <w:i/>
                          <w:iCs/>
                          <w:lang w:val="en-US"/>
                        </w:rPr>
                      </m:ctrlPr>
                    </m:e>
                    <m:sub>
                      <m:r>
                        <m:rPr/>
                        <w:rPr>
                          <w:rFonts w:ascii="Cambria Math" w:hAnsi="Cambria Math"/>
                          <w:lang w:val="en-US"/>
                        </w:rPr>
                        <m:t>x</m:t>
                      </m:r>
                      <m:ctrlPr>
                        <w:rPr>
                          <w:rFonts w:ascii="Cambria Math" w:hAnsi="Cambria Math"/>
                          <w:i/>
                          <w:iCs/>
                          <w:lang w:val="en-US"/>
                        </w:rPr>
                      </m:ctrlPr>
                    </m:sub>
                    <m:sup>
                      <m:r>
                        <m:rPr>
                          <m:sty m:val="p"/>
                        </m:rPr>
                        <w:rPr>
                          <w:rFonts w:ascii="Cambria Math" w:hAnsi="Cambria Math"/>
                          <w:lang w:val="en-US"/>
                        </w:rPr>
                        <m:t>2</m:t>
                      </m:r>
                      <m:ctrlPr>
                        <w:rPr>
                          <w:rFonts w:ascii="Cambria Math" w:hAnsi="Cambria Math"/>
                          <w:i/>
                          <w:iCs/>
                          <w:lang w:val="en-US"/>
                        </w:rPr>
                      </m:ctrlPr>
                    </m:sup>
                  </m:sSubSup>
                  <m:r>
                    <m:rPr>
                      <m:sty m:val="p"/>
                    </m:rPr>
                    <w:rPr>
                      <w:rFonts w:ascii="Cambria Math" w:hAnsi="Cambria Math"/>
                      <w:lang w:val="en-US"/>
                    </w:rPr>
                    <m:t>+</m:t>
                  </m:r>
                  <m:sSubSup>
                    <m:sSubSupPr>
                      <m:ctrlPr>
                        <w:rPr>
                          <w:rFonts w:ascii="Cambria Math" w:hAnsi="Cambria Math"/>
                          <w:i/>
                          <w:iCs/>
                          <w:lang w:val="en-US"/>
                        </w:rPr>
                      </m:ctrlPr>
                    </m:sSubSupPr>
                    <m:e>
                      <m:r>
                        <m:rPr/>
                        <w:rPr>
                          <w:rFonts w:ascii="Cambria Math" w:hAnsi="Cambria Math"/>
                          <w:lang w:val="en-US"/>
                        </w:rPr>
                        <m:t>M</m:t>
                      </m:r>
                      <m:ctrlPr>
                        <w:rPr>
                          <w:rFonts w:ascii="Cambria Math" w:hAnsi="Cambria Math"/>
                          <w:i/>
                          <w:iCs/>
                          <w:lang w:val="en-US"/>
                        </w:rPr>
                      </m:ctrlPr>
                    </m:e>
                    <m:sub>
                      <m:r>
                        <m:rPr/>
                        <w:rPr>
                          <w:rFonts w:ascii="Cambria Math" w:hAnsi="Cambria Math"/>
                          <w:lang w:val="en-US"/>
                        </w:rPr>
                        <m:t>y</m:t>
                      </m:r>
                      <m:ctrlPr>
                        <w:rPr>
                          <w:rFonts w:ascii="Cambria Math" w:hAnsi="Cambria Math"/>
                          <w:i/>
                          <w:iCs/>
                          <w:lang w:val="en-US"/>
                        </w:rPr>
                      </m:ctrlPr>
                    </m:sub>
                    <m:sup>
                      <m:r>
                        <m:rPr>
                          <m:sty m:val="p"/>
                        </m:rPr>
                        <w:rPr>
                          <w:rFonts w:ascii="Cambria Math" w:hAnsi="Cambria Math"/>
                          <w:lang w:val="en-US"/>
                        </w:rPr>
                        <m:t xml:space="preserve">2 </m:t>
                      </m:r>
                      <m:ctrlPr>
                        <w:rPr>
                          <w:rFonts w:ascii="Cambria Math" w:hAnsi="Cambria Math"/>
                          <w:i/>
                          <w:iCs/>
                          <w:lang w:val="en-US"/>
                        </w:rPr>
                      </m:ctrlPr>
                    </m:sup>
                  </m:sSubSup>
                  <m:ctrlPr>
                    <w:rPr>
                      <w:rFonts w:ascii="Cambria Math" w:hAnsi="Cambria Math"/>
                      <w:i/>
                      <w:iCs/>
                      <w:lang w:val="en-US"/>
                    </w:rPr>
                  </m:ctrlPr>
                </m:e>
              </m:rad>
              <m:d>
                <m:dPr>
                  <m:ctrlPr>
                    <w:rPr>
                      <w:rFonts w:ascii="Cambria Math" w:hAnsi="Cambria Math"/>
                      <w:i/>
                      <w:iCs/>
                      <w:lang w:val="en-US"/>
                    </w:rPr>
                  </m:ctrlPr>
                </m:dPr>
                <m:e>
                  <m:r>
                    <m:rPr>
                      <m:sty m:val="p"/>
                    </m:rPr>
                    <w:rPr>
                      <w:rFonts w:ascii="Cambria Math" w:hAnsi="Cambria Math"/>
                      <w:lang w:val="en-US"/>
                    </w:rPr>
                    <m:t>Nm</m:t>
                  </m:r>
                  <m:ctrlPr>
                    <w:rPr>
                      <w:rFonts w:ascii="Cambria Math" w:hAnsi="Cambria Math"/>
                      <w:i/>
                      <w:iCs/>
                      <w:lang w:val="en-US"/>
                    </w:rPr>
                  </m:ctrlPr>
                </m:e>
              </m:d>
              <m:r>
                <m:rPr/>
                <w:rPr>
                  <w:rFonts w:ascii="Cambria Math" w:hAnsi="Cambria Math"/>
                  <w:lang w:val="en-US"/>
                </w:rPr>
                <m:t>#</m:t>
              </m:r>
              <m:d>
                <m:dPr>
                  <m:ctrlPr>
                    <w:rPr>
                      <w:rFonts w:ascii="Cambria Math" w:hAnsi="Cambria Math"/>
                      <w:i/>
                      <w:iCs/>
                      <w:lang w:val="en-US"/>
                    </w:rPr>
                  </m:ctrlPr>
                </m:dPr>
                <m:e>
                  <m:r>
                    <m:rPr/>
                    <w:rPr>
                      <w:rFonts w:ascii="Cambria Math" w:hAnsi="Cambria Math"/>
                      <w:lang w:val="en-US"/>
                    </w:rPr>
                    <m:t>1.1</m:t>
                  </m:r>
                  <m:ctrlPr>
                    <w:rPr>
                      <w:rFonts w:ascii="Cambria Math" w:hAnsi="Cambria Math"/>
                      <w:i/>
                      <w:iCs/>
                      <w:lang w:val="en-US"/>
                    </w:rPr>
                  </m:ctrlPr>
                </m:e>
              </m:d>
              <m:ctrlPr>
                <w:rPr>
                  <w:rFonts w:ascii="Cambria Math" w:hAnsi="Cambria Math"/>
                  <w:i/>
                  <w:lang w:val="en-US"/>
                </w:rPr>
              </m:ctrlPr>
            </m:e>
          </m:eqArr>
        </m:oMath>
      </m:oMathPara>
    </w:p>
    <w:p w14:paraId="6989287F">
      <w:pPr>
        <w:ind w:left="928" w:firstLine="0"/>
        <w:rPr>
          <w:rFonts w:ascii="Cambria Math" w:hAnsi="Cambria Math"/>
          <w:lang w:val="en-US"/>
        </w:rPr>
      </w:pPr>
      <m:oMathPara>
        <m:oMath>
          <m:eqArr>
            <m:eqArrPr>
              <m:maxDist m:val="1"/>
              <m:ctrlPr>
                <w:rPr>
                  <w:rFonts w:ascii="Cambria Math" w:hAnsi="Cambria Math"/>
                  <w:i/>
                  <w:iCs/>
                  <w:lang w:val="en-US"/>
                </w:rPr>
              </m:ctrlPr>
            </m:eqArrPr>
            <m:e>
              <m:r>
                <m:rPr/>
                <w:rPr>
                  <w:rFonts w:ascii="Cambria Math" w:hAnsi="Cambria Math"/>
                  <w:lang w:val="en-US"/>
                </w:rPr>
                <m:t>M</m:t>
              </m:r>
              <m:r>
                <m:rPr>
                  <m:sty m:val="p"/>
                </m:rPr>
                <w:rPr>
                  <w:rFonts w:ascii="Cambria Math" w:hAnsi="Cambria Math"/>
                  <w:lang w:val="en-US"/>
                </w:rPr>
                <m:t>=</m:t>
              </m:r>
              <m:rad>
                <m:radPr>
                  <m:degHide m:val="1"/>
                  <m:ctrlPr>
                    <w:rPr>
                      <w:rFonts w:ascii="Cambria Math" w:hAnsi="Cambria Math"/>
                      <w:i/>
                      <w:iCs/>
                      <w:lang w:val="en-US"/>
                    </w:rPr>
                  </m:ctrlPr>
                </m:radPr>
                <m:deg>
                  <m:ctrlPr>
                    <w:rPr>
                      <w:rFonts w:ascii="Cambria Math" w:hAnsi="Cambria Math"/>
                      <w:i/>
                      <w:iCs/>
                      <w:lang w:val="en-US"/>
                    </w:rPr>
                  </m:ctrlPr>
                </m:deg>
                <m:e>
                  <m:sSubSup>
                    <m:sSubSupPr>
                      <m:ctrlPr>
                        <w:rPr>
                          <w:rFonts w:ascii="Cambria Math" w:hAnsi="Cambria Math"/>
                          <w:i/>
                          <w:iCs/>
                          <w:lang w:val="en-US"/>
                        </w:rPr>
                      </m:ctrlPr>
                    </m:sSubSupPr>
                    <m:e>
                      <m:r>
                        <m:rPr/>
                        <w:rPr>
                          <w:rFonts w:ascii="Cambria Math" w:hAnsi="Cambria Math"/>
                          <w:lang w:val="en-US"/>
                        </w:rPr>
                        <m:t>M</m:t>
                      </m:r>
                      <m:ctrlPr>
                        <w:rPr>
                          <w:rFonts w:ascii="Cambria Math" w:hAnsi="Cambria Math"/>
                          <w:i/>
                          <w:iCs/>
                          <w:lang w:val="en-US"/>
                        </w:rPr>
                      </m:ctrlPr>
                    </m:e>
                    <m:sub>
                      <m:r>
                        <m:rPr/>
                        <w:rPr>
                          <w:rFonts w:ascii="Cambria Math" w:hAnsi="Cambria Math"/>
                          <w:lang w:val="en-US"/>
                        </w:rPr>
                        <m:t>x</m:t>
                      </m:r>
                      <m:ctrlPr>
                        <w:rPr>
                          <w:rFonts w:ascii="Cambria Math" w:hAnsi="Cambria Math"/>
                          <w:i/>
                          <w:iCs/>
                          <w:lang w:val="en-US"/>
                        </w:rPr>
                      </m:ctrlPr>
                    </m:sub>
                    <m:sup>
                      <m:r>
                        <m:rPr>
                          <m:sty m:val="p"/>
                        </m:rPr>
                        <w:rPr>
                          <w:rFonts w:ascii="Cambria Math" w:hAnsi="Cambria Math"/>
                          <w:lang w:val="en-US"/>
                        </w:rPr>
                        <m:t>2</m:t>
                      </m:r>
                      <m:ctrlPr>
                        <w:rPr>
                          <w:rFonts w:ascii="Cambria Math" w:hAnsi="Cambria Math"/>
                          <w:i/>
                          <w:iCs/>
                          <w:lang w:val="en-US"/>
                        </w:rPr>
                      </m:ctrlPr>
                    </m:sup>
                  </m:sSubSup>
                  <m:r>
                    <m:rPr>
                      <m:sty m:val="p"/>
                    </m:rPr>
                    <w:rPr>
                      <w:rFonts w:ascii="Cambria Math" w:hAnsi="Cambria Math"/>
                      <w:lang w:val="en-US"/>
                    </w:rPr>
                    <m:t>+0,75⋅</m:t>
                  </m:r>
                  <m:sSup>
                    <m:sSupPr>
                      <m:ctrlPr>
                        <w:rPr>
                          <w:rFonts w:ascii="Cambria Math" w:hAnsi="Cambria Math"/>
                          <w:i/>
                          <w:iCs/>
                          <w:lang w:val="en-US"/>
                        </w:rPr>
                      </m:ctrlPr>
                    </m:sSupPr>
                    <m:e>
                      <m:r>
                        <m:rPr/>
                        <w:rPr>
                          <w:rFonts w:ascii="Cambria Math" w:hAnsi="Cambria Math"/>
                          <w:lang w:val="en-US"/>
                        </w:rPr>
                        <m:t>T</m:t>
                      </m:r>
                      <m:ctrlPr>
                        <w:rPr>
                          <w:rFonts w:ascii="Cambria Math" w:hAnsi="Cambria Math"/>
                          <w:i/>
                          <w:iCs/>
                          <w:lang w:val="en-US"/>
                        </w:rPr>
                      </m:ctrlPr>
                    </m:e>
                    <m:sup>
                      <m:r>
                        <m:rPr>
                          <m:sty m:val="p"/>
                        </m:rPr>
                        <w:rPr>
                          <w:rFonts w:ascii="Cambria Math" w:hAnsi="Cambria Math"/>
                          <w:lang w:val="en-US"/>
                        </w:rPr>
                        <m:t>2</m:t>
                      </m:r>
                      <m:ctrlPr>
                        <w:rPr>
                          <w:rFonts w:ascii="Cambria Math" w:hAnsi="Cambria Math"/>
                          <w:i/>
                          <w:iCs/>
                          <w:lang w:val="en-US"/>
                        </w:rPr>
                      </m:ctrlPr>
                    </m:sup>
                  </m:sSup>
                  <m:ctrlPr>
                    <w:rPr>
                      <w:rFonts w:ascii="Cambria Math" w:hAnsi="Cambria Math"/>
                      <w:i/>
                      <w:iCs/>
                      <w:lang w:val="en-US"/>
                    </w:rPr>
                  </m:ctrlPr>
                </m:e>
              </m:rad>
              <m:d>
                <m:dPr>
                  <m:ctrlPr>
                    <w:rPr>
                      <w:rFonts w:ascii="Cambria Math" w:hAnsi="Cambria Math"/>
                      <w:i/>
                      <w:iCs/>
                      <w:lang w:val="en-US"/>
                    </w:rPr>
                  </m:ctrlPr>
                </m:dPr>
                <m:e>
                  <m:r>
                    <m:rPr>
                      <m:sty m:val="p"/>
                    </m:rPr>
                    <w:rPr>
                      <w:rFonts w:ascii="Cambria Math" w:hAnsi="Cambria Math"/>
                      <w:lang w:val="en-US"/>
                    </w:rPr>
                    <m:t>Nm</m:t>
                  </m:r>
                  <m:ctrlPr>
                    <w:rPr>
                      <w:rFonts w:ascii="Cambria Math" w:hAnsi="Cambria Math"/>
                      <w:i/>
                      <w:iCs/>
                      <w:lang w:val="en-US"/>
                    </w:rPr>
                  </m:ctrlPr>
                </m:e>
              </m:d>
              <m:r>
                <m:rPr/>
                <w:rPr>
                  <w:rFonts w:ascii="Cambria Math" w:hAnsi="Cambria Math"/>
                  <w:lang w:val="en-US"/>
                </w:rPr>
                <m:t>#</m:t>
              </m:r>
              <m:d>
                <m:dPr>
                  <m:ctrlPr>
                    <w:rPr>
                      <w:rFonts w:ascii="Cambria Math" w:hAnsi="Cambria Math"/>
                      <w:i/>
                      <w:iCs/>
                      <w:lang w:val="en-US"/>
                    </w:rPr>
                  </m:ctrlPr>
                </m:dPr>
                <m:e>
                  <m:r>
                    <m:rPr/>
                    <w:rPr>
                      <w:rFonts w:ascii="Cambria Math" w:hAnsi="Cambria Math"/>
                      <w:lang w:val="en-US"/>
                    </w:rPr>
                    <m:t>1.2</m:t>
                  </m:r>
                  <m:ctrlPr>
                    <w:rPr>
                      <w:rFonts w:ascii="Cambria Math" w:hAnsi="Cambria Math"/>
                      <w:i/>
                      <w:iCs/>
                      <w:lang w:val="en-US"/>
                    </w:rPr>
                  </m:ctrlPr>
                </m:e>
              </m:d>
              <m:ctrlPr>
                <w:rPr>
                  <w:rFonts w:ascii="Cambria Math" w:hAnsi="Cambria Math"/>
                  <w:i/>
                  <w:lang w:val="en-US"/>
                </w:rPr>
              </m:ctrlPr>
            </m:e>
          </m:eqArr>
        </m:oMath>
      </m:oMathPara>
    </w:p>
    <w:p w14:paraId="4DE37EF5">
      <w:pPr>
        <w:rPr>
          <w:lang w:val="en-US"/>
        </w:rPr>
      </w:pPr>
      <w:r>
        <w:rPr>
          <w:lang w:val="en-US"/>
        </w:rPr>
        <w:t>Xác định kích thước đường kính trục tại các tiết diện nói  trên:</w:t>
      </w:r>
    </w:p>
    <w:p w14:paraId="2B8A4948">
      <w:pPr>
        <w:rPr>
          <w:rFonts w:ascii="Cambria Math" w:hAnsi="Cambria Math"/>
        </w:rPr>
      </w:pPr>
      <m:oMathPara>
        <m:oMath>
          <m:eqArr>
            <m:eqArrPr>
              <m:maxDist m:val="1"/>
              <m:ctrlPr>
                <w:rPr>
                  <w:rFonts w:ascii="Cambria Math" w:hAnsi="Cambria Math"/>
                  <w:i/>
                  <w:iCs/>
                </w:rPr>
              </m:ctrlPr>
            </m:eqArrPr>
            <m:e>
              <m:r>
                <m:rPr/>
                <w:rPr>
                  <w:rFonts w:ascii="Cambria Math" w:hAnsi="Cambria Math"/>
                </w:rPr>
                <m:t>d</m:t>
              </m:r>
              <m:r>
                <m:rPr>
                  <m:sty m:val="p"/>
                </m:rPr>
                <w:rPr>
                  <w:rFonts w:ascii="Cambria Math" w:hAnsi="Cambria Math"/>
                </w:rPr>
                <m:t>=</m:t>
              </m:r>
              <m:rad>
                <m:radPr>
                  <m:ctrlPr>
                    <w:rPr>
                      <w:rFonts w:ascii="Cambria Math" w:hAnsi="Cambria Math"/>
                      <w:i/>
                      <w:iCs/>
                    </w:rPr>
                  </m:ctrlPr>
                </m:radPr>
                <m:deg>
                  <m:r>
                    <m:rPr>
                      <m:sty m:val="p"/>
                    </m:rPr>
                    <w:rPr>
                      <w:rFonts w:ascii="Cambria Math" w:hAnsi="Cambria Math"/>
                    </w:rPr>
                    <m:t>3</m:t>
                  </m:r>
                  <m:ctrlPr>
                    <w:rPr>
                      <w:rFonts w:ascii="Cambria Math" w:hAnsi="Cambria Math"/>
                      <w:i/>
                      <w:iCs/>
                    </w:rPr>
                  </m:ctrlPr>
                </m:deg>
                <m:e>
                  <m:f>
                    <m:fPr>
                      <m:ctrlPr>
                        <w:rPr>
                          <w:rFonts w:ascii="Cambria Math" w:hAnsi="Cambria Math"/>
                          <w:i/>
                          <w:iCs/>
                        </w:rPr>
                      </m:ctrlPr>
                    </m:fPr>
                    <m:num>
                      <m:sSub>
                        <m:sSubPr>
                          <m:ctrlPr>
                            <w:rPr>
                              <w:rFonts w:ascii="Cambria Math" w:hAnsi="Cambria Math"/>
                              <w:i/>
                              <w:iCs/>
                            </w:rPr>
                          </m:ctrlPr>
                        </m:sSubPr>
                        <m:e>
                          <m:r>
                            <m:rPr/>
                            <w:rPr>
                              <w:rFonts w:ascii="Cambria Math" w:hAnsi="Cambria Math"/>
                            </w:rPr>
                            <m:t>M</m:t>
                          </m:r>
                          <m:ctrlPr>
                            <w:rPr>
                              <w:rFonts w:ascii="Cambria Math" w:hAnsi="Cambria Math"/>
                              <w:i/>
                              <w:iCs/>
                            </w:rPr>
                          </m:ctrlPr>
                        </m:e>
                        <m:sub>
                          <m:r>
                            <m:rPr/>
                            <w:rPr>
                              <w:rFonts w:ascii="Cambria Math" w:hAnsi="Cambria Math"/>
                            </w:rPr>
                            <m:t>td</m:t>
                          </m:r>
                          <m:ctrlPr>
                            <w:rPr>
                              <w:rFonts w:ascii="Cambria Math" w:hAnsi="Cambria Math"/>
                              <w:i/>
                              <w:iCs/>
                            </w:rPr>
                          </m:ctrlPr>
                        </m:sub>
                      </m:sSub>
                      <m:ctrlPr>
                        <w:rPr>
                          <w:rFonts w:ascii="Cambria Math" w:hAnsi="Cambria Math"/>
                          <w:i/>
                          <w:iCs/>
                        </w:rPr>
                      </m:ctrlPr>
                    </m:num>
                    <m:den>
                      <m:r>
                        <m:rPr>
                          <m:sty m:val="p"/>
                        </m:rPr>
                        <w:rPr>
                          <w:rFonts w:ascii="Cambria Math" w:hAnsi="Cambria Math"/>
                        </w:rPr>
                        <m:t>0,1⋅</m:t>
                      </m:r>
                      <m:d>
                        <m:dPr>
                          <m:begChr m:val="["/>
                          <m:endChr m:val="]"/>
                          <m:ctrlPr>
                            <w:rPr>
                              <w:rFonts w:ascii="Cambria Math" w:hAnsi="Cambria Math"/>
                              <w:i/>
                              <w:iCs/>
                            </w:rPr>
                          </m:ctrlPr>
                        </m:dPr>
                        <m:e>
                          <m:r>
                            <m:rPr/>
                            <w:rPr>
                              <w:rFonts w:ascii="Cambria Math" w:hAnsi="Cambria Math"/>
                            </w:rPr>
                            <m:t>σ</m:t>
                          </m:r>
                          <m:ctrlPr>
                            <w:rPr>
                              <w:rFonts w:ascii="Cambria Math" w:hAnsi="Cambria Math"/>
                              <w:i/>
                              <w:iCs/>
                            </w:rPr>
                          </m:ctrlPr>
                        </m:e>
                      </m:d>
                      <m:ctrlPr>
                        <w:rPr>
                          <w:rFonts w:ascii="Cambria Math" w:hAnsi="Cambria Math"/>
                          <w:i/>
                          <w:iCs/>
                        </w:rPr>
                      </m:ctrlPr>
                    </m:den>
                  </m:f>
                  <m:ctrlPr>
                    <w:rPr>
                      <w:rFonts w:ascii="Cambria Math" w:hAnsi="Cambria Math"/>
                      <w:i/>
                      <w:iCs/>
                    </w:rPr>
                  </m:ctrlPr>
                </m:e>
              </m:rad>
              <m:d>
                <m:dPr>
                  <m:ctrlPr>
                    <w:rPr>
                      <w:rFonts w:ascii="Cambria Math" w:hAnsi="Cambria Math"/>
                      <w:i/>
                      <w:iCs/>
                      <w:lang w:val="en-US"/>
                    </w:rPr>
                  </m:ctrlPr>
                </m:dPr>
                <m:e>
                  <m:r>
                    <m:rPr>
                      <m:sty m:val="p"/>
                    </m:rPr>
                    <w:rPr>
                      <w:rFonts w:ascii="Cambria Math" w:hAnsi="Cambria Math"/>
                      <w:lang w:val="en-US"/>
                    </w:rPr>
                    <m:t>Nm</m:t>
                  </m:r>
                  <m:ctrlPr>
                    <w:rPr>
                      <w:rFonts w:ascii="Cambria Math" w:hAnsi="Cambria Math"/>
                      <w:i/>
                      <w:iCs/>
                      <w:lang w:val="en-US"/>
                    </w:rPr>
                  </m:ctrlPr>
                </m:e>
              </m:d>
              <m:r>
                <m:rPr/>
                <w:rPr>
                  <w:rFonts w:ascii="Cambria Math" w:hAnsi="Cambria Math"/>
                </w:rPr>
                <m:t>#</m:t>
              </m:r>
              <m:d>
                <m:dPr>
                  <m:ctrlPr>
                    <w:rPr>
                      <w:rFonts w:ascii="Cambria Math" w:hAnsi="Cambria Math" w:cs="XITS Math"/>
                      <w:i/>
                      <w:iCs/>
                    </w:rPr>
                  </m:ctrlPr>
                </m:dPr>
                <m:e>
                  <m:r>
                    <m:rPr/>
                    <w:rPr>
                      <w:rFonts w:ascii="Cambria Math" w:hAnsi="Cambria Math" w:cs="XITS Math"/>
                    </w:rPr>
                    <m:t>1.3</m:t>
                  </m:r>
                  <m:ctrlPr>
                    <w:rPr>
                      <w:rFonts w:ascii="Cambria Math" w:hAnsi="Cambria Math" w:cs="XITS Math"/>
                      <w:i/>
                      <w:iCs/>
                    </w:rPr>
                  </m:ctrlPr>
                </m:e>
              </m:d>
              <m:ctrlPr>
                <w:rPr>
                  <w:rFonts w:ascii="Cambria Math" w:hAnsi="Cambria Math"/>
                  <w:i/>
                </w:rPr>
              </m:ctrlPr>
            </m:e>
          </m:eqArr>
        </m:oMath>
      </m:oMathPara>
    </w:p>
    <w:p w14:paraId="732A258C">
      <w:pPr>
        <w:rPr>
          <w:lang w:val="en-US"/>
        </w:rPr>
      </w:pPr>
      <m:oMath>
        <m:d>
          <m:dPr>
            <m:begChr m:val="["/>
            <m:endChr m:val="]"/>
            <m:ctrlPr>
              <w:rPr>
                <w:rFonts w:ascii="XITS Math" w:hAnsi="XITS Math"/>
                <w:i/>
                <w:iCs/>
              </w:rPr>
            </m:ctrlPr>
          </m:dPr>
          <m:e>
            <m:r>
              <m:rPr/>
              <w:rPr>
                <w:rFonts w:ascii="XITS Math" w:hAnsi="XITS Math"/>
              </w:rPr>
              <m:t>σ</m:t>
            </m:r>
            <m:ctrlPr>
              <w:rPr>
                <w:rFonts w:ascii="XITS Math" w:hAnsi="XITS Math"/>
                <w:i/>
                <w:iCs/>
              </w:rPr>
            </m:ctrlPr>
          </m:e>
        </m:d>
      </m:oMath>
      <w:r>
        <w:rPr>
          <w:lang w:val="en-US"/>
        </w:rPr>
        <w:t>: ứng suất cho phép của thép chế tạo trục (tra bảng).</w:t>
      </w:r>
    </w:p>
    <w:p w14:paraId="32EF5642">
      <w:pPr>
        <w:pStyle w:val="35"/>
        <w:numPr>
          <w:ilvl w:val="1"/>
          <w:numId w:val="1"/>
        </w:numPr>
        <w:rPr>
          <w:lang w:val="en-US"/>
        </w:rPr>
      </w:pPr>
      <w:bookmarkStart w:id="16" w:name="_Toc141513037"/>
      <w:r>
        <w:rPr>
          <w:lang w:val="en-US"/>
        </w:rPr>
        <w:t>Quy định về hình ảnh, hình vẽ (figure)</w:t>
      </w:r>
      <w:bookmarkEnd w:id="16"/>
    </w:p>
    <w:p w14:paraId="22CCF91F">
      <w:pPr>
        <w:rPr>
          <w:lang w:val="en-US"/>
        </w:rPr>
      </w:pPr>
      <w:r>
        <w:rPr>
          <w:lang w:val="en-US"/>
        </w:rPr>
        <w:t xml:space="preserve">Hình ảnh, hình vẽ trong thuyết minh phải rõ ràng, đạt chất lượng đảm bảo việc in ấn. Khuyến khích sinh viên thể hiện hình ảnh/ hình vẽ ở định dạng vector (*.SVG, *.EMF, *.PNG), có chất lượng từ </w:t>
      </w:r>
      <w:r>
        <w:rPr>
          <w:b/>
          <w:bCs/>
          <w:lang w:val="en-US"/>
        </w:rPr>
        <w:t>300DPI</w:t>
      </w:r>
      <w:r>
        <w:rPr>
          <w:lang w:val="en-US"/>
        </w:rPr>
        <w:t xml:space="preserve"> trở lên.</w:t>
      </w:r>
    </w:p>
    <w:p w14:paraId="2C7DD741">
      <w:pPr>
        <w:rPr>
          <w:lang w:val="en-US"/>
        </w:rPr>
      </w:pPr>
      <w:r>
        <w:rPr>
          <w:lang w:val="en-US"/>
        </w:rPr>
        <w:t xml:space="preserve">Hình ảnh, hình vẽ phải được đánh số thứ tự và có mô tả (caption) bên </w:t>
      </w:r>
      <w:r>
        <w:rPr>
          <w:b/>
          <w:bCs/>
          <w:lang w:val="en-US"/>
        </w:rPr>
        <w:t>dưới</w:t>
      </w:r>
      <w:r>
        <w:rPr>
          <w:lang w:val="en-US"/>
        </w:rPr>
        <w:t xml:space="preserve"> mỗi hình. Sau số thứ tự phải cách 01 khoảng trắng (space) rồi đến phần mô tả/tên gọi của hình ảnh. Phần mô tả có size chữ 11, chữ in nghiêng, </w:t>
      </w:r>
      <w:r>
        <w:rPr>
          <w:b/>
          <w:bCs/>
          <w:lang w:val="en-US"/>
        </w:rPr>
        <w:t>canh giữa dòng</w:t>
      </w:r>
      <w:r>
        <w:rPr>
          <w:lang w:val="en-US"/>
        </w:rPr>
        <w:t>.</w:t>
      </w:r>
    </w:p>
    <w:p w14:paraId="72B7ACE8">
      <w:pPr>
        <w:rPr>
          <w:lang w:val="en-US"/>
        </w:rPr>
      </w:pPr>
      <w:r>
        <w:rPr>
          <w:lang w:val="en-US"/>
        </w:rPr>
        <w:t xml:space="preserve">Hình ảnh khi đánh số thứ tự phải kèm chỉ số của chương: </w:t>
      </w:r>
      <w:r>
        <w:rPr>
          <w:b/>
          <w:bCs/>
          <w:lang w:val="en-US"/>
        </w:rPr>
        <w:t>Hình 1.3</w:t>
      </w:r>
      <w:r>
        <w:rPr>
          <w:lang w:val="en-US"/>
        </w:rPr>
        <w:t xml:space="preserve"> là hình thứ 3 trong chương 1.</w:t>
      </w:r>
    </w:p>
    <w:p w14:paraId="0B712763">
      <w:pPr>
        <w:rPr>
          <w:lang w:val="en-US"/>
        </w:rPr>
      </w:pPr>
      <w:r>
        <w:rPr>
          <w:lang w:val="en-US"/>
        </w:rPr>
        <w:t>Hình ảnh và mô tả cần được bố trí trên cùng một trang giấy, tránh việc tách riêng hình ảnh và tên mô tả nằm ở 2 trang khác nhau.</w:t>
      </w:r>
    </w:p>
    <w:p w14:paraId="0F00B20C">
      <w:pPr>
        <w:keepNext/>
        <w:jc w:val="center"/>
      </w:pPr>
      <w:r>
        <w:rPr>
          <w:lang w:val="en-US" w:eastAsia="en-US"/>
        </w:rPr>
        <w:drawing>
          <wp:inline distT="0" distB="0" distL="0" distR="0">
            <wp:extent cx="4287520" cy="3260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4302236" cy="3271631"/>
                    </a:xfrm>
                    <a:prstGeom prst="rect">
                      <a:avLst/>
                    </a:prstGeom>
                    <a:noFill/>
                    <a:ln>
                      <a:noFill/>
                    </a:ln>
                  </pic:spPr>
                </pic:pic>
              </a:graphicData>
            </a:graphic>
          </wp:inline>
        </w:drawing>
      </w:r>
    </w:p>
    <w:p w14:paraId="28BB28DD">
      <w:pPr>
        <w:pStyle w:val="10"/>
      </w:pPr>
      <w:bookmarkStart w:id="17" w:name="_Toc141513050"/>
      <w:r>
        <w:t xml:space="preserve">Hình </w:t>
      </w:r>
      <w:r>
        <w:fldChar w:fldCharType="begin"/>
      </w:r>
      <w:r>
        <w:instrText xml:space="preserve"> STYLEREF 1 \s </w:instrText>
      </w:r>
      <w:r>
        <w:fldChar w:fldCharType="separate"/>
      </w:r>
      <w:r>
        <w:t>1</w:t>
      </w:r>
      <w:r>
        <w:fldChar w:fldCharType="end"/>
      </w:r>
      <w:r>
        <w:t>.</w:t>
      </w:r>
      <w:r>
        <w:fldChar w:fldCharType="begin"/>
      </w:r>
      <w:r>
        <w:instrText xml:space="preserve"> SEQ Hình \* ARABIC \s 1 </w:instrText>
      </w:r>
      <w:r>
        <w:fldChar w:fldCharType="separate"/>
      </w:r>
      <w:r>
        <w:t>1</w:t>
      </w:r>
      <w:r>
        <w:fldChar w:fldCharType="end"/>
      </w:r>
      <w:r>
        <w:t xml:space="preserve"> Sơ đồ phân tích lực tác dụng lên các bộ truyền động</w:t>
      </w:r>
      <w:bookmarkEnd w:id="17"/>
    </w:p>
    <w:p w14:paraId="2F1B6A19">
      <w:r>
        <w:rPr>
          <w:i/>
          <w:iCs/>
        </w:rPr>
        <w:t xml:space="preserve"> </w:t>
      </w:r>
      <w:r>
        <w:object>
          <v:shape id="_x0000_i1025" o:spt="75" type="#_x0000_t75" style="height:331.35pt;width:450pt;" o:ole="t" filled="f" coordsize="21600,21600">
            <v:path/>
            <v:fill on="f" focussize="0,0"/>
            <v:stroke/>
            <v:imagedata r:id="rId12" o:title=""/>
            <o:lock v:ext="edit" aspectratio="t"/>
            <w10:wrap type="none"/>
            <w10:anchorlock/>
          </v:shape>
          <o:OLEObject Type="Embed" ProgID="Visio.Drawing.15" ShapeID="_x0000_i1025" DrawAspect="Content" ObjectID="_1468075725" r:id="rId11">
            <o:LockedField>false</o:LockedField>
          </o:OLEObject>
        </w:object>
      </w:r>
    </w:p>
    <w:p w14:paraId="49C20352">
      <w:pPr>
        <w:pStyle w:val="10"/>
      </w:pPr>
      <w:bookmarkStart w:id="18" w:name="_Toc141513051"/>
      <w:r>
        <w:t xml:space="preserve">Hình </w:t>
      </w:r>
      <w:r>
        <w:fldChar w:fldCharType="begin"/>
      </w:r>
      <w:r>
        <w:instrText xml:space="preserve"> STYLEREF 1 \s </w:instrText>
      </w:r>
      <w:r>
        <w:fldChar w:fldCharType="separate"/>
      </w:r>
      <w:r>
        <w:t>1</w:t>
      </w:r>
      <w:r>
        <w:fldChar w:fldCharType="end"/>
      </w:r>
      <w:r>
        <w:t>.</w:t>
      </w:r>
      <w:r>
        <w:fldChar w:fldCharType="begin"/>
      </w:r>
      <w:r>
        <w:instrText xml:space="preserve"> SEQ Hình \* ARABIC \s 1 </w:instrText>
      </w:r>
      <w:r>
        <w:fldChar w:fldCharType="separate"/>
      </w:r>
      <w:r>
        <w:t>2</w:t>
      </w:r>
      <w:r>
        <w:fldChar w:fldCharType="end"/>
      </w:r>
      <w:r>
        <w:t xml:space="preserve"> Vỏ hộp giảm tốc</w:t>
      </w:r>
      <w:bookmarkEnd w:id="18"/>
    </w:p>
    <w:p w14:paraId="33062A25"/>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76"/>
        <w:gridCol w:w="4112"/>
      </w:tblGrid>
      <w:tr w14:paraId="3C383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72" w:type="dxa"/>
          </w:tcPr>
          <w:p w14:paraId="0E8BA09D">
            <w:pPr>
              <w:pStyle w:val="32"/>
            </w:pPr>
            <w:r>
              <w:rPr>
                <w:lang w:val="en-US" w:eastAsia="en-US"/>
              </w:rPr>
              <w:drawing>
                <wp:inline distT="0" distB="0" distL="0" distR="0">
                  <wp:extent cx="3149600" cy="26797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rcRect/>
                          <a:stretch>
                            <a:fillRect/>
                          </a:stretch>
                        </pic:blipFill>
                        <pic:spPr>
                          <a:xfrm>
                            <a:off x="0" y="0"/>
                            <a:ext cx="3157094" cy="2686709"/>
                          </a:xfrm>
                          <a:prstGeom prst="rect">
                            <a:avLst/>
                          </a:prstGeom>
                          <a:noFill/>
                          <a:ln>
                            <a:noFill/>
                          </a:ln>
                        </pic:spPr>
                      </pic:pic>
                    </a:graphicData>
                  </a:graphic>
                </wp:inline>
              </w:drawing>
            </w:r>
          </w:p>
        </w:tc>
        <w:tc>
          <w:tcPr>
            <w:tcW w:w="4673" w:type="dxa"/>
          </w:tcPr>
          <w:p w14:paraId="1D9D7257">
            <w:pPr>
              <w:pStyle w:val="32"/>
              <w:keepNext/>
            </w:pPr>
            <w:r>
              <w:rPr>
                <w:lang w:val="en-US" w:eastAsia="en-US"/>
              </w:rPr>
              <w:drawing>
                <wp:inline distT="0" distB="0" distL="0" distR="0">
                  <wp:extent cx="2289810" cy="265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srcRect/>
                          <a:stretch>
                            <a:fillRect/>
                          </a:stretch>
                        </pic:blipFill>
                        <pic:spPr>
                          <a:xfrm>
                            <a:off x="0" y="0"/>
                            <a:ext cx="2300382" cy="2666257"/>
                          </a:xfrm>
                          <a:prstGeom prst="rect">
                            <a:avLst/>
                          </a:prstGeom>
                          <a:noFill/>
                          <a:ln>
                            <a:noFill/>
                          </a:ln>
                        </pic:spPr>
                      </pic:pic>
                    </a:graphicData>
                  </a:graphic>
                </wp:inline>
              </w:drawing>
            </w:r>
          </w:p>
        </w:tc>
      </w:tr>
    </w:tbl>
    <w:p w14:paraId="5467DDF6">
      <w:pPr>
        <w:pStyle w:val="10"/>
      </w:pPr>
      <w:bookmarkStart w:id="19" w:name="_Toc141513052"/>
      <w:r>
        <w:t xml:space="preserve">Hình </w:t>
      </w:r>
      <w:r>
        <w:fldChar w:fldCharType="begin"/>
      </w:r>
      <w:r>
        <w:instrText xml:space="preserve"> STYLEREF 1 \s </w:instrText>
      </w:r>
      <w:r>
        <w:fldChar w:fldCharType="separate"/>
      </w:r>
      <w:r>
        <w:t>1</w:t>
      </w:r>
      <w:r>
        <w:fldChar w:fldCharType="end"/>
      </w:r>
      <w:r>
        <w:t>.</w:t>
      </w:r>
      <w:r>
        <w:fldChar w:fldCharType="begin"/>
      </w:r>
      <w:r>
        <w:instrText xml:space="preserve"> SEQ Hình \* ARABIC \s 1 </w:instrText>
      </w:r>
      <w:r>
        <w:fldChar w:fldCharType="separate"/>
      </w:r>
      <w:r>
        <w:t>3</w:t>
      </w:r>
      <w:r>
        <w:fldChar w:fldCharType="end"/>
      </w:r>
      <w:r>
        <w:t xml:space="preserve"> Che kín bộ phận ổ</w:t>
      </w:r>
      <w:bookmarkEnd w:id="19"/>
    </w:p>
    <w:p w14:paraId="2FBAF8A4">
      <w:pPr>
        <w:rPr>
          <w:lang w:val="en-US"/>
        </w:rPr>
      </w:pPr>
    </w:p>
    <w:p w14:paraId="32E16FFD">
      <w:pPr>
        <w:pStyle w:val="35"/>
        <w:numPr>
          <w:ilvl w:val="1"/>
          <w:numId w:val="1"/>
        </w:numPr>
        <w:rPr>
          <w:lang w:val="en-US"/>
        </w:rPr>
      </w:pPr>
      <w:bookmarkStart w:id="20" w:name="_Toc141513038"/>
      <w:r>
        <w:rPr>
          <w:lang w:val="en-US"/>
        </w:rPr>
        <w:t>Quy định về định dạng bảng biểu (table)</w:t>
      </w:r>
      <w:bookmarkEnd w:id="20"/>
    </w:p>
    <w:p w14:paraId="0D921089">
      <w:pPr>
        <w:rPr>
          <w:lang w:val="en-US"/>
        </w:rPr>
      </w:pPr>
      <w:r>
        <w:rPr>
          <w:lang w:val="en-US"/>
        </w:rPr>
        <w:t>Bảng biểu cần được đánh số thứ tự và có mô tả (caption) nằm phía trên bên trái của bảng. Chữ viết trong các ô trong bảng biểu phải được canh giữa (Align center).</w:t>
      </w:r>
    </w:p>
    <w:p w14:paraId="37910028">
      <w:pPr>
        <w:rPr>
          <w:lang w:val="en-US"/>
        </w:rPr>
      </w:pPr>
      <w:r>
        <w:rPr>
          <w:lang w:val="en-US"/>
        </w:rPr>
        <w:t>Phần định dạng mô tả/tên gọi và đánh số thứ tự của bảng biểu tương tự như của công thức.</w:t>
      </w:r>
    </w:p>
    <w:p w14:paraId="50BFD4B3">
      <w:pPr>
        <w:rPr>
          <w:lang w:val="en-US"/>
        </w:rPr>
      </w:pPr>
      <w:r>
        <w:rPr>
          <w:lang w:val="en-US"/>
        </w:rPr>
        <w:t>Các bảng số liệu từ kết quả tính toán máy tính hoặc từ thí nghiệm, nếu có số lượng lớn (trên 3 ~ 4 trang) thì nên bố trí vào phụ lục. Trong thuyết minh chỉ trình bày kết quả tính toán.</w:t>
      </w:r>
    </w:p>
    <w:p w14:paraId="6A4FAC85">
      <w:pPr>
        <w:pStyle w:val="10"/>
        <w:keepNext/>
        <w:jc w:val="left"/>
      </w:pPr>
      <w:bookmarkStart w:id="21" w:name="_Toc141513056"/>
      <w:r>
        <w:t xml:space="preserve">Bảng </w:t>
      </w:r>
      <w:r>
        <w:fldChar w:fldCharType="begin"/>
      </w:r>
      <w:r>
        <w:instrText xml:space="preserve"> STYLEREF 1 \s </w:instrText>
      </w:r>
      <w:r>
        <w:fldChar w:fldCharType="separate"/>
      </w:r>
      <w:r>
        <w:t>1</w:t>
      </w:r>
      <w:r>
        <w:fldChar w:fldCharType="end"/>
      </w:r>
      <w:r>
        <w:t>.</w:t>
      </w:r>
      <w:r>
        <w:fldChar w:fldCharType="begin"/>
      </w:r>
      <w:r>
        <w:instrText xml:space="preserve"> SEQ Bảng \* ARABIC \s 1 </w:instrText>
      </w:r>
      <w:r>
        <w:fldChar w:fldCharType="separate"/>
      </w:r>
      <w:r>
        <w:t>1</w:t>
      </w:r>
      <w:r>
        <w:fldChar w:fldCharType="end"/>
      </w:r>
      <w:r>
        <w:rPr>
          <w:lang w:val="en-US"/>
        </w:rPr>
        <w:t xml:space="preserve"> Bảng tính toán và phân phối tỷ số truyền</w:t>
      </w:r>
      <w:bookmarkEnd w:id="21"/>
    </w:p>
    <w:tbl>
      <w:tblPr>
        <w:tblStyle w:val="7"/>
        <w:tblW w:w="5002" w:type="pct"/>
        <w:tblInd w:w="-8" w:type="dxa"/>
        <w:tblLayout w:type="fixed"/>
        <w:tblCellMar>
          <w:top w:w="0" w:type="dxa"/>
          <w:left w:w="0" w:type="dxa"/>
          <w:bottom w:w="0" w:type="dxa"/>
          <w:right w:w="0" w:type="dxa"/>
        </w:tblCellMar>
      </w:tblPr>
      <w:tblGrid>
        <w:gridCol w:w="1651"/>
        <w:gridCol w:w="1633"/>
        <w:gridCol w:w="729"/>
        <w:gridCol w:w="725"/>
        <w:gridCol w:w="729"/>
        <w:gridCol w:w="725"/>
        <w:gridCol w:w="727"/>
        <w:gridCol w:w="724"/>
        <w:gridCol w:w="1446"/>
      </w:tblGrid>
      <w:tr w14:paraId="6ECACE60">
        <w:tblPrEx>
          <w:tblCellMar>
            <w:top w:w="0" w:type="dxa"/>
            <w:left w:w="0" w:type="dxa"/>
            <w:bottom w:w="0" w:type="dxa"/>
            <w:right w:w="0" w:type="dxa"/>
          </w:tblCellMar>
        </w:tblPrEx>
        <w:trPr>
          <w:trHeight w:val="743" w:hRule="exact"/>
        </w:trPr>
        <w:tc>
          <w:tcPr>
            <w:tcW w:w="908" w:type="pct"/>
            <w:tcBorders>
              <w:top w:val="single" w:color="000000" w:sz="4" w:space="0"/>
              <w:left w:val="single" w:color="000000" w:sz="4" w:space="0"/>
              <w:bottom w:val="single" w:color="000000" w:sz="4" w:space="0"/>
              <w:right w:val="single" w:color="000000" w:sz="4" w:space="0"/>
              <w:tl2br w:val="single" w:color="000000" w:sz="4" w:space="0"/>
            </w:tcBorders>
            <w:vAlign w:val="center"/>
          </w:tcPr>
          <w:p w14:paraId="0D9A4DD3">
            <w:pPr>
              <w:keepNext/>
              <w:spacing w:before="0" w:after="0" w:line="240" w:lineRule="auto"/>
              <w:ind w:firstLine="0"/>
              <w:rPr>
                <w:b/>
                <w:w w:val="105"/>
                <w:sz w:val="22"/>
                <w:lang w:eastAsia="en-US"/>
              </w:rPr>
            </w:pPr>
            <w:r>
              <w:rPr>
                <w:b/>
                <w:w w:val="105"/>
                <w:sz w:val="22"/>
                <w:lang w:val="en-US" w:eastAsia="en-US"/>
              </w:rPr>
              <w:t xml:space="preserve">             </w:t>
            </w:r>
            <w:r>
              <w:rPr>
                <w:b/>
                <w:w w:val="105"/>
                <w:sz w:val="22"/>
                <w:lang w:eastAsia="en-US"/>
              </w:rPr>
              <w:t>Thông</w:t>
            </w:r>
            <w:r>
              <w:rPr>
                <w:b/>
                <w:spacing w:val="-21"/>
                <w:w w:val="105"/>
                <w:sz w:val="22"/>
                <w:lang w:eastAsia="en-US"/>
              </w:rPr>
              <w:t xml:space="preserve"> </w:t>
            </w:r>
            <w:r>
              <w:rPr>
                <w:b/>
                <w:w w:val="105"/>
                <w:sz w:val="22"/>
                <w:lang w:eastAsia="en-US"/>
              </w:rPr>
              <w:t xml:space="preserve">số </w:t>
            </w:r>
          </w:p>
          <w:p w14:paraId="73A85384">
            <w:pPr>
              <w:keepNext/>
              <w:spacing w:before="0" w:after="0" w:line="240" w:lineRule="auto"/>
              <w:ind w:firstLine="0"/>
              <w:rPr>
                <w:b/>
                <w:lang w:eastAsia="en-US"/>
              </w:rPr>
            </w:pPr>
            <w:r>
              <w:rPr>
                <w:b/>
                <w:w w:val="105"/>
                <w:lang w:val="en-US" w:eastAsia="en-US"/>
              </w:rPr>
              <w:t xml:space="preserve">     </w:t>
            </w:r>
            <w:r>
              <w:rPr>
                <w:b/>
                <w:w w:val="105"/>
                <w:lang w:eastAsia="en-US"/>
              </w:rPr>
              <w:t>Trục</w:t>
            </w:r>
          </w:p>
        </w:tc>
        <w:tc>
          <w:tcPr>
            <w:tcW w:w="898" w:type="pct"/>
            <w:tcBorders>
              <w:top w:val="single" w:color="000000" w:sz="4" w:space="0"/>
              <w:left w:val="single" w:color="000000" w:sz="4" w:space="0"/>
              <w:bottom w:val="single" w:color="000000" w:sz="4" w:space="0"/>
              <w:right w:val="single" w:color="000000" w:sz="4" w:space="0"/>
            </w:tcBorders>
            <w:vAlign w:val="center"/>
          </w:tcPr>
          <w:p w14:paraId="1B98F42E">
            <w:pPr>
              <w:keepNext/>
              <w:spacing w:before="0" w:after="0" w:line="240" w:lineRule="auto"/>
              <w:ind w:firstLine="0"/>
              <w:jc w:val="center"/>
              <w:rPr>
                <w:b/>
                <w:lang w:eastAsia="en-US"/>
              </w:rPr>
            </w:pPr>
            <w:r>
              <w:rPr>
                <w:b/>
                <w:w w:val="105"/>
                <w:lang w:eastAsia="en-US"/>
              </w:rPr>
              <w:t>Động</w:t>
            </w:r>
            <w:r>
              <w:rPr>
                <w:b/>
                <w:spacing w:val="-21"/>
                <w:w w:val="105"/>
                <w:lang w:eastAsia="en-US"/>
              </w:rPr>
              <w:t xml:space="preserve"> </w:t>
            </w:r>
            <w:r>
              <w:rPr>
                <w:b/>
                <w:w w:val="105"/>
                <w:lang w:eastAsia="en-US"/>
              </w:rPr>
              <w:t>cơ</w:t>
            </w:r>
          </w:p>
        </w:tc>
        <w:tc>
          <w:tcPr>
            <w:tcW w:w="800" w:type="pct"/>
            <w:gridSpan w:val="2"/>
            <w:tcBorders>
              <w:top w:val="single" w:color="000000" w:sz="4" w:space="0"/>
              <w:left w:val="single" w:color="000000" w:sz="4" w:space="0"/>
              <w:bottom w:val="single" w:color="000000" w:sz="4" w:space="0"/>
              <w:right w:val="single" w:color="000000" w:sz="2" w:space="0"/>
            </w:tcBorders>
            <w:vAlign w:val="center"/>
          </w:tcPr>
          <w:p w14:paraId="55DC3AB0">
            <w:pPr>
              <w:keepNext/>
              <w:spacing w:before="0" w:after="0" w:line="240" w:lineRule="auto"/>
              <w:ind w:firstLine="0"/>
              <w:jc w:val="center"/>
              <w:rPr>
                <w:b/>
                <w:lang w:eastAsia="en-US"/>
              </w:rPr>
            </w:pPr>
            <w:r>
              <w:rPr>
                <w:b/>
                <w:w w:val="105"/>
                <w:lang w:eastAsia="en-US"/>
              </w:rPr>
              <w:t>I</w:t>
            </w:r>
          </w:p>
        </w:tc>
        <w:tc>
          <w:tcPr>
            <w:tcW w:w="800" w:type="pct"/>
            <w:gridSpan w:val="2"/>
            <w:tcBorders>
              <w:top w:val="single" w:color="000000" w:sz="4" w:space="0"/>
              <w:left w:val="single" w:color="000000" w:sz="2" w:space="0"/>
              <w:bottom w:val="single" w:color="000000" w:sz="4" w:space="0"/>
              <w:right w:val="single" w:color="000000" w:sz="4" w:space="0"/>
            </w:tcBorders>
            <w:vAlign w:val="center"/>
          </w:tcPr>
          <w:p w14:paraId="7CC451B1">
            <w:pPr>
              <w:keepNext/>
              <w:spacing w:before="0" w:after="0" w:line="240" w:lineRule="auto"/>
              <w:ind w:firstLine="0"/>
              <w:jc w:val="center"/>
              <w:rPr>
                <w:b/>
                <w:lang w:eastAsia="en-US"/>
              </w:rPr>
            </w:pPr>
            <w:r>
              <w:rPr>
                <w:b/>
                <w:w w:val="105"/>
                <w:lang w:eastAsia="en-US"/>
              </w:rPr>
              <w:t>II</w:t>
            </w:r>
          </w:p>
        </w:tc>
        <w:tc>
          <w:tcPr>
            <w:tcW w:w="798" w:type="pct"/>
            <w:gridSpan w:val="2"/>
            <w:tcBorders>
              <w:top w:val="single" w:color="000000" w:sz="4" w:space="0"/>
              <w:left w:val="single" w:color="000000" w:sz="4" w:space="0"/>
              <w:bottom w:val="single" w:color="000000" w:sz="4" w:space="0"/>
              <w:right w:val="single" w:color="000000" w:sz="4" w:space="0"/>
            </w:tcBorders>
            <w:vAlign w:val="center"/>
          </w:tcPr>
          <w:p w14:paraId="127EF8C0">
            <w:pPr>
              <w:keepNext/>
              <w:spacing w:before="0" w:after="0" w:line="240" w:lineRule="auto"/>
              <w:ind w:firstLine="0"/>
              <w:jc w:val="center"/>
              <w:rPr>
                <w:b/>
                <w:lang w:eastAsia="en-US"/>
              </w:rPr>
            </w:pPr>
            <w:r>
              <w:rPr>
                <w:b/>
                <w:w w:val="105"/>
                <w:lang w:eastAsia="en-US"/>
              </w:rPr>
              <w:t>III</w:t>
            </w:r>
          </w:p>
        </w:tc>
        <w:tc>
          <w:tcPr>
            <w:tcW w:w="796" w:type="pct"/>
            <w:tcBorders>
              <w:top w:val="single" w:color="000000" w:sz="4" w:space="0"/>
              <w:left w:val="single" w:color="000000" w:sz="4" w:space="0"/>
              <w:bottom w:val="single" w:color="000000" w:sz="4" w:space="0"/>
              <w:right w:val="single" w:color="000000" w:sz="4" w:space="0"/>
            </w:tcBorders>
            <w:vAlign w:val="center"/>
          </w:tcPr>
          <w:p w14:paraId="2C19A48F">
            <w:pPr>
              <w:keepNext/>
              <w:spacing w:before="0" w:after="0" w:line="240" w:lineRule="auto"/>
              <w:ind w:firstLine="0"/>
              <w:jc w:val="center"/>
              <w:rPr>
                <w:b/>
                <w:w w:val="105"/>
                <w:lang w:val="en-US" w:eastAsia="en-US"/>
              </w:rPr>
            </w:pPr>
            <w:r>
              <w:rPr>
                <w:b/>
                <w:w w:val="105"/>
                <w:lang w:val="en-US" w:eastAsia="en-US"/>
              </w:rPr>
              <w:t>Trục CT</w:t>
            </w:r>
          </w:p>
        </w:tc>
      </w:tr>
      <w:tr w14:paraId="72936AE5">
        <w:tblPrEx>
          <w:tblCellMar>
            <w:top w:w="0" w:type="dxa"/>
            <w:left w:w="0" w:type="dxa"/>
            <w:bottom w:w="0" w:type="dxa"/>
            <w:right w:w="0" w:type="dxa"/>
          </w:tblCellMar>
        </w:tblPrEx>
        <w:trPr>
          <w:trHeight w:val="570" w:hRule="exact"/>
        </w:trPr>
        <w:tc>
          <w:tcPr>
            <w:tcW w:w="908" w:type="pct"/>
            <w:tcBorders>
              <w:top w:val="single" w:color="000000" w:sz="4" w:space="0"/>
              <w:left w:val="single" w:color="000000" w:sz="2" w:space="0"/>
              <w:bottom w:val="single" w:color="000000" w:sz="4" w:space="0"/>
              <w:right w:val="single" w:color="000000" w:sz="4" w:space="0"/>
            </w:tcBorders>
            <w:vAlign w:val="center"/>
          </w:tcPr>
          <w:p w14:paraId="755C1D33">
            <w:pPr>
              <w:keepNext/>
              <w:spacing w:before="0" w:after="0" w:line="240" w:lineRule="auto"/>
              <w:ind w:firstLine="0"/>
              <w:jc w:val="center"/>
              <w:rPr>
                <w:b/>
                <w:i/>
                <w:iCs/>
                <w:lang w:eastAsia="en-US"/>
              </w:rPr>
            </w:pPr>
            <w:r>
              <w:rPr>
                <w:b/>
                <w:i/>
                <w:iCs/>
                <w:w w:val="105"/>
                <w:lang w:eastAsia="en-US"/>
              </w:rPr>
              <w:t>i</w:t>
            </w:r>
          </w:p>
        </w:tc>
        <w:tc>
          <w:tcPr>
            <w:tcW w:w="1299" w:type="pct"/>
            <w:gridSpan w:val="2"/>
            <w:tcBorders>
              <w:top w:val="single" w:color="000000" w:sz="4" w:space="0"/>
              <w:left w:val="single" w:color="000000" w:sz="4" w:space="0"/>
              <w:bottom w:val="single" w:color="000000" w:sz="4" w:space="0"/>
              <w:right w:val="single" w:color="000000" w:sz="2" w:space="0"/>
            </w:tcBorders>
            <w:vAlign w:val="center"/>
          </w:tcPr>
          <w:p w14:paraId="69D9361F">
            <w:pPr>
              <w:rPr>
                <w:i/>
                <w:iCs/>
                <w:lang w:val="en-US" w:eastAsia="en-US"/>
              </w:rPr>
            </w:pPr>
            <w:r>
              <w:rPr>
                <w:i/>
                <w:iCs/>
                <w:lang w:val="en-US" w:eastAsia="en-US"/>
              </w:rPr>
              <w:t>u</w:t>
            </w:r>
            <w:r>
              <w:rPr>
                <w:i/>
                <w:iCs/>
                <w:vertAlign w:val="subscript"/>
                <w:lang w:val="en-US" w:eastAsia="en-US"/>
              </w:rPr>
              <w:t>k</w:t>
            </w:r>
            <w:r>
              <w:rPr>
                <w:lang w:val="en-US" w:eastAsia="en-US"/>
              </w:rPr>
              <w:t>/</w:t>
            </w:r>
            <w:r>
              <w:rPr>
                <w:i/>
                <w:iCs/>
                <w:lang w:val="en-US" w:eastAsia="en-US"/>
              </w:rPr>
              <w:t>u</w:t>
            </w:r>
            <w:r>
              <w:rPr>
                <w:i/>
                <w:iCs/>
                <w:vertAlign w:val="subscript"/>
                <w:lang w:val="en-US" w:eastAsia="en-US"/>
              </w:rPr>
              <w:t>ng</w:t>
            </w:r>
          </w:p>
        </w:tc>
        <w:tc>
          <w:tcPr>
            <w:tcW w:w="800" w:type="pct"/>
            <w:gridSpan w:val="2"/>
            <w:tcBorders>
              <w:top w:val="single" w:color="000000" w:sz="4" w:space="0"/>
              <w:left w:val="single" w:color="000000" w:sz="4" w:space="0"/>
              <w:bottom w:val="single" w:color="000000" w:sz="4" w:space="0"/>
              <w:right w:val="single" w:color="000000" w:sz="4" w:space="0"/>
            </w:tcBorders>
            <w:vAlign w:val="center"/>
          </w:tcPr>
          <w:p w14:paraId="4CFE2232">
            <w:pPr>
              <w:rPr>
                <w:lang w:val="en-US" w:eastAsia="en-US"/>
              </w:rPr>
            </w:pPr>
            <w:r>
              <w:rPr>
                <w:i/>
                <w:iCs/>
                <w:lang w:val="en-US" w:eastAsia="en-US"/>
              </w:rPr>
              <w:t>u</w:t>
            </w:r>
            <w:r>
              <w:rPr>
                <w:i/>
                <w:iCs/>
                <w:vertAlign w:val="subscript"/>
                <w:lang w:val="en-US" w:eastAsia="en-US"/>
              </w:rPr>
              <w:t>br</w:t>
            </w:r>
            <w:r>
              <w:rPr>
                <w:vertAlign w:val="subscript"/>
                <w:lang w:val="en-US" w:eastAsia="en-US"/>
              </w:rPr>
              <w:t>1</w:t>
            </w:r>
          </w:p>
        </w:tc>
        <w:tc>
          <w:tcPr>
            <w:tcW w:w="799" w:type="pct"/>
            <w:gridSpan w:val="2"/>
            <w:tcBorders>
              <w:top w:val="single" w:color="000000" w:sz="4" w:space="0"/>
              <w:left w:val="single" w:color="000000" w:sz="2" w:space="0"/>
              <w:bottom w:val="single" w:color="000000" w:sz="4" w:space="0"/>
              <w:right w:val="single" w:color="000000" w:sz="4" w:space="0"/>
            </w:tcBorders>
            <w:vAlign w:val="center"/>
          </w:tcPr>
          <w:p w14:paraId="4C72B753">
            <w:pPr>
              <w:rPr>
                <w:lang w:val="en-US" w:eastAsia="en-US"/>
              </w:rPr>
            </w:pPr>
            <w:r>
              <w:rPr>
                <w:i/>
                <w:iCs/>
                <w:lang w:val="en-US" w:eastAsia="en-US"/>
              </w:rPr>
              <w:t>u</w:t>
            </w:r>
            <w:r>
              <w:rPr>
                <w:i/>
                <w:iCs/>
                <w:vertAlign w:val="subscript"/>
                <w:lang w:val="en-US" w:eastAsia="en-US"/>
              </w:rPr>
              <w:t>br</w:t>
            </w:r>
            <w:r>
              <w:rPr>
                <w:vertAlign w:val="subscript"/>
                <w:lang w:val="en-US" w:eastAsia="en-US"/>
              </w:rPr>
              <w:t>2</w:t>
            </w:r>
          </w:p>
        </w:tc>
        <w:tc>
          <w:tcPr>
            <w:tcW w:w="1194" w:type="pct"/>
            <w:gridSpan w:val="2"/>
            <w:tcBorders>
              <w:top w:val="single" w:color="000000" w:sz="4" w:space="0"/>
              <w:left w:val="single" w:color="000000" w:sz="4" w:space="0"/>
              <w:bottom w:val="single" w:color="000000" w:sz="4" w:space="0"/>
              <w:right w:val="single" w:color="000000" w:sz="4" w:space="0"/>
            </w:tcBorders>
            <w:vAlign w:val="center"/>
          </w:tcPr>
          <w:p w14:paraId="67EFB8DA">
            <w:pPr>
              <w:rPr>
                <w:lang w:val="en-US" w:eastAsia="en-US"/>
              </w:rPr>
            </w:pPr>
            <w:r>
              <w:rPr>
                <w:i/>
                <w:iCs/>
                <w:lang w:val="en-US" w:eastAsia="en-US"/>
              </w:rPr>
              <w:t>u</w:t>
            </w:r>
            <w:r>
              <w:rPr>
                <w:i/>
                <w:iCs/>
                <w:vertAlign w:val="subscript"/>
                <w:lang w:val="en-US" w:eastAsia="en-US"/>
              </w:rPr>
              <w:t>k</w:t>
            </w:r>
            <w:r>
              <w:rPr>
                <w:lang w:val="en-US" w:eastAsia="en-US"/>
              </w:rPr>
              <w:t>/</w:t>
            </w:r>
            <w:r>
              <w:rPr>
                <w:i/>
                <w:iCs/>
                <w:lang w:val="en-US" w:eastAsia="en-US"/>
              </w:rPr>
              <w:t>u</w:t>
            </w:r>
            <w:r>
              <w:rPr>
                <w:i/>
                <w:iCs/>
                <w:vertAlign w:val="subscript"/>
                <w:lang w:val="en-US" w:eastAsia="en-US"/>
              </w:rPr>
              <w:t>ng</w:t>
            </w:r>
          </w:p>
        </w:tc>
      </w:tr>
      <w:tr w14:paraId="35F6CFD4">
        <w:tblPrEx>
          <w:tblCellMar>
            <w:top w:w="0" w:type="dxa"/>
            <w:left w:w="0" w:type="dxa"/>
            <w:bottom w:w="0" w:type="dxa"/>
            <w:right w:w="0" w:type="dxa"/>
          </w:tblCellMar>
        </w:tblPrEx>
        <w:trPr>
          <w:trHeight w:val="861" w:hRule="exact"/>
        </w:trPr>
        <w:tc>
          <w:tcPr>
            <w:tcW w:w="908" w:type="pct"/>
            <w:tcBorders>
              <w:top w:val="single" w:color="000000" w:sz="4" w:space="0"/>
              <w:left w:val="single" w:color="000000" w:sz="2" w:space="0"/>
              <w:bottom w:val="single" w:color="000000" w:sz="2" w:space="0"/>
              <w:right w:val="single" w:color="000000" w:sz="4" w:space="0"/>
            </w:tcBorders>
            <w:vAlign w:val="center"/>
          </w:tcPr>
          <w:p w14:paraId="1C78BC05">
            <w:pPr>
              <w:keepNext/>
              <w:spacing w:before="0" w:after="0" w:line="240" w:lineRule="auto"/>
              <w:ind w:firstLine="0"/>
              <w:jc w:val="center"/>
              <w:rPr>
                <w:b/>
                <w:lang w:eastAsia="en-US"/>
              </w:rPr>
            </w:pPr>
            <w:r>
              <w:rPr>
                <w:b/>
                <w:i/>
                <w:iCs/>
                <w:w w:val="105"/>
                <w:lang w:eastAsia="en-US"/>
              </w:rPr>
              <w:t>n</w:t>
            </w:r>
            <w:r>
              <w:rPr>
                <w:b/>
                <w:spacing w:val="-29"/>
                <w:w w:val="105"/>
                <w:lang w:eastAsia="en-US"/>
              </w:rPr>
              <w:t xml:space="preserve"> </w:t>
            </w:r>
            <w:r>
              <w:rPr>
                <w:b/>
                <w:w w:val="105"/>
                <w:lang w:eastAsia="en-US"/>
              </w:rPr>
              <w:t>[vòng/phút]</w:t>
            </w:r>
          </w:p>
        </w:tc>
        <w:tc>
          <w:tcPr>
            <w:tcW w:w="898" w:type="pct"/>
            <w:tcBorders>
              <w:top w:val="single" w:color="000000" w:sz="4" w:space="0"/>
              <w:left w:val="single" w:color="000000" w:sz="4" w:space="0"/>
              <w:bottom w:val="single" w:color="000000" w:sz="2" w:space="0"/>
              <w:right w:val="single" w:color="000000" w:sz="4" w:space="0"/>
            </w:tcBorders>
            <w:vAlign w:val="center"/>
          </w:tcPr>
          <w:p w14:paraId="5ED1C3C9">
            <w:pPr>
              <w:keepNext/>
              <w:spacing w:before="0" w:after="0" w:line="240" w:lineRule="auto"/>
              <w:ind w:firstLine="0"/>
              <w:jc w:val="center"/>
              <w:rPr>
                <w:i/>
                <w:iCs/>
                <w:lang w:val="en-US" w:eastAsia="en-US"/>
              </w:rPr>
            </w:pPr>
            <w:r>
              <w:rPr>
                <w:i/>
                <w:iCs/>
                <w:position w:val="5"/>
                <w:lang w:eastAsia="en-US"/>
              </w:rPr>
              <w:t>n</w:t>
            </w:r>
            <w:r>
              <w:rPr>
                <w:i/>
                <w:iCs/>
                <w:vertAlign w:val="subscript"/>
                <w:lang w:eastAsia="en-US"/>
              </w:rPr>
              <w:t>dongco</w:t>
            </w:r>
            <w:r>
              <w:rPr>
                <w:i/>
                <w:iCs/>
                <w:lang w:eastAsia="en-US"/>
              </w:rPr>
              <w:t>→</w:t>
            </w:r>
          </w:p>
        </w:tc>
        <w:tc>
          <w:tcPr>
            <w:tcW w:w="800" w:type="pct"/>
            <w:gridSpan w:val="2"/>
            <w:tcBorders>
              <w:top w:val="single" w:color="000000" w:sz="4" w:space="0"/>
              <w:left w:val="single" w:color="000000" w:sz="4" w:space="0"/>
              <w:bottom w:val="single" w:color="000000" w:sz="2" w:space="0"/>
              <w:right w:val="single" w:color="000000" w:sz="2" w:space="0"/>
            </w:tcBorders>
            <w:vAlign w:val="center"/>
          </w:tcPr>
          <w:p w14:paraId="3050EA29">
            <w:pPr>
              <w:keepNext/>
              <w:spacing w:before="0" w:after="0" w:line="240" w:lineRule="auto"/>
              <w:ind w:firstLine="0"/>
              <w:jc w:val="center"/>
              <w:rPr>
                <w:i/>
                <w:iCs/>
                <w:lang w:eastAsia="en-US"/>
              </w:rPr>
            </w:pPr>
            <w:r>
              <w:rPr>
                <w:i/>
                <w:iCs/>
                <w:lang w:eastAsia="en-US"/>
              </w:rPr>
              <w:t>n</w:t>
            </w:r>
            <w:r>
              <w:rPr>
                <w:i/>
                <w:iCs/>
                <w:position w:val="-4"/>
                <w:vertAlign w:val="subscript"/>
                <w:lang w:eastAsia="en-US"/>
              </w:rPr>
              <w:t>I</w:t>
            </w:r>
            <w:r>
              <w:rPr>
                <w:i/>
                <w:iCs/>
                <w:spacing w:val="7"/>
                <w:position w:val="-4"/>
                <w:lang w:eastAsia="en-US"/>
              </w:rPr>
              <w:t xml:space="preserve"> </w:t>
            </w:r>
            <w:r>
              <w:rPr>
                <w:i/>
                <w:iCs/>
                <w:lang w:eastAsia="en-US"/>
              </w:rPr>
              <w:t>=</w:t>
            </w:r>
          </w:p>
        </w:tc>
        <w:tc>
          <w:tcPr>
            <w:tcW w:w="800" w:type="pct"/>
            <w:gridSpan w:val="2"/>
            <w:tcBorders>
              <w:top w:val="single" w:color="000000" w:sz="4" w:space="0"/>
              <w:left w:val="single" w:color="000000" w:sz="2" w:space="0"/>
              <w:bottom w:val="single" w:color="000000" w:sz="2" w:space="0"/>
              <w:right w:val="single" w:color="000000" w:sz="4" w:space="0"/>
            </w:tcBorders>
            <w:vAlign w:val="center"/>
          </w:tcPr>
          <w:p w14:paraId="2B33EF34">
            <w:pPr>
              <w:keepNext/>
              <w:spacing w:before="0" w:after="0" w:line="240" w:lineRule="auto"/>
              <w:ind w:firstLine="0"/>
              <w:jc w:val="center"/>
              <w:rPr>
                <w:i/>
                <w:iCs/>
                <w:lang w:eastAsia="en-US"/>
              </w:rPr>
            </w:pPr>
            <w:r>
              <w:rPr>
                <w:i/>
                <w:iCs/>
                <w:lang w:eastAsia="en-US"/>
              </w:rPr>
              <w:t>n</w:t>
            </w:r>
            <w:r>
              <w:rPr>
                <w:i/>
                <w:iCs/>
                <w:position w:val="-4"/>
                <w:vertAlign w:val="subscript"/>
                <w:lang w:eastAsia="en-US"/>
              </w:rPr>
              <w:t>II</w:t>
            </w:r>
            <w:r>
              <w:rPr>
                <w:i/>
                <w:iCs/>
                <w:spacing w:val="6"/>
                <w:position w:val="-4"/>
                <w:lang w:eastAsia="en-US"/>
              </w:rPr>
              <w:t xml:space="preserve"> </w:t>
            </w:r>
            <w:r>
              <w:rPr>
                <w:i/>
                <w:iCs/>
                <w:lang w:eastAsia="en-US"/>
              </w:rPr>
              <w:t>=</w:t>
            </w:r>
          </w:p>
        </w:tc>
        <w:tc>
          <w:tcPr>
            <w:tcW w:w="798" w:type="pct"/>
            <w:gridSpan w:val="2"/>
            <w:tcBorders>
              <w:top w:val="single" w:color="000000" w:sz="4" w:space="0"/>
              <w:left w:val="single" w:color="000000" w:sz="4" w:space="0"/>
              <w:bottom w:val="single" w:color="000000" w:sz="2" w:space="0"/>
              <w:right w:val="single" w:color="000000" w:sz="4" w:space="0"/>
            </w:tcBorders>
            <w:vAlign w:val="center"/>
          </w:tcPr>
          <w:p w14:paraId="026C5C3C">
            <w:pPr>
              <w:keepNext/>
              <w:spacing w:before="0" w:after="0" w:line="240" w:lineRule="auto"/>
              <w:ind w:firstLine="0"/>
              <w:jc w:val="center"/>
              <w:rPr>
                <w:i/>
                <w:iCs/>
                <w:lang w:eastAsia="en-US"/>
              </w:rPr>
            </w:pPr>
            <w:r>
              <w:rPr>
                <w:i/>
                <w:iCs/>
                <w:position w:val="5"/>
                <w:lang w:eastAsia="en-US"/>
              </w:rPr>
              <w:t>n</w:t>
            </w:r>
            <w:r>
              <w:rPr>
                <w:i/>
                <w:iCs/>
                <w:vertAlign w:val="subscript"/>
                <w:lang w:eastAsia="en-US"/>
              </w:rPr>
              <w:t>III</w:t>
            </w:r>
            <w:r>
              <w:rPr>
                <w:i/>
                <w:iCs/>
                <w:position w:val="5"/>
                <w:lang w:eastAsia="en-US"/>
              </w:rPr>
              <w:t>=</w:t>
            </w:r>
          </w:p>
        </w:tc>
        <w:tc>
          <w:tcPr>
            <w:tcW w:w="796" w:type="pct"/>
            <w:tcBorders>
              <w:top w:val="single" w:color="000000" w:sz="4" w:space="0"/>
              <w:left w:val="single" w:color="000000" w:sz="4" w:space="0"/>
              <w:bottom w:val="single" w:color="000000" w:sz="2" w:space="0"/>
              <w:right w:val="single" w:color="000000" w:sz="4" w:space="0"/>
            </w:tcBorders>
            <w:vAlign w:val="center"/>
          </w:tcPr>
          <w:p w14:paraId="121B2212">
            <w:pPr>
              <w:keepNext/>
              <w:spacing w:before="0" w:after="0" w:line="240" w:lineRule="auto"/>
              <w:ind w:firstLine="0"/>
              <w:jc w:val="center"/>
              <w:rPr>
                <w:position w:val="5"/>
                <w:lang w:eastAsia="en-US"/>
              </w:rPr>
            </w:pPr>
          </w:p>
        </w:tc>
      </w:tr>
      <w:tr w14:paraId="0A3D1FEE">
        <w:tblPrEx>
          <w:tblCellMar>
            <w:top w:w="0" w:type="dxa"/>
            <w:left w:w="0" w:type="dxa"/>
            <w:bottom w:w="0" w:type="dxa"/>
            <w:right w:w="0" w:type="dxa"/>
          </w:tblCellMar>
        </w:tblPrEx>
        <w:trPr>
          <w:trHeight w:val="680" w:hRule="exact"/>
        </w:trPr>
        <w:tc>
          <w:tcPr>
            <w:tcW w:w="908" w:type="pct"/>
            <w:tcBorders>
              <w:top w:val="single" w:color="000000" w:sz="2" w:space="0"/>
              <w:left w:val="single" w:color="000000" w:sz="2" w:space="0"/>
              <w:bottom w:val="single" w:color="000000" w:sz="2" w:space="0"/>
              <w:right w:val="single" w:color="000000" w:sz="4" w:space="0"/>
            </w:tcBorders>
            <w:vAlign w:val="center"/>
          </w:tcPr>
          <w:p w14:paraId="588FC6D7">
            <w:pPr>
              <w:keepNext/>
              <w:spacing w:before="0" w:after="0" w:line="240" w:lineRule="auto"/>
              <w:ind w:firstLine="0"/>
              <w:jc w:val="center"/>
              <w:rPr>
                <w:b/>
                <w:lang w:eastAsia="en-US"/>
              </w:rPr>
            </w:pPr>
            <w:r>
              <w:rPr>
                <w:b/>
                <w:i/>
                <w:iCs/>
                <w:w w:val="105"/>
                <w:lang w:val="en-US" w:eastAsia="en-US"/>
              </w:rPr>
              <w:t>P</w:t>
            </w:r>
            <w:r>
              <w:rPr>
                <w:b/>
                <w:spacing w:val="-18"/>
                <w:w w:val="105"/>
                <w:lang w:eastAsia="en-US"/>
              </w:rPr>
              <w:t xml:space="preserve"> </w:t>
            </w:r>
            <w:r>
              <w:rPr>
                <w:b/>
                <w:w w:val="105"/>
                <w:lang w:eastAsia="en-US"/>
              </w:rPr>
              <w:t>[</w:t>
            </w:r>
            <w:r>
              <w:rPr>
                <w:b/>
                <w:w w:val="105"/>
                <w:lang w:val="en-US" w:eastAsia="en-US"/>
              </w:rPr>
              <w:t>k</w:t>
            </w:r>
            <w:r>
              <w:rPr>
                <w:b/>
                <w:w w:val="105"/>
                <w:lang w:eastAsia="en-US"/>
              </w:rPr>
              <w:t>W]</w:t>
            </w:r>
          </w:p>
        </w:tc>
        <w:tc>
          <w:tcPr>
            <w:tcW w:w="898" w:type="pct"/>
            <w:tcBorders>
              <w:top w:val="single" w:color="000000" w:sz="2" w:space="0"/>
              <w:left w:val="single" w:color="000000" w:sz="4" w:space="0"/>
              <w:bottom w:val="single" w:color="000000" w:sz="2" w:space="0"/>
              <w:right w:val="single" w:color="000000" w:sz="4" w:space="0"/>
            </w:tcBorders>
            <w:vAlign w:val="center"/>
          </w:tcPr>
          <w:p w14:paraId="1ECC033E">
            <w:pPr>
              <w:keepNext/>
              <w:spacing w:before="0" w:after="0" w:line="240" w:lineRule="auto"/>
              <w:ind w:firstLine="0"/>
              <w:jc w:val="center"/>
              <w:rPr>
                <w:i/>
                <w:iCs/>
                <w:lang w:val="en-US" w:eastAsia="en-US"/>
              </w:rPr>
            </w:pPr>
            <w:r>
              <w:rPr>
                <w:i/>
                <w:iCs/>
                <w:lang w:val="en-US" w:eastAsia="en-US"/>
              </w:rPr>
              <w:t>P</w:t>
            </w:r>
            <w:r>
              <w:rPr>
                <w:i/>
                <w:iCs/>
                <w:vertAlign w:val="subscript"/>
                <w:lang w:val="en-US" w:eastAsia="en-US"/>
              </w:rPr>
              <w:t>dongco</w:t>
            </w:r>
            <w:r>
              <w:rPr>
                <w:i/>
                <w:iCs/>
                <w:lang w:val="en-US" w:eastAsia="en-US"/>
              </w:rPr>
              <w:t>=</w:t>
            </w:r>
          </w:p>
        </w:tc>
        <w:tc>
          <w:tcPr>
            <w:tcW w:w="800" w:type="pct"/>
            <w:gridSpan w:val="2"/>
            <w:tcBorders>
              <w:top w:val="single" w:color="000000" w:sz="2" w:space="0"/>
              <w:left w:val="single" w:color="000000" w:sz="4" w:space="0"/>
              <w:bottom w:val="single" w:color="000000" w:sz="2" w:space="0"/>
              <w:right w:val="single" w:color="000000" w:sz="2" w:space="0"/>
            </w:tcBorders>
            <w:vAlign w:val="center"/>
          </w:tcPr>
          <w:p w14:paraId="13A532E6">
            <w:pPr>
              <w:keepNext/>
              <w:spacing w:before="0" w:after="0" w:line="240" w:lineRule="auto"/>
              <w:ind w:firstLine="0"/>
              <w:jc w:val="center"/>
              <w:rPr>
                <w:i/>
                <w:iCs/>
                <w:lang w:eastAsia="en-US"/>
              </w:rPr>
            </w:pPr>
            <w:r>
              <w:rPr>
                <w:i/>
                <w:iCs/>
                <w:lang w:val="en-US" w:eastAsia="en-US"/>
              </w:rPr>
              <w:t>P</w:t>
            </w:r>
            <w:r>
              <w:rPr>
                <w:i/>
                <w:iCs/>
                <w:position w:val="-4"/>
                <w:vertAlign w:val="subscript"/>
                <w:lang w:eastAsia="en-US"/>
              </w:rPr>
              <w:t>I</w:t>
            </w:r>
            <w:r>
              <w:rPr>
                <w:i/>
                <w:iCs/>
                <w:spacing w:val="8"/>
                <w:position w:val="-4"/>
                <w:lang w:eastAsia="en-US"/>
              </w:rPr>
              <w:t xml:space="preserve"> </w:t>
            </w:r>
            <w:r>
              <w:rPr>
                <w:i/>
                <w:iCs/>
                <w:lang w:eastAsia="en-US"/>
              </w:rPr>
              <w:t>=</w:t>
            </w:r>
          </w:p>
        </w:tc>
        <w:tc>
          <w:tcPr>
            <w:tcW w:w="800" w:type="pct"/>
            <w:gridSpan w:val="2"/>
            <w:tcBorders>
              <w:top w:val="single" w:color="000000" w:sz="2" w:space="0"/>
              <w:left w:val="single" w:color="000000" w:sz="2" w:space="0"/>
              <w:bottom w:val="single" w:color="000000" w:sz="2" w:space="0"/>
              <w:right w:val="single" w:color="000000" w:sz="4" w:space="0"/>
            </w:tcBorders>
            <w:vAlign w:val="center"/>
          </w:tcPr>
          <w:p w14:paraId="439E5F12">
            <w:pPr>
              <w:keepNext/>
              <w:spacing w:before="0" w:after="0" w:line="240" w:lineRule="auto"/>
              <w:ind w:firstLine="0"/>
              <w:jc w:val="center"/>
              <w:rPr>
                <w:i/>
                <w:iCs/>
                <w:lang w:eastAsia="en-US"/>
              </w:rPr>
            </w:pPr>
            <w:r>
              <w:rPr>
                <w:i/>
                <w:iCs/>
                <w:lang w:val="en-US" w:eastAsia="en-US"/>
              </w:rPr>
              <w:t>P</w:t>
            </w:r>
            <w:r>
              <w:rPr>
                <w:i/>
                <w:iCs/>
                <w:position w:val="-4"/>
                <w:vertAlign w:val="subscript"/>
                <w:lang w:eastAsia="en-US"/>
              </w:rPr>
              <w:t>II</w:t>
            </w:r>
            <w:r>
              <w:rPr>
                <w:i/>
                <w:iCs/>
                <w:position w:val="-4"/>
                <w:lang w:eastAsia="en-US"/>
              </w:rPr>
              <w:t xml:space="preserve"> </w:t>
            </w:r>
            <w:r>
              <w:rPr>
                <w:i/>
                <w:iCs/>
                <w:spacing w:val="8"/>
                <w:position w:val="-4"/>
                <w:lang w:eastAsia="en-US"/>
              </w:rPr>
              <w:t xml:space="preserve"> </w:t>
            </w:r>
            <w:r>
              <w:rPr>
                <w:i/>
                <w:iCs/>
                <w:lang w:eastAsia="en-US"/>
              </w:rPr>
              <w:t>=</w:t>
            </w:r>
          </w:p>
        </w:tc>
        <w:tc>
          <w:tcPr>
            <w:tcW w:w="798" w:type="pct"/>
            <w:gridSpan w:val="2"/>
            <w:tcBorders>
              <w:top w:val="single" w:color="000000" w:sz="2" w:space="0"/>
              <w:left w:val="single" w:color="000000" w:sz="4" w:space="0"/>
              <w:bottom w:val="single" w:color="000000" w:sz="2" w:space="0"/>
              <w:right w:val="single" w:color="000000" w:sz="4" w:space="0"/>
            </w:tcBorders>
            <w:vAlign w:val="center"/>
          </w:tcPr>
          <w:p w14:paraId="2DB21440">
            <w:pPr>
              <w:keepNext/>
              <w:spacing w:before="0" w:after="0" w:line="240" w:lineRule="auto"/>
              <w:ind w:firstLine="0"/>
              <w:jc w:val="center"/>
              <w:rPr>
                <w:i/>
                <w:iCs/>
                <w:lang w:eastAsia="en-US"/>
              </w:rPr>
            </w:pPr>
            <w:r>
              <w:rPr>
                <w:i/>
                <w:iCs/>
                <w:position w:val="5"/>
                <w:lang w:val="en-US" w:eastAsia="en-US"/>
              </w:rPr>
              <w:t>P</w:t>
            </w:r>
            <w:r>
              <w:rPr>
                <w:i/>
                <w:iCs/>
                <w:vertAlign w:val="subscript"/>
                <w:lang w:eastAsia="en-US"/>
              </w:rPr>
              <w:t>III</w:t>
            </w:r>
            <w:r>
              <w:rPr>
                <w:i/>
                <w:iCs/>
                <w:spacing w:val="8"/>
                <w:lang w:eastAsia="en-US"/>
              </w:rPr>
              <w:t xml:space="preserve"> </w:t>
            </w:r>
            <w:r>
              <w:rPr>
                <w:i/>
                <w:iCs/>
                <w:position w:val="5"/>
                <w:lang w:eastAsia="en-US"/>
              </w:rPr>
              <w:t>=</w:t>
            </w:r>
          </w:p>
        </w:tc>
        <w:tc>
          <w:tcPr>
            <w:tcW w:w="796" w:type="pct"/>
            <w:tcBorders>
              <w:top w:val="single" w:color="000000" w:sz="2" w:space="0"/>
              <w:left w:val="single" w:color="000000" w:sz="4" w:space="0"/>
              <w:bottom w:val="single" w:color="000000" w:sz="2" w:space="0"/>
              <w:right w:val="single" w:color="000000" w:sz="4" w:space="0"/>
            </w:tcBorders>
            <w:vAlign w:val="center"/>
          </w:tcPr>
          <w:p w14:paraId="23BFA582">
            <w:pPr>
              <w:keepNext/>
              <w:spacing w:before="0" w:after="0" w:line="240" w:lineRule="auto"/>
              <w:ind w:firstLine="0"/>
              <w:jc w:val="center"/>
              <w:rPr>
                <w:position w:val="5"/>
                <w:lang w:val="en-US" w:eastAsia="en-US"/>
              </w:rPr>
            </w:pPr>
            <w:r>
              <w:rPr>
                <w:position w:val="5"/>
                <w:lang w:val="en-US" w:eastAsia="en-US"/>
              </w:rPr>
              <w:t>←</w:t>
            </w:r>
            <w:r>
              <w:rPr>
                <w:i/>
                <w:iCs/>
                <w:position w:val="5"/>
                <w:lang w:val="en-US" w:eastAsia="en-US"/>
              </w:rPr>
              <w:t>P</w:t>
            </w:r>
            <w:r>
              <w:rPr>
                <w:i/>
                <w:iCs/>
                <w:position w:val="5"/>
                <w:vertAlign w:val="subscript"/>
                <w:lang w:val="en-US" w:eastAsia="en-US"/>
              </w:rPr>
              <w:t>ctac</w:t>
            </w:r>
          </w:p>
        </w:tc>
      </w:tr>
      <w:tr w14:paraId="2037AA25">
        <w:tblPrEx>
          <w:tblCellMar>
            <w:top w:w="0" w:type="dxa"/>
            <w:left w:w="0" w:type="dxa"/>
            <w:bottom w:w="0" w:type="dxa"/>
            <w:right w:w="0" w:type="dxa"/>
          </w:tblCellMar>
        </w:tblPrEx>
        <w:trPr>
          <w:trHeight w:val="680" w:hRule="exact"/>
        </w:trPr>
        <w:tc>
          <w:tcPr>
            <w:tcW w:w="908" w:type="pct"/>
            <w:tcBorders>
              <w:top w:val="single" w:color="000000" w:sz="2" w:space="0"/>
              <w:left w:val="single" w:color="000000" w:sz="2" w:space="0"/>
              <w:bottom w:val="single" w:color="000000" w:sz="4" w:space="0"/>
              <w:right w:val="single" w:color="000000" w:sz="4" w:space="0"/>
            </w:tcBorders>
            <w:vAlign w:val="center"/>
          </w:tcPr>
          <w:p w14:paraId="65FEADAC">
            <w:pPr>
              <w:keepNext/>
              <w:spacing w:before="0" w:after="0" w:line="240" w:lineRule="auto"/>
              <w:ind w:firstLine="0"/>
              <w:jc w:val="center"/>
              <w:rPr>
                <w:b/>
                <w:w w:val="105"/>
                <w:lang w:val="en-US" w:eastAsia="en-US"/>
              </w:rPr>
            </w:pPr>
            <w:r>
              <w:rPr>
                <w:b/>
                <w:i/>
                <w:iCs/>
                <w:w w:val="105"/>
                <w:lang w:val="en-US" w:eastAsia="en-US"/>
              </w:rPr>
              <w:t>M</w:t>
            </w:r>
            <w:r>
              <w:rPr>
                <w:b/>
                <w:w w:val="105"/>
                <w:lang w:val="en-US" w:eastAsia="en-US"/>
              </w:rPr>
              <w:t xml:space="preserve"> (N∙m)</w:t>
            </w:r>
          </w:p>
        </w:tc>
        <w:tc>
          <w:tcPr>
            <w:tcW w:w="898" w:type="pct"/>
            <w:tcBorders>
              <w:top w:val="single" w:color="000000" w:sz="2" w:space="0"/>
              <w:left w:val="single" w:color="000000" w:sz="4" w:space="0"/>
              <w:bottom w:val="single" w:color="000000" w:sz="4" w:space="0"/>
              <w:right w:val="single" w:color="000000" w:sz="4" w:space="0"/>
            </w:tcBorders>
            <w:vAlign w:val="center"/>
          </w:tcPr>
          <w:p w14:paraId="765992DF">
            <w:pPr>
              <w:keepNext/>
              <w:spacing w:before="0" w:after="0" w:line="240" w:lineRule="auto"/>
              <w:ind w:firstLine="0"/>
              <w:jc w:val="center"/>
              <w:rPr>
                <w:i/>
                <w:iCs/>
                <w:vertAlign w:val="subscript"/>
                <w:lang w:val="en-US" w:eastAsia="en-US"/>
              </w:rPr>
            </w:pPr>
            <w:r>
              <w:rPr>
                <w:i/>
                <w:iCs/>
                <w:lang w:val="en-US" w:eastAsia="en-US"/>
              </w:rPr>
              <w:t>T</w:t>
            </w:r>
            <w:r>
              <w:rPr>
                <w:i/>
                <w:iCs/>
                <w:vertAlign w:val="subscript"/>
                <w:lang w:val="en-US" w:eastAsia="en-US"/>
              </w:rPr>
              <w:t>dongco</w:t>
            </w:r>
          </w:p>
        </w:tc>
        <w:tc>
          <w:tcPr>
            <w:tcW w:w="800" w:type="pct"/>
            <w:gridSpan w:val="2"/>
            <w:tcBorders>
              <w:top w:val="single" w:color="000000" w:sz="2" w:space="0"/>
              <w:left w:val="single" w:color="000000" w:sz="4" w:space="0"/>
              <w:bottom w:val="single" w:color="000000" w:sz="4" w:space="0"/>
              <w:right w:val="single" w:color="000000" w:sz="2" w:space="0"/>
            </w:tcBorders>
            <w:vAlign w:val="center"/>
          </w:tcPr>
          <w:p w14:paraId="65646AB9">
            <w:pPr>
              <w:keepNext/>
              <w:spacing w:before="0" w:after="0" w:line="240" w:lineRule="auto"/>
              <w:ind w:firstLine="0"/>
              <w:jc w:val="center"/>
              <w:rPr>
                <w:i/>
                <w:iCs/>
                <w:lang w:val="en-US" w:eastAsia="en-US"/>
              </w:rPr>
            </w:pPr>
            <w:r>
              <w:rPr>
                <w:i/>
                <w:iCs/>
                <w:lang w:val="en-US" w:eastAsia="en-US"/>
              </w:rPr>
              <w:t>T</w:t>
            </w:r>
            <w:r>
              <w:rPr>
                <w:i/>
                <w:iCs/>
                <w:vertAlign w:val="subscript"/>
                <w:lang w:val="en-US" w:eastAsia="en-US"/>
              </w:rPr>
              <w:t>I</w:t>
            </w:r>
            <w:r>
              <w:rPr>
                <w:i/>
                <w:iCs/>
                <w:lang w:val="en-US" w:eastAsia="en-US"/>
              </w:rPr>
              <w:t>=</w:t>
            </w:r>
          </w:p>
        </w:tc>
        <w:tc>
          <w:tcPr>
            <w:tcW w:w="800" w:type="pct"/>
            <w:gridSpan w:val="2"/>
            <w:tcBorders>
              <w:top w:val="single" w:color="000000" w:sz="2" w:space="0"/>
              <w:left w:val="single" w:color="000000" w:sz="2" w:space="0"/>
              <w:bottom w:val="single" w:color="000000" w:sz="4" w:space="0"/>
              <w:right w:val="single" w:color="000000" w:sz="4" w:space="0"/>
            </w:tcBorders>
            <w:vAlign w:val="center"/>
          </w:tcPr>
          <w:p w14:paraId="585F22D5">
            <w:pPr>
              <w:keepNext/>
              <w:spacing w:before="0" w:after="0" w:line="240" w:lineRule="auto"/>
              <w:ind w:firstLine="0"/>
              <w:jc w:val="center"/>
              <w:rPr>
                <w:i/>
                <w:iCs/>
                <w:vertAlign w:val="subscript"/>
                <w:lang w:val="en-US" w:eastAsia="en-US"/>
              </w:rPr>
            </w:pPr>
            <w:r>
              <w:rPr>
                <w:i/>
                <w:iCs/>
                <w:lang w:val="en-US" w:eastAsia="en-US"/>
              </w:rPr>
              <w:t>T</w:t>
            </w:r>
            <w:r>
              <w:rPr>
                <w:i/>
                <w:iCs/>
                <w:vertAlign w:val="subscript"/>
                <w:lang w:val="en-US" w:eastAsia="en-US"/>
              </w:rPr>
              <w:softHyphen/>
            </w:r>
            <w:r>
              <w:rPr>
                <w:i/>
                <w:iCs/>
                <w:vertAlign w:val="subscript"/>
                <w:lang w:val="en-US" w:eastAsia="en-US"/>
              </w:rPr>
              <w:t>II</w:t>
            </w:r>
          </w:p>
        </w:tc>
        <w:tc>
          <w:tcPr>
            <w:tcW w:w="798" w:type="pct"/>
            <w:gridSpan w:val="2"/>
            <w:tcBorders>
              <w:top w:val="single" w:color="000000" w:sz="2" w:space="0"/>
              <w:left w:val="single" w:color="000000" w:sz="4" w:space="0"/>
              <w:bottom w:val="single" w:color="000000" w:sz="4" w:space="0"/>
              <w:right w:val="single" w:color="000000" w:sz="4" w:space="0"/>
            </w:tcBorders>
            <w:vAlign w:val="center"/>
          </w:tcPr>
          <w:p w14:paraId="54C8273C">
            <w:pPr>
              <w:keepNext/>
              <w:spacing w:before="0" w:after="0" w:line="240" w:lineRule="auto"/>
              <w:ind w:firstLine="0"/>
              <w:jc w:val="center"/>
              <w:rPr>
                <w:i/>
                <w:iCs/>
                <w:position w:val="5"/>
                <w:vertAlign w:val="subscript"/>
                <w:lang w:val="en-US" w:eastAsia="en-US"/>
              </w:rPr>
            </w:pPr>
            <w:r>
              <w:rPr>
                <w:i/>
                <w:iCs/>
                <w:position w:val="5"/>
                <w:lang w:val="en-US" w:eastAsia="en-US"/>
              </w:rPr>
              <w:t>T</w:t>
            </w:r>
            <w:r>
              <w:rPr>
                <w:i/>
                <w:iCs/>
                <w:position w:val="5"/>
                <w:vertAlign w:val="subscript"/>
                <w:lang w:val="en-US" w:eastAsia="en-US"/>
              </w:rPr>
              <w:t>III</w:t>
            </w:r>
          </w:p>
        </w:tc>
        <w:tc>
          <w:tcPr>
            <w:tcW w:w="796" w:type="pct"/>
            <w:tcBorders>
              <w:top w:val="single" w:color="000000" w:sz="2" w:space="0"/>
              <w:left w:val="single" w:color="000000" w:sz="4" w:space="0"/>
              <w:bottom w:val="single" w:color="000000" w:sz="4" w:space="0"/>
              <w:right w:val="single" w:color="000000" w:sz="4" w:space="0"/>
            </w:tcBorders>
            <w:vAlign w:val="center"/>
          </w:tcPr>
          <w:p w14:paraId="1D960B2E">
            <w:pPr>
              <w:keepNext/>
              <w:spacing w:before="0" w:after="0" w:line="240" w:lineRule="auto"/>
              <w:ind w:firstLine="0"/>
              <w:jc w:val="center"/>
              <w:rPr>
                <w:position w:val="5"/>
                <w:lang w:val="en-US" w:eastAsia="en-US"/>
              </w:rPr>
            </w:pPr>
          </w:p>
        </w:tc>
      </w:tr>
    </w:tbl>
    <w:p w14:paraId="12871D65"/>
    <w:p w14:paraId="647F57E6">
      <w:pPr>
        <w:pStyle w:val="35"/>
        <w:numPr>
          <w:ilvl w:val="1"/>
          <w:numId w:val="1"/>
        </w:numPr>
        <w:rPr>
          <w:lang w:val="en-US"/>
        </w:rPr>
      </w:pPr>
      <w:bookmarkStart w:id="22" w:name="_Toc141513039"/>
      <w:r>
        <w:rPr>
          <w:lang w:val="en-US"/>
        </w:rPr>
        <w:t>Quy định về trích dẫn và tài liệu tham khảo</w:t>
      </w:r>
      <w:bookmarkEnd w:id="22"/>
    </w:p>
    <w:p w14:paraId="045BF2D7">
      <w:pPr>
        <w:rPr>
          <w:lang w:val="en-US"/>
        </w:rPr>
      </w:pPr>
      <w:r>
        <w:rPr>
          <w:lang w:val="en-US"/>
        </w:rPr>
        <w:t>Trong LV/ĐA TN, các thông tin, số liệu không phải của sinh viên (người thực hiện LV/ĐA TN) thì phải ghi rõ nguồn gốc của các thông tin đó bằng cách ghi số của tài liệu trong ngoặc vuông dạng [x, y, z] ngay sau phần thông tin được trích dẫn, trong đó x, y, z là số thứ tự của các tài liệu được liệt kê trong phần tài liệu tham khảo trình bày ở cuối luận văn. Phần tài liệu tham khảo ở cuối luận văn được ghi theo dạng như sau.</w:t>
      </w:r>
    </w:p>
    <w:p w14:paraId="567FE53D">
      <w:pPr>
        <w:numPr>
          <w:ilvl w:val="0"/>
          <w:numId w:val="5"/>
        </w:numPr>
        <w:rPr>
          <w:b/>
          <w:i/>
          <w:lang w:val="en-US"/>
        </w:rPr>
      </w:pPr>
      <w:r>
        <w:rPr>
          <w:b/>
          <w:i/>
          <w:lang w:val="en-US"/>
        </w:rPr>
        <w:t>Cách trích dẫn:</w:t>
      </w:r>
    </w:p>
    <w:p w14:paraId="038A4BC7">
      <w:pPr>
        <w:rPr>
          <w:lang w:val="en-US"/>
        </w:rPr>
      </w:pPr>
      <w:r>
        <w:t>Thông tin trích dẫn được</w:t>
      </w:r>
      <w:r>
        <w:rPr>
          <w:lang w:val="en-US"/>
        </w:rPr>
        <w:t xml:space="preserve"> (mẫu của Bộ Giáo dục đào tạo)</w:t>
      </w:r>
      <w:r>
        <w:t>:</w:t>
      </w:r>
    </w:p>
    <w:p w14:paraId="6B89B302">
      <w:pPr>
        <w:numPr>
          <w:ilvl w:val="0"/>
          <w:numId w:val="6"/>
        </w:numPr>
        <w:rPr>
          <w:lang w:val="en-US"/>
        </w:rPr>
      </w:pPr>
      <w:r>
        <w:rPr>
          <w:lang w:val="en-US"/>
        </w:rPr>
        <w:t>Đ</w:t>
      </w:r>
      <w:r>
        <w:t>ặt độc lập trong từng ngoặc vuông và theo thứ tự tăng dần đối với nội dung được trích dẫn từ nhiều nguồn khác nhau</w:t>
      </w:r>
    </w:p>
    <w:p w14:paraId="1CA549E4">
      <w:pPr>
        <w:ind w:left="720" w:firstLine="0"/>
      </w:pPr>
      <w:r>
        <w:t>Ví dụ</w:t>
      </w:r>
      <w:r>
        <w:rPr>
          <w:i/>
          <w:iCs/>
        </w:rPr>
        <w:t>:</w:t>
      </w:r>
      <w:r>
        <w:t xml:space="preserve"> </w:t>
      </w:r>
      <w:r>
        <w:rPr>
          <w:i/>
          <w:iCs/>
        </w:rPr>
        <w:t>Nguyễn Văn A (2001) đã thừa nhận…</w:t>
      </w:r>
      <w:r>
        <w:t>[10], [12], [21], [10]</w:t>
      </w:r>
    </w:p>
    <w:p w14:paraId="0C10748A">
      <w:pPr>
        <w:numPr>
          <w:ilvl w:val="0"/>
          <w:numId w:val="7"/>
        </w:numPr>
        <w:rPr>
          <w:b/>
          <w:lang w:val="en-US"/>
        </w:rPr>
      </w:pPr>
      <w:r>
        <w:rPr>
          <w:b/>
          <w:lang w:val="en-US"/>
        </w:rPr>
        <w:t>Lưu ý:</w:t>
      </w:r>
    </w:p>
    <w:p w14:paraId="6E539B43">
      <w:pPr>
        <w:numPr>
          <w:ilvl w:val="0"/>
          <w:numId w:val="8"/>
        </w:numPr>
        <w:rPr>
          <w:lang w:val="en-US"/>
        </w:rPr>
      </w:pPr>
      <w:r>
        <w:rPr>
          <w:lang w:val="en-US"/>
        </w:rPr>
        <w:t xml:space="preserve">Chỉ sử dụng </w:t>
      </w:r>
      <w:r>
        <w:rPr>
          <w:b/>
          <w:bCs/>
          <w:lang w:val="en-US"/>
        </w:rPr>
        <w:t>một kiểu trích dẫn duy nhất</w:t>
      </w:r>
      <w:r>
        <w:rPr>
          <w:lang w:val="en-US"/>
        </w:rPr>
        <w:t xml:space="preserve"> cho toàn bộ bài viết/ công trình nghiên cứu (tùy theo yêu cầu của khoa, trường hoặc cơ quan nghiên cứu)</w:t>
      </w:r>
    </w:p>
    <w:p w14:paraId="18783DF9">
      <w:pPr>
        <w:numPr>
          <w:ilvl w:val="0"/>
          <w:numId w:val="8"/>
        </w:numPr>
        <w:rPr>
          <w:lang w:val="en-US"/>
        </w:rPr>
      </w:pPr>
      <w:r>
        <w:rPr>
          <w:lang w:val="en-US"/>
        </w:rPr>
        <w:t xml:space="preserve"> Liệt kê đầy đủ </w:t>
      </w:r>
      <w:r>
        <w:rPr>
          <w:b/>
          <w:bCs/>
          <w:lang w:val="en-US"/>
        </w:rPr>
        <w:t>tất cả</w:t>
      </w:r>
      <w:r>
        <w:rPr>
          <w:lang w:val="en-US"/>
        </w:rPr>
        <w:t xml:space="preserve"> các trích dẫn/ tham khảo trong văn bản</w:t>
      </w:r>
    </w:p>
    <w:p w14:paraId="57EE2AD5">
      <w:pPr>
        <w:numPr>
          <w:ilvl w:val="0"/>
          <w:numId w:val="8"/>
        </w:numPr>
        <w:rPr>
          <w:lang w:val="en-US"/>
        </w:rPr>
      </w:pPr>
      <w:r>
        <w:rPr>
          <w:lang w:val="en-US"/>
        </w:rPr>
        <w:t xml:space="preserve"> </w:t>
      </w:r>
      <w:r>
        <w:rPr>
          <w:b/>
          <w:bCs/>
          <w:lang w:val="en-US"/>
        </w:rPr>
        <w:t>Kiểm tra lại</w:t>
      </w:r>
      <w:r>
        <w:rPr>
          <w:lang w:val="en-US"/>
        </w:rPr>
        <w:t xml:space="preserve"> thông tin trích dẫn và cách trình bày</w:t>
      </w:r>
    </w:p>
    <w:p w14:paraId="66EE221D">
      <w:pPr>
        <w:numPr>
          <w:ilvl w:val="0"/>
          <w:numId w:val="8"/>
        </w:numPr>
        <w:rPr>
          <w:lang w:val="en-US"/>
        </w:rPr>
      </w:pPr>
      <w:r>
        <w:rPr>
          <w:lang w:val="en-US"/>
        </w:rPr>
        <w:t xml:space="preserve"> </w:t>
      </w:r>
      <w:r>
        <w:rPr>
          <w:b/>
          <w:bCs/>
          <w:lang w:val="en-US"/>
        </w:rPr>
        <w:t>Kèm</w:t>
      </w:r>
      <w:r>
        <w:rPr>
          <w:lang w:val="en-US"/>
        </w:rPr>
        <w:t xml:space="preserve"> danh sách tài liệu trích dẫn/ tham khảo này vào cuối bài viết/ công trình nghiên cứu</w:t>
      </w:r>
    </w:p>
    <w:p w14:paraId="589FB296">
      <w:pPr>
        <w:keepNext/>
        <w:numPr>
          <w:ilvl w:val="0"/>
          <w:numId w:val="9"/>
        </w:numPr>
        <w:ind w:left="1281" w:hanging="357"/>
        <w:rPr>
          <w:b/>
          <w:i/>
          <w:lang w:val="en-US"/>
        </w:rPr>
      </w:pPr>
      <w:r>
        <w:rPr>
          <w:b/>
          <w:i/>
          <w:lang w:val="en-US"/>
        </w:rPr>
        <w:t>Tài liệu tham khảo</w:t>
      </w:r>
    </w:p>
    <w:p w14:paraId="01930E98">
      <w:pPr>
        <w:rPr>
          <w:i/>
          <w:u w:val="single"/>
          <w:lang w:val="en-US"/>
        </w:rPr>
      </w:pPr>
      <w:r>
        <w:rPr>
          <w:i/>
          <w:u w:val="single"/>
          <w:lang w:val="en-US"/>
        </w:rPr>
        <w:t>Kiểu của Bộ giáo dục và đào tạo:</w:t>
      </w:r>
    </w:p>
    <w:p w14:paraId="01A3987E">
      <w:pPr>
        <w:rPr>
          <w:lang w:val="en-US"/>
        </w:rPr>
      </w:pPr>
      <w:r>
        <w:rPr>
          <w:lang w:val="en-US"/>
        </w:rPr>
        <w:t>Tài liệu tham khảo là sách, luận án, báo cáo phải ghi đầy đủ các thông tin sau:</w:t>
      </w:r>
    </w:p>
    <w:p w14:paraId="7C1DC0E2">
      <w:pPr>
        <w:numPr>
          <w:ilvl w:val="0"/>
          <w:numId w:val="10"/>
        </w:numPr>
        <w:rPr>
          <w:lang w:val="en-US"/>
        </w:rPr>
      </w:pPr>
      <w:r>
        <w:rPr>
          <w:lang w:val="en-US"/>
        </w:rPr>
        <w:t>Tên các tác giả hoặc cơ quan ban hành (không có dấu ngăn cách)</w:t>
      </w:r>
    </w:p>
    <w:p w14:paraId="1C7DA2C3">
      <w:pPr>
        <w:numPr>
          <w:ilvl w:val="0"/>
          <w:numId w:val="10"/>
        </w:numPr>
        <w:rPr>
          <w:lang w:val="en-US"/>
        </w:rPr>
      </w:pPr>
      <w:r>
        <w:rPr>
          <w:lang w:val="en-US"/>
        </w:rPr>
        <w:t xml:space="preserve"> (năm xuất bản), (đặt trong ngoặc đơn, dấu phẩy sau ngoặc đơn)</w:t>
      </w:r>
    </w:p>
    <w:p w14:paraId="1AD9D95A">
      <w:pPr>
        <w:numPr>
          <w:ilvl w:val="0"/>
          <w:numId w:val="10"/>
        </w:numPr>
        <w:rPr>
          <w:lang w:val="en-US"/>
        </w:rPr>
      </w:pPr>
      <w:r>
        <w:rPr>
          <w:lang w:val="en-US"/>
        </w:rPr>
        <w:t xml:space="preserve"> tên sách, luận án hoặc báo cáo, (in nghiêng, dấu phẩy cuối tên)</w:t>
      </w:r>
    </w:p>
    <w:p w14:paraId="32740240">
      <w:pPr>
        <w:numPr>
          <w:ilvl w:val="0"/>
          <w:numId w:val="10"/>
        </w:numPr>
        <w:rPr>
          <w:lang w:val="en-US"/>
        </w:rPr>
      </w:pPr>
      <w:r>
        <w:rPr>
          <w:lang w:val="en-US"/>
        </w:rPr>
        <w:t xml:space="preserve"> nhà xuất bản, (dấu phẩy cuối tên nhà xuất bản)</w:t>
      </w:r>
    </w:p>
    <w:p w14:paraId="27871FB4">
      <w:pPr>
        <w:numPr>
          <w:ilvl w:val="0"/>
          <w:numId w:val="10"/>
        </w:numPr>
        <w:rPr>
          <w:lang w:val="en-US"/>
        </w:rPr>
      </w:pPr>
      <w:r>
        <w:rPr>
          <w:lang w:val="en-US"/>
        </w:rPr>
        <w:t xml:space="preserve"> nơi xuất bản, (dấu chấm kết thúc tài liệu tham khảo).</w:t>
      </w:r>
    </w:p>
    <w:p w14:paraId="05D7F6B0">
      <w:pPr>
        <w:rPr>
          <w:lang w:val="en-US"/>
        </w:rPr>
      </w:pPr>
      <w:r>
        <w:rPr>
          <w:lang w:val="en-US"/>
        </w:rPr>
        <w:t>Tài liệu tham khảo là bài báo trong tạp chí, bài trong một cuốn sách… ghi đầy đủ các thông tin sau:</w:t>
      </w:r>
    </w:p>
    <w:p w14:paraId="491F7D8D">
      <w:pPr>
        <w:numPr>
          <w:ilvl w:val="0"/>
          <w:numId w:val="10"/>
        </w:numPr>
        <w:rPr>
          <w:lang w:val="en-US"/>
        </w:rPr>
      </w:pPr>
      <w:r>
        <w:rPr>
          <w:lang w:val="en-US"/>
        </w:rPr>
        <w:t>tên các tác giả (không có dấu ngăn cách)</w:t>
      </w:r>
    </w:p>
    <w:p w14:paraId="58206C3A">
      <w:pPr>
        <w:numPr>
          <w:ilvl w:val="0"/>
          <w:numId w:val="10"/>
        </w:numPr>
        <w:rPr>
          <w:lang w:val="en-US"/>
        </w:rPr>
      </w:pPr>
      <w:r>
        <w:rPr>
          <w:lang w:val="en-US"/>
        </w:rPr>
        <w:t xml:space="preserve"> (năm công bố),  (đặt trong ngoặc đơn, dấu phẩy sau ngoặc đơn)</w:t>
      </w:r>
    </w:p>
    <w:p w14:paraId="6EE4DD63">
      <w:pPr>
        <w:numPr>
          <w:ilvl w:val="0"/>
          <w:numId w:val="10"/>
        </w:numPr>
        <w:rPr>
          <w:lang w:val="en-US"/>
        </w:rPr>
      </w:pPr>
      <w:r>
        <w:rPr>
          <w:lang w:val="en-US"/>
        </w:rPr>
        <w:t xml:space="preserve"> “tên bài báo”,  (đặt trong ngoặc kép, không in nghiêng, dấu phẩy cuối tên)</w:t>
      </w:r>
    </w:p>
    <w:p w14:paraId="5D0E0384">
      <w:pPr>
        <w:numPr>
          <w:ilvl w:val="0"/>
          <w:numId w:val="10"/>
        </w:numPr>
        <w:rPr>
          <w:lang w:val="en-US"/>
        </w:rPr>
      </w:pPr>
      <w:r>
        <w:rPr>
          <w:lang w:val="en-US"/>
        </w:rPr>
        <w:t>tên tạp chí hoặc tên sách, (in nghiêng, dấu phẩy cuối tên)</w:t>
      </w:r>
    </w:p>
    <w:p w14:paraId="7DA9D629">
      <w:pPr>
        <w:numPr>
          <w:ilvl w:val="0"/>
          <w:numId w:val="10"/>
        </w:numPr>
        <w:rPr>
          <w:lang w:val="en-US"/>
        </w:rPr>
      </w:pPr>
      <w:r>
        <w:rPr>
          <w:lang w:val="en-US"/>
        </w:rPr>
        <w:t>tập (không có dấu ngăn cách)</w:t>
      </w:r>
    </w:p>
    <w:p w14:paraId="7789E2B8">
      <w:pPr>
        <w:numPr>
          <w:ilvl w:val="0"/>
          <w:numId w:val="10"/>
        </w:numPr>
        <w:rPr>
          <w:lang w:val="en-US"/>
        </w:rPr>
      </w:pPr>
      <w:r>
        <w:rPr>
          <w:lang w:val="en-US"/>
        </w:rPr>
        <w:t xml:space="preserve"> (số), (đặt trong ngoặc đơn, dấu phẩy sau ngoặc đơn)</w:t>
      </w:r>
    </w:p>
    <w:p w14:paraId="7FCBA88C">
      <w:pPr>
        <w:numPr>
          <w:ilvl w:val="0"/>
          <w:numId w:val="10"/>
        </w:numPr>
        <w:rPr>
          <w:lang w:val="en-US"/>
        </w:rPr>
      </w:pPr>
      <w:r>
        <w:rPr>
          <w:lang w:val="en-US"/>
        </w:rPr>
        <w:t>các số trang, (gạch ngang giữa hai chữ số, dấu chấm kết thúc)</w:t>
      </w:r>
    </w:p>
    <w:p w14:paraId="430DFEDE">
      <w:pPr>
        <w:rPr>
          <w:lang w:val="en-US"/>
        </w:rPr>
      </w:pPr>
      <w:r>
        <w:rPr>
          <w:lang w:val="en-US"/>
        </w:rPr>
        <w:t>Cần chú ý những chi tiết về trình bày nêu trên. Nếu tài liệu dài hơn một dòng thì nên trình bày sao cho từ dòng thứ hai lùi vào so với dòng thứ nhất 1 cm để phần tài liệu tham khảo được rõ ràng và dễ theo dõi.</w:t>
      </w:r>
    </w:p>
    <w:p w14:paraId="0AF755CE">
      <w:pPr>
        <w:keepNext/>
        <w:numPr>
          <w:ilvl w:val="0"/>
          <w:numId w:val="11"/>
        </w:numPr>
        <w:ind w:left="1281" w:hanging="357"/>
        <w:rPr>
          <w:b/>
          <w:lang w:val="en-US"/>
        </w:rPr>
      </w:pPr>
      <w:r>
        <w:rPr>
          <w:b/>
          <w:lang w:val="en-US"/>
        </w:rPr>
        <w:t>Sách</w:t>
      </w:r>
    </w:p>
    <w:p w14:paraId="4DA37A6E">
      <w:pPr>
        <w:ind w:firstLine="0"/>
        <w:rPr>
          <w:lang w:val="en-US"/>
        </w:rPr>
      </w:pPr>
      <w:r>
        <w:rPr>
          <w:lang w:val="en-US" w:eastAsia="en-US"/>
        </w:rPr>
        <mc:AlternateContent>
          <mc:Choice Requires="wpg">
            <w:drawing>
              <wp:inline distT="0" distB="0" distL="0" distR="0">
                <wp:extent cx="6007735" cy="1459230"/>
                <wp:effectExtent l="0" t="0" r="0" b="26670"/>
                <wp:docPr id="18" name="Group 18"/>
                <wp:cNvGraphicFramePr/>
                <a:graphic xmlns:a="http://schemas.openxmlformats.org/drawingml/2006/main">
                  <a:graphicData uri="http://schemas.microsoft.com/office/word/2010/wordprocessingGroup">
                    <wpg:wgp>
                      <wpg:cNvGrpSpPr/>
                      <wpg:grpSpPr>
                        <a:xfrm>
                          <a:off x="0" y="0"/>
                          <a:ext cx="6007980" cy="1459425"/>
                          <a:chOff x="-112621" y="73026"/>
                          <a:chExt cx="8555303" cy="2122489"/>
                        </a:xfrm>
                      </wpg:grpSpPr>
                      <wps:wsp>
                        <wps:cNvPr id="19" name="Rectangle 19"/>
                        <wps:cNvSpPr>
                          <a:spLocks noChangeArrowheads="1"/>
                        </wps:cNvSpPr>
                        <wps:spPr bwMode="auto">
                          <a:xfrm>
                            <a:off x="-15518" y="796352"/>
                            <a:ext cx="8458200" cy="826371"/>
                          </a:xfrm>
                          <a:prstGeom prst="rect">
                            <a:avLst/>
                          </a:prstGeom>
                          <a:noFill/>
                          <a:ln>
                            <a:noFill/>
                          </a:ln>
                          <a:effectLst/>
                        </wps:spPr>
                        <wps:txbx>
                          <w:txbxContent>
                            <w:p w14:paraId="4B531468">
                              <w:pPr>
                                <w:pStyle w:val="17"/>
                                <w:spacing w:before="0" w:after="0"/>
                                <w:textAlignment w:val="baseline"/>
                              </w:pPr>
                              <w:r>
                                <w:rPr>
                                  <w:color w:val="000066"/>
                                  <w:kern w:val="24"/>
                                </w:rPr>
                                <w:t xml:space="preserve">Nguyễn Hữu Đống, Lâm Quang Du (1997), </w:t>
                              </w:r>
                              <w:r>
                                <w:rPr>
                                  <w:i/>
                                  <w:iCs/>
                                  <w:color w:val="000066"/>
                                  <w:kern w:val="24"/>
                                </w:rPr>
                                <w:t>Đột biến – Cơ sở lý luận và ứng dụng</w:t>
                              </w:r>
                              <w:r>
                                <w:rPr>
                                  <w:color w:val="000066"/>
                                  <w:kern w:val="24"/>
                                </w:rPr>
                                <w:t>, NXB Nông Nghiệp, Hà Nội. </w:t>
                              </w:r>
                            </w:p>
                          </w:txbxContent>
                        </wps:txbx>
                        <wps:bodyPr wrap="square">
                          <a:noAutofit/>
                        </wps:bodyPr>
                      </wps:wsp>
                      <wpg:grpSp>
                        <wpg:cNvPr id="20" name="Group 20"/>
                        <wpg:cNvGrpSpPr/>
                        <wpg:grpSpPr>
                          <a:xfrm>
                            <a:off x="-112621" y="73026"/>
                            <a:ext cx="6791328" cy="2122489"/>
                            <a:chOff x="152233" y="46"/>
                            <a:chExt cx="4278" cy="1337"/>
                          </a:xfrm>
                        </wpg:grpSpPr>
                        <wps:wsp>
                          <wps:cNvPr id="21" name="Rectangle 21"/>
                          <wps:cNvSpPr>
                            <a:spLocks noChangeArrowheads="1"/>
                          </wps:cNvSpPr>
                          <wps:spPr bwMode="auto">
                            <a:xfrm>
                              <a:off x="152254" y="46"/>
                              <a:ext cx="1726" cy="303"/>
                            </a:xfrm>
                            <a:prstGeom prst="rect">
                              <a:avLst/>
                            </a:prstGeom>
                            <a:noFill/>
                            <a:ln w="12700">
                              <a:solidFill>
                                <a:srgbClr val="0000FF"/>
                              </a:solidFill>
                              <a:miter lim="800000"/>
                            </a:ln>
                            <a:effectLst/>
                          </wps:spPr>
                          <wps:txbx>
                            <w:txbxContent>
                              <w:p w14:paraId="143C3D90">
                                <w:pPr>
                                  <w:pStyle w:val="17"/>
                                  <w:spacing w:before="0" w:after="0"/>
                                  <w:ind w:firstLine="0"/>
                                  <w:jc w:val="center"/>
                                  <w:textAlignment w:val="baseline"/>
                                </w:pPr>
                                <w:r>
                                  <w:rPr>
                                    <w:color w:val="0000FF"/>
                                    <w:kern w:val="24"/>
                                  </w:rPr>
                                  <w:t>Tên tác giả, người biên soạn</w:t>
                                </w:r>
                              </w:p>
                              <w:p w14:paraId="66128923">
                                <w:pPr>
                                  <w:pStyle w:val="17"/>
                                  <w:spacing w:before="0" w:after="0"/>
                                  <w:jc w:val="center"/>
                                  <w:textAlignment w:val="baseline"/>
                                </w:pPr>
                                <w:r>
                                  <w:rPr>
                                    <w:color w:val="0000FF"/>
                                    <w:kern w:val="24"/>
                                  </w:rPr>
                                  <w:t>/ Cơ quan ban hành</w:t>
                                </w:r>
                              </w:p>
                            </w:txbxContent>
                          </wps:txbx>
                          <wps:bodyPr wrap="none" anchor="ctr"/>
                        </wps:wsp>
                        <wps:wsp>
                          <wps:cNvPr id="22" name="Line 10"/>
                          <wps:cNvCnPr/>
                          <wps:spPr bwMode="auto">
                            <a:xfrm>
                              <a:off x="153226" y="358"/>
                              <a:ext cx="0" cy="184"/>
                            </a:xfrm>
                            <a:prstGeom prst="line">
                              <a:avLst/>
                            </a:prstGeom>
                            <a:noFill/>
                            <a:ln w="12700">
                              <a:solidFill>
                                <a:srgbClr val="0000FF"/>
                              </a:solidFill>
                              <a:round/>
                              <a:tailEnd type="triangle" w="med" len="med"/>
                            </a:ln>
                            <a:effectLst/>
                          </wps:spPr>
                          <wps:bodyPr/>
                        </wps:wsp>
                        <wps:wsp>
                          <wps:cNvPr id="23" name="Rectangle 23"/>
                          <wps:cNvSpPr>
                            <a:spLocks noChangeArrowheads="1"/>
                          </wps:cNvSpPr>
                          <wps:spPr bwMode="auto">
                            <a:xfrm>
                              <a:off x="155846" y="83"/>
                              <a:ext cx="665" cy="257"/>
                            </a:xfrm>
                            <a:prstGeom prst="rect">
                              <a:avLst/>
                            </a:prstGeom>
                            <a:noFill/>
                            <a:ln w="12700">
                              <a:solidFill>
                                <a:srgbClr val="0000FF"/>
                              </a:solidFill>
                              <a:miter lim="800000"/>
                            </a:ln>
                            <a:effectLst/>
                          </wps:spPr>
                          <wps:txbx>
                            <w:txbxContent>
                              <w:p w14:paraId="2FAEABF1">
                                <w:pPr>
                                  <w:pStyle w:val="17"/>
                                  <w:spacing w:before="0" w:after="0" w:line="192" w:lineRule="auto"/>
                                  <w:ind w:firstLine="0"/>
                                  <w:jc w:val="center"/>
                                  <w:textAlignment w:val="baseline"/>
                                </w:pPr>
                                <w:r>
                                  <w:rPr>
                                    <w:color w:val="0000FF"/>
                                    <w:kern w:val="24"/>
                                  </w:rPr>
                                  <w:t>Tên sách</w:t>
                                </w:r>
                              </w:p>
                            </w:txbxContent>
                          </wps:txbx>
                          <wps:bodyPr wrap="none" anchor="ctr"/>
                        </wps:wsp>
                        <wps:wsp>
                          <wps:cNvPr id="24" name="Rectangle 24"/>
                          <wps:cNvSpPr>
                            <a:spLocks noChangeArrowheads="1"/>
                          </wps:cNvSpPr>
                          <wps:spPr bwMode="auto">
                            <a:xfrm>
                              <a:off x="154347" y="57"/>
                              <a:ext cx="943" cy="258"/>
                            </a:xfrm>
                            <a:prstGeom prst="rect">
                              <a:avLst/>
                            </a:prstGeom>
                            <a:noFill/>
                            <a:ln w="12700">
                              <a:solidFill>
                                <a:srgbClr val="0000FF"/>
                              </a:solidFill>
                              <a:miter lim="800000"/>
                            </a:ln>
                            <a:effectLst/>
                          </wps:spPr>
                          <wps:txbx>
                            <w:txbxContent>
                              <w:p w14:paraId="393AD447">
                                <w:pPr>
                                  <w:pStyle w:val="17"/>
                                  <w:spacing w:before="0" w:after="0"/>
                                  <w:ind w:firstLine="0"/>
                                  <w:jc w:val="center"/>
                                  <w:textAlignment w:val="baseline"/>
                                </w:pPr>
                                <w:r>
                                  <w:rPr>
                                    <w:color w:val="0000FF"/>
                                    <w:kern w:val="24"/>
                                  </w:rPr>
                                  <w:t>Năm xuất bản</w:t>
                                </w:r>
                              </w:p>
                            </w:txbxContent>
                          </wps:txbx>
                          <wps:bodyPr wrap="none" anchor="ctr"/>
                        </wps:wsp>
                        <wps:wsp>
                          <wps:cNvPr id="25" name="Rectangle 25"/>
                          <wps:cNvSpPr>
                            <a:spLocks noChangeArrowheads="1"/>
                          </wps:cNvSpPr>
                          <wps:spPr bwMode="auto">
                            <a:xfrm>
                              <a:off x="153550" y="1108"/>
                              <a:ext cx="886" cy="257"/>
                            </a:xfrm>
                            <a:prstGeom prst="rect">
                              <a:avLst/>
                            </a:prstGeom>
                            <a:noFill/>
                            <a:ln w="12700">
                              <a:solidFill>
                                <a:srgbClr val="0000FF"/>
                              </a:solidFill>
                              <a:miter lim="800000"/>
                            </a:ln>
                            <a:effectLst/>
                          </wps:spPr>
                          <wps:txbx>
                            <w:txbxContent>
                              <w:p w14:paraId="7826BE93">
                                <w:pPr>
                                  <w:pStyle w:val="17"/>
                                  <w:spacing w:before="0" w:after="0"/>
                                  <w:ind w:firstLine="0"/>
                                  <w:jc w:val="center"/>
                                  <w:textAlignment w:val="baseline"/>
                                </w:pPr>
                                <w:r>
                                  <w:rPr>
                                    <w:color w:val="0000FF"/>
                                    <w:kern w:val="24"/>
                                  </w:rPr>
                                  <w:t xml:space="preserve">Nơi xuất bản </w:t>
                                </w:r>
                              </w:p>
                            </w:txbxContent>
                          </wps:txbx>
                          <wps:bodyPr wrap="none" anchor="ctr" anchorCtr="1"/>
                        </wps:wsp>
                        <wps:wsp>
                          <wps:cNvPr id="26" name="Rectangle 26"/>
                          <wps:cNvSpPr>
                            <a:spLocks noChangeArrowheads="1"/>
                          </wps:cNvSpPr>
                          <wps:spPr bwMode="auto">
                            <a:xfrm>
                              <a:off x="152233" y="1126"/>
                              <a:ext cx="905" cy="257"/>
                            </a:xfrm>
                            <a:prstGeom prst="rect">
                              <a:avLst/>
                            </a:prstGeom>
                            <a:noFill/>
                            <a:ln w="12700">
                              <a:solidFill>
                                <a:srgbClr val="0000FF"/>
                              </a:solidFill>
                              <a:miter lim="800000"/>
                            </a:ln>
                            <a:effectLst/>
                          </wps:spPr>
                          <wps:txbx>
                            <w:txbxContent>
                              <w:p w14:paraId="59C465A5">
                                <w:pPr>
                                  <w:pStyle w:val="17"/>
                                  <w:spacing w:before="0" w:after="0"/>
                                  <w:ind w:firstLine="0"/>
                                  <w:jc w:val="center"/>
                                  <w:textAlignment w:val="baseline"/>
                                </w:pPr>
                                <w:r>
                                  <w:rPr>
                                    <w:color w:val="0000FF"/>
                                    <w:kern w:val="24"/>
                                  </w:rPr>
                                  <w:t>Nhà xuất bản</w:t>
                                </w:r>
                              </w:p>
                            </w:txbxContent>
                          </wps:txbx>
                          <wps:bodyPr wrap="none" anchor="ctr"/>
                        </wps:wsp>
                        <wps:wsp>
                          <wps:cNvPr id="27" name="Line 39"/>
                          <wps:cNvCnPr>
                            <a:stCxn id="24" idx="2"/>
                          </wps:cNvCnPr>
                          <wps:spPr bwMode="auto">
                            <a:xfrm flipH="1">
                              <a:off x="154878" y="315"/>
                              <a:ext cx="102" cy="248"/>
                            </a:xfrm>
                            <a:prstGeom prst="line">
                              <a:avLst/>
                            </a:prstGeom>
                            <a:noFill/>
                            <a:ln w="12700">
                              <a:solidFill>
                                <a:srgbClr val="0000FF"/>
                              </a:solidFill>
                              <a:round/>
                              <a:tailEnd type="triangle" w="med" len="med"/>
                            </a:ln>
                            <a:effectLst/>
                          </wps:spPr>
                          <wps:bodyPr/>
                        </wps:wsp>
                        <wps:wsp>
                          <wps:cNvPr id="28" name="Line 40"/>
                          <wps:cNvCnPr/>
                          <wps:spPr bwMode="auto">
                            <a:xfrm>
                              <a:off x="156310" y="359"/>
                              <a:ext cx="0" cy="183"/>
                            </a:xfrm>
                            <a:prstGeom prst="line">
                              <a:avLst/>
                            </a:prstGeom>
                            <a:noFill/>
                            <a:ln w="12700">
                              <a:solidFill>
                                <a:srgbClr val="0000FF"/>
                              </a:solidFill>
                              <a:round/>
                              <a:tailEnd type="triangle" w="med" len="med"/>
                            </a:ln>
                            <a:effectLst/>
                          </wps:spPr>
                          <wps:bodyPr/>
                        </wps:wsp>
                        <wps:wsp>
                          <wps:cNvPr id="29" name="Line 41"/>
                          <wps:cNvCnPr/>
                          <wps:spPr bwMode="auto">
                            <a:xfrm flipV="1">
                              <a:off x="152617" y="884"/>
                              <a:ext cx="0" cy="224"/>
                            </a:xfrm>
                            <a:prstGeom prst="line">
                              <a:avLst/>
                            </a:prstGeom>
                            <a:noFill/>
                            <a:ln w="12700">
                              <a:solidFill>
                                <a:srgbClr val="0000FF"/>
                              </a:solidFill>
                              <a:round/>
                              <a:tailEnd type="triangle" w="med" len="med"/>
                            </a:ln>
                            <a:effectLst/>
                          </wps:spPr>
                          <wps:bodyPr/>
                        </wps:wsp>
                        <wps:wsp>
                          <wps:cNvPr id="30" name="Line 42"/>
                          <wps:cNvCnPr>
                            <a:stCxn id="25" idx="0"/>
                          </wps:cNvCnPr>
                          <wps:spPr bwMode="auto">
                            <a:xfrm flipH="1" flipV="1">
                              <a:off x="153385" y="942"/>
                              <a:ext cx="770" cy="166"/>
                            </a:xfrm>
                            <a:prstGeom prst="line">
                              <a:avLst/>
                            </a:prstGeom>
                            <a:noFill/>
                            <a:ln w="12700">
                              <a:solidFill>
                                <a:srgbClr val="0000FF"/>
                              </a:solidFill>
                              <a:round/>
                              <a:tailEnd type="triangle" w="med" len="med"/>
                            </a:ln>
                            <a:effectLst/>
                          </wps:spPr>
                          <wps:bodyPr/>
                        </wps:wsp>
                      </wpg:grpSp>
                    </wpg:wgp>
                  </a:graphicData>
                </a:graphic>
              </wp:inline>
            </w:drawing>
          </mc:Choice>
          <mc:Fallback>
            <w:pict>
              <v:group id="_x0000_s1026" o:spid="_x0000_s1026" o:spt="203" style="height:114.9pt;width:473.05pt;" coordorigin="-112621,73026" coordsize="8555303,2122489" o:gfxdata="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">
                <o:lock v:ext="edit" aspectratio="f"/>
                <v:rect id="_x0000_s1026" o:spid="_x0000_s1026" o:spt="1" style="position:absolute;left:-15518;top:796352;height:826371;width:8458200;" filled="f" stroked="f" coordsize="21600,21600" o:gfxdata="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QUNjbsAAADb&#10;AAAADwAAAAAAAAABACAAAAAiAAAAZHJzL2Rvd25yZXYueG1sUEsBAhQAFAAAAAgAh07iQDMvBZ47&#10;AAAAOQAAABAAAAAAAAAAAQAgAAAACgEAAGRycy9zaGFwZXhtbC54bWxQSwUGAAAAAAYABgBbAQAA&#10;tAMAAAAA&#10;">
                  <v:fill on="f" focussize="0,0"/>
                  <v:stroke on="f"/>
                  <v:imagedata o:title=""/>
                  <o:lock v:ext="edit" aspectratio="f"/>
                  <v:textbox>
                    <w:txbxContent>
                      <w:p w14:paraId="4B531468">
                        <w:pPr>
                          <w:pStyle w:val="17"/>
                          <w:spacing w:before="0" w:after="0"/>
                          <w:textAlignment w:val="baseline"/>
                        </w:pPr>
                        <w:r>
                          <w:rPr>
                            <w:color w:val="000066"/>
                            <w:kern w:val="24"/>
                          </w:rPr>
                          <w:t xml:space="preserve">Nguyễn Hữu Đống, Lâm Quang Du (1997), </w:t>
                        </w:r>
                        <w:r>
                          <w:rPr>
                            <w:i/>
                            <w:iCs/>
                            <w:color w:val="000066"/>
                            <w:kern w:val="24"/>
                          </w:rPr>
                          <w:t>Đột biến – Cơ sở lý luận và ứng dụng</w:t>
                        </w:r>
                        <w:r>
                          <w:rPr>
                            <w:color w:val="000066"/>
                            <w:kern w:val="24"/>
                          </w:rPr>
                          <w:t>, NXB Nông Nghiệp, Hà Nội. </w:t>
                        </w:r>
                      </w:p>
                    </w:txbxContent>
                  </v:textbox>
                </v:rect>
                <v:group id="_x0000_s1026" o:spid="_x0000_s1026" o:spt="203" style="position:absolute;left:-112621;top:73026;height:2122489;width:6791328;" coordorigin="152233,46" coordsize="4278,1337"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rect id="_x0000_s1026" o:spid="_x0000_s1026" o:spt="1" style="position:absolute;left:152254;top:46;height:303;width:1726;mso-wrap-style:none;v-text-anchor:middle;" filled="f" stroked="t" coordsize="21600,21600" o:gfxdata="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CbqS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143C3D90">
                          <w:pPr>
                            <w:pStyle w:val="17"/>
                            <w:spacing w:before="0" w:after="0"/>
                            <w:ind w:firstLine="0"/>
                            <w:jc w:val="center"/>
                            <w:textAlignment w:val="baseline"/>
                          </w:pPr>
                          <w:r>
                            <w:rPr>
                              <w:color w:val="0000FF"/>
                              <w:kern w:val="24"/>
                            </w:rPr>
                            <w:t>Tên tác giả, người biên soạn</w:t>
                          </w:r>
                        </w:p>
                        <w:p w14:paraId="66128923">
                          <w:pPr>
                            <w:pStyle w:val="17"/>
                            <w:spacing w:before="0" w:after="0"/>
                            <w:jc w:val="center"/>
                            <w:textAlignment w:val="baseline"/>
                          </w:pPr>
                          <w:r>
                            <w:rPr>
                              <w:color w:val="0000FF"/>
                              <w:kern w:val="24"/>
                            </w:rPr>
                            <w:t>/ Cơ quan ban hành</w:t>
                          </w:r>
                        </w:p>
                      </w:txbxContent>
                    </v:textbox>
                  </v:rect>
                  <v:line id="Line 10" o:spid="_x0000_s1026" o:spt="20" style="position:absolute;left:153226;top:358;height:184;width:0;" filled="f" stroked="t" coordsize="21600,21600" o:gfxdata="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zzHVugAAANsA&#10;AAAPAAAAAAAAAAEAIAAAACIAAABkcnMvZG93bnJldi54bWxQSwECFAAUAAAACACHTuJAMy8FnjsA&#10;AAA5AAAAEAAAAAAAAAABACAAAAAJAQAAZHJzL3NoYXBleG1sLnhtbFBLBQYAAAAABgAGAFsBAACz&#10;AwAAAAA=&#10;">
                    <v:fill on="f" focussize="0,0"/>
                    <v:stroke weight="1pt" color="#0000FF" joinstyle="round" endarrow="block"/>
                    <v:imagedata o:title=""/>
                    <o:lock v:ext="edit" aspectratio="f"/>
                  </v:line>
                  <v:rect id="_x0000_s1026" o:spid="_x0000_s1026" o:spt="1" style="position:absolute;left:155846;top:83;height:257;width:665;mso-wrap-style:none;v-text-anchor:middle;" filled="f" stroked="t" coordsize="21600,21600" o:gfxdata="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l4F+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2FAEABF1">
                          <w:pPr>
                            <w:pStyle w:val="17"/>
                            <w:spacing w:before="0" w:after="0" w:line="192" w:lineRule="auto"/>
                            <w:ind w:firstLine="0"/>
                            <w:jc w:val="center"/>
                            <w:textAlignment w:val="baseline"/>
                          </w:pPr>
                          <w:r>
                            <w:rPr>
                              <w:color w:val="0000FF"/>
                              <w:kern w:val="24"/>
                            </w:rPr>
                            <w:t>Tên sách</w:t>
                          </w:r>
                        </w:p>
                      </w:txbxContent>
                    </v:textbox>
                  </v:rect>
                  <v:rect id="_x0000_s1026" o:spid="_x0000_s1026" o:spt="1" style="position:absolute;left:154347;top:57;height:258;width:943;mso-wrap-style:none;v-text-anchor:middle;" filled="f" stroked="t" coordsize="21600,21600" o:gfxdata="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fhkK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393AD447">
                          <w:pPr>
                            <w:pStyle w:val="17"/>
                            <w:spacing w:before="0" w:after="0"/>
                            <w:ind w:firstLine="0"/>
                            <w:jc w:val="center"/>
                            <w:textAlignment w:val="baseline"/>
                          </w:pPr>
                          <w:r>
                            <w:rPr>
                              <w:color w:val="0000FF"/>
                              <w:kern w:val="24"/>
                            </w:rPr>
                            <w:t>Năm xuất bản</w:t>
                          </w:r>
                        </w:p>
                      </w:txbxContent>
                    </v:textbox>
                  </v:rect>
                  <v:rect id="_x0000_s1026" o:spid="_x0000_s1026" o:spt="1" style="position:absolute;left:153550;top:1108;height:257;width:886;mso-wrap-style:none;v-text-anchor:middle-center;" filled="f" stroked="t" coordsize="21600,21600" o:gfxdata="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Jr8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7826BE93">
                          <w:pPr>
                            <w:pStyle w:val="17"/>
                            <w:spacing w:before="0" w:after="0"/>
                            <w:ind w:firstLine="0"/>
                            <w:jc w:val="center"/>
                            <w:textAlignment w:val="baseline"/>
                          </w:pPr>
                          <w:r>
                            <w:rPr>
                              <w:color w:val="0000FF"/>
                              <w:kern w:val="24"/>
                            </w:rPr>
                            <w:t xml:space="preserve">Nơi xuất bản </w:t>
                          </w:r>
                        </w:p>
                      </w:txbxContent>
                    </v:textbox>
                  </v:rect>
                  <v:rect id="_x0000_s1026" o:spid="_x0000_s1026" o:spt="1" style="position:absolute;left:152233;top:1126;height:257;width:905;mso-wrap-style:none;v-text-anchor:middle;" filled="f" stroked="t" coordsize="21600,21600" o:gfxdata="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Ai5r4A&#10;AADbAAAADwAAAAAAAAABACAAAAAiAAAAZHJzL2Rvd25yZXYueG1sUEsBAhQAFAAAAAgAh07iQDMv&#10;BZ47AAAAOQAAABAAAAAAAAAAAQAgAAAADQEAAGRycy9zaGFwZXhtbC54bWxQSwUGAAAAAAYABgBb&#10;AQAAtwMAAAAA&#10;">
                    <v:fill on="f" focussize="0,0"/>
                    <v:stroke weight="1pt" color="#0000FF" miterlimit="8" joinstyle="miter"/>
                    <v:imagedata o:title=""/>
                    <o:lock v:ext="edit" aspectratio="f"/>
                    <v:textbox>
                      <w:txbxContent>
                        <w:p w14:paraId="59C465A5">
                          <w:pPr>
                            <w:pStyle w:val="17"/>
                            <w:spacing w:before="0" w:after="0"/>
                            <w:ind w:firstLine="0"/>
                            <w:jc w:val="center"/>
                            <w:textAlignment w:val="baseline"/>
                          </w:pPr>
                          <w:r>
                            <w:rPr>
                              <w:color w:val="0000FF"/>
                              <w:kern w:val="24"/>
                            </w:rPr>
                            <w:t>Nhà xuất bản</w:t>
                          </w:r>
                        </w:p>
                      </w:txbxContent>
                    </v:textbox>
                  </v:rect>
                  <v:line id="Line 39" o:spid="_x0000_s1026" o:spt="20" style="position:absolute;left:154878;top:315;flip:x;height:248;width:102;" filled="f" stroked="t" coordsize="21600,21600" o:gfxdata="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H8QqugAAANsA&#10;AAAPAAAAAAAAAAEAIAAAACIAAABkcnMvZG93bnJldi54bWxQSwECFAAUAAAACACHTuJAMy8FnjsA&#10;AAA5AAAAEAAAAAAAAAABACAAAAAJAQAAZHJzL3NoYXBleG1sLnhtbFBLBQYAAAAABgAGAFsBAACz&#10;AwAAAAA=&#10;">
                    <v:fill on="f" focussize="0,0"/>
                    <v:stroke weight="1pt" color="#0000FF" joinstyle="round" endarrow="block"/>
                    <v:imagedata o:title=""/>
                    <o:lock v:ext="edit" aspectratio="f"/>
                  </v:line>
                  <v:line id="Line 40" o:spid="_x0000_s1026" o:spt="20" style="position:absolute;left:156310;top:359;height:183;width:0;" filled="f" stroked="t" coordsize="21600,21600" o:gfxdata="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OJwY/twAAANsAAAAP&#10;AAAAAAAAAAEAIAAAACIAAABkcnMvZG93bnJldi54bWxQSwECFAAUAAAACACHTuJAMy8FnjsAAAA5&#10;AAAAEAAAAAAAAAABACAAAAAGAQAAZHJzL3NoYXBleG1sLnhtbFBLBQYAAAAABgAGAFsBAACwAwAA&#10;AAA=&#10;">
                    <v:fill on="f" focussize="0,0"/>
                    <v:stroke weight="1pt" color="#0000FF" joinstyle="round" endarrow="block"/>
                    <v:imagedata o:title=""/>
                    <o:lock v:ext="edit" aspectratio="f"/>
                  </v:line>
                  <v:line id="Line 41" o:spid="_x0000_s1026" o:spt="20" style="position:absolute;left:152617;top:884;flip:y;height:224;width:0;" filled="f" stroked="t" coordsize="21600,21600" o:gfxdata="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7zPXDugAAANsA&#10;AAAPAAAAAAAAAAEAIAAAACIAAABkcnMvZG93bnJldi54bWxQSwECFAAUAAAACACHTuJAMy8FnjsA&#10;AAA5AAAAEAAAAAAAAAABACAAAAAJAQAAZHJzL3NoYXBleG1sLnhtbFBLBQYAAAAABgAGAFsBAACz&#10;AwAAAAA=&#10;">
                    <v:fill on="f" focussize="0,0"/>
                    <v:stroke weight="1pt" color="#0000FF" joinstyle="round" endarrow="block"/>
                    <v:imagedata o:title=""/>
                    <o:lock v:ext="edit" aspectratio="f"/>
                  </v:line>
                  <v:line id="Line 42" o:spid="_x0000_s1026" o:spt="20" style="position:absolute;left:153385;top:942;flip:x y;height:166;width:770;" filled="f" stroked="t" coordsize="21600,21600" o:gfxdata="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ijO0vQAA&#10;ANsAAAAPAAAAAAAAAAEAIAAAACIAAABkcnMvZG93bnJldi54bWxQSwECFAAUAAAACACHTuJAMy8F&#10;njsAAAA5AAAAEAAAAAAAAAABACAAAAAMAQAAZHJzL3NoYXBleG1sLnhtbFBLBQYAAAAABgAGAFsB&#10;AAC2AwAAAAA=&#10;">
                    <v:fill on="f" focussize="0,0"/>
                    <v:stroke weight="1pt" color="#0000FF" joinstyle="round" endarrow="block"/>
                    <v:imagedata o:title=""/>
                    <o:lock v:ext="edit" aspectratio="f"/>
                  </v:line>
                </v:group>
                <w10:wrap type="none"/>
                <w10:anchorlock/>
              </v:group>
            </w:pict>
          </mc:Fallback>
        </mc:AlternateContent>
      </w:r>
    </w:p>
    <w:p w14:paraId="139CA974">
      <w:pPr>
        <w:keepNext/>
        <w:numPr>
          <w:ilvl w:val="0"/>
          <w:numId w:val="11"/>
        </w:numPr>
        <w:ind w:left="1281" w:hanging="357"/>
        <w:rPr>
          <w:b/>
          <w:lang w:val="en-US"/>
        </w:rPr>
      </w:pPr>
      <w:r>
        <w:rPr>
          <w:b/>
          <w:lang w:val="en-US"/>
        </w:rPr>
        <w:t>Bài báo trong một tạp chí</w:t>
      </w:r>
    </w:p>
    <w:p w14:paraId="7C1D724C">
      <w:pPr>
        <w:ind w:firstLine="0"/>
        <w:rPr>
          <w:lang w:val="en-US"/>
        </w:rPr>
      </w:pPr>
      <w:r>
        <w:rPr>
          <w:lang w:val="en-US" w:eastAsia="en-US"/>
        </w:rPr>
        <mc:AlternateContent>
          <mc:Choice Requires="wpg">
            <w:drawing>
              <wp:inline distT="0" distB="0" distL="0" distR="0">
                <wp:extent cx="5942965" cy="1588770"/>
                <wp:effectExtent l="0" t="0" r="19685" b="11430"/>
                <wp:docPr id="31" name="Group 31"/>
                <wp:cNvGraphicFramePr/>
                <a:graphic xmlns:a="http://schemas.openxmlformats.org/drawingml/2006/main">
                  <a:graphicData uri="http://schemas.microsoft.com/office/word/2010/wordprocessingGroup">
                    <wpg:wgp>
                      <wpg:cNvGrpSpPr/>
                      <wpg:grpSpPr>
                        <a:xfrm>
                          <a:off x="0" y="0"/>
                          <a:ext cx="5943514" cy="1588895"/>
                          <a:chOff x="0" y="0"/>
                          <a:chExt cx="5195" cy="1217"/>
                        </a:xfrm>
                      </wpg:grpSpPr>
                      <wps:wsp>
                        <wps:cNvPr id="32" name="Rectangle 32"/>
                        <wps:cNvSpPr>
                          <a:spLocks noChangeArrowheads="1"/>
                        </wps:cNvSpPr>
                        <wps:spPr bwMode="auto">
                          <a:xfrm>
                            <a:off x="54" y="0"/>
                            <a:ext cx="1682" cy="438"/>
                          </a:xfrm>
                          <a:prstGeom prst="rect">
                            <a:avLst/>
                          </a:prstGeom>
                          <a:noFill/>
                          <a:ln w="12700">
                            <a:solidFill>
                              <a:srgbClr val="0000FF"/>
                            </a:solidFill>
                            <a:miter lim="800000"/>
                          </a:ln>
                          <a:effectLst/>
                        </wps:spPr>
                        <wps:txbx>
                          <w:txbxContent>
                            <w:p w14:paraId="61C919E2">
                              <w:pPr>
                                <w:pStyle w:val="17"/>
                                <w:spacing w:before="0" w:after="0"/>
                                <w:ind w:firstLine="0"/>
                                <w:jc w:val="center"/>
                                <w:textAlignment w:val="baseline"/>
                              </w:pPr>
                              <w:r>
                                <w:rPr>
                                  <w:color w:val="0000FF"/>
                                  <w:kern w:val="24"/>
                                </w:rPr>
                                <w:t>Tên tác giả, người biên soạn</w:t>
                              </w:r>
                            </w:p>
                            <w:p w14:paraId="7AF2E2AB">
                              <w:pPr>
                                <w:pStyle w:val="17"/>
                                <w:spacing w:before="0" w:after="0"/>
                                <w:ind w:firstLine="0"/>
                                <w:jc w:val="center"/>
                                <w:textAlignment w:val="baseline"/>
                              </w:pPr>
                              <w:r>
                                <w:rPr>
                                  <w:color w:val="0000FF"/>
                                  <w:kern w:val="24"/>
                                </w:rPr>
                                <w:t>/ Cơ quan ban hành</w:t>
                              </w:r>
                            </w:p>
                          </w:txbxContent>
                        </wps:txbx>
                        <wps:bodyPr wrap="none" anchor="ctr"/>
                      </wps:wsp>
                      <wps:wsp>
                        <wps:cNvPr id="33" name="Line 9"/>
                        <wps:cNvCnPr/>
                        <wps:spPr bwMode="auto">
                          <a:xfrm>
                            <a:off x="773" y="395"/>
                            <a:ext cx="0" cy="164"/>
                          </a:xfrm>
                          <a:prstGeom prst="line">
                            <a:avLst/>
                          </a:prstGeom>
                          <a:noFill/>
                          <a:ln w="12700">
                            <a:solidFill>
                              <a:srgbClr val="0000FF"/>
                            </a:solidFill>
                            <a:round/>
                            <a:tailEnd type="triangle" w="med" len="med"/>
                          </a:ln>
                          <a:effectLst/>
                        </wps:spPr>
                        <wps:bodyPr/>
                      </wps:wsp>
                      <wps:wsp>
                        <wps:cNvPr id="34" name="Rectangle 34"/>
                        <wps:cNvSpPr>
                          <a:spLocks noChangeArrowheads="1"/>
                        </wps:cNvSpPr>
                        <wps:spPr bwMode="auto">
                          <a:xfrm>
                            <a:off x="3881" y="133"/>
                            <a:ext cx="770" cy="228"/>
                          </a:xfrm>
                          <a:prstGeom prst="rect">
                            <a:avLst/>
                          </a:prstGeom>
                          <a:noFill/>
                          <a:ln w="12700">
                            <a:solidFill>
                              <a:srgbClr val="0000FF"/>
                            </a:solidFill>
                            <a:miter lim="800000"/>
                          </a:ln>
                          <a:effectLst/>
                        </wps:spPr>
                        <wps:txbx>
                          <w:txbxContent>
                            <w:p w14:paraId="28585764">
                              <w:pPr>
                                <w:pStyle w:val="17"/>
                                <w:spacing w:before="0" w:after="0" w:line="192" w:lineRule="auto"/>
                                <w:ind w:firstLine="0"/>
                                <w:jc w:val="center"/>
                                <w:textAlignment w:val="baseline"/>
                              </w:pPr>
                              <w:r>
                                <w:rPr>
                                  <w:color w:val="0000FF"/>
                                  <w:kern w:val="24"/>
                                </w:rPr>
                                <w:t>Tên tạp chí</w:t>
                              </w:r>
                            </w:p>
                          </w:txbxContent>
                        </wps:txbx>
                        <wps:bodyPr wrap="none" anchor="ctr"/>
                      </wps:wsp>
                      <wps:wsp>
                        <wps:cNvPr id="35" name="Rectangle 35"/>
                        <wps:cNvSpPr>
                          <a:spLocks noChangeArrowheads="1"/>
                        </wps:cNvSpPr>
                        <wps:spPr bwMode="auto">
                          <a:xfrm>
                            <a:off x="2121" y="91"/>
                            <a:ext cx="800" cy="227"/>
                          </a:xfrm>
                          <a:prstGeom prst="rect">
                            <a:avLst/>
                          </a:prstGeom>
                          <a:noFill/>
                          <a:ln w="12700">
                            <a:solidFill>
                              <a:srgbClr val="0000FF"/>
                            </a:solidFill>
                            <a:miter lim="800000"/>
                          </a:ln>
                          <a:effectLst/>
                        </wps:spPr>
                        <wps:txbx>
                          <w:txbxContent>
                            <w:p w14:paraId="61D68F75">
                              <w:pPr>
                                <w:pStyle w:val="17"/>
                                <w:spacing w:before="0" w:after="0"/>
                                <w:ind w:firstLine="0"/>
                                <w:jc w:val="center"/>
                                <w:textAlignment w:val="baseline"/>
                              </w:pPr>
                              <w:r>
                                <w:rPr>
                                  <w:color w:val="0000FF"/>
                                  <w:kern w:val="24"/>
                                </w:rPr>
                                <w:t>Tên bài báo</w:t>
                              </w:r>
                            </w:p>
                          </w:txbxContent>
                        </wps:txbx>
                        <wps:bodyPr wrap="none" anchor="ctr"/>
                      </wps:wsp>
                      <wps:wsp>
                        <wps:cNvPr id="36" name="Rectangle 36"/>
                        <wps:cNvSpPr>
                          <a:spLocks noChangeArrowheads="1"/>
                        </wps:cNvSpPr>
                        <wps:spPr bwMode="auto">
                          <a:xfrm>
                            <a:off x="378" y="989"/>
                            <a:ext cx="1910" cy="228"/>
                          </a:xfrm>
                          <a:prstGeom prst="rect">
                            <a:avLst/>
                          </a:prstGeom>
                          <a:noFill/>
                          <a:ln w="12700">
                            <a:solidFill>
                              <a:srgbClr val="0000FF"/>
                            </a:solidFill>
                            <a:miter lim="800000"/>
                          </a:ln>
                          <a:effectLst/>
                        </wps:spPr>
                        <wps:txbx>
                          <w:txbxContent>
                            <w:p w14:paraId="66C38892">
                              <w:pPr>
                                <w:pStyle w:val="17"/>
                                <w:spacing w:before="0" w:after="0"/>
                                <w:ind w:firstLine="0"/>
                                <w:jc w:val="center"/>
                                <w:textAlignment w:val="baseline"/>
                              </w:pPr>
                              <w:r>
                                <w:rPr>
                                  <w:color w:val="0000FF"/>
                                  <w:kern w:val="24"/>
                                </w:rPr>
                                <w:t xml:space="preserve">Số trang (trang đầu – trang cuối) </w:t>
                              </w:r>
                            </w:p>
                          </w:txbxContent>
                        </wps:txbx>
                        <wps:bodyPr wrap="none" anchor="ctr" anchorCtr="1"/>
                      </wps:wsp>
                      <wps:wsp>
                        <wps:cNvPr id="37" name="Rectangle 37"/>
                        <wps:cNvSpPr>
                          <a:spLocks noChangeArrowheads="1"/>
                        </wps:cNvSpPr>
                        <wps:spPr bwMode="auto">
                          <a:xfrm>
                            <a:off x="4576" y="835"/>
                            <a:ext cx="619" cy="228"/>
                          </a:xfrm>
                          <a:prstGeom prst="rect">
                            <a:avLst/>
                          </a:prstGeom>
                          <a:noFill/>
                          <a:ln w="12700">
                            <a:solidFill>
                              <a:srgbClr val="0000FF"/>
                            </a:solidFill>
                            <a:miter lim="800000"/>
                          </a:ln>
                          <a:effectLst/>
                        </wps:spPr>
                        <wps:txbx>
                          <w:txbxContent>
                            <w:p w14:paraId="25B1313C">
                              <w:pPr>
                                <w:pStyle w:val="17"/>
                                <w:spacing w:before="0" w:after="0"/>
                                <w:ind w:firstLine="0"/>
                                <w:jc w:val="center"/>
                                <w:textAlignment w:val="baseline"/>
                              </w:pPr>
                              <w:r>
                                <w:rPr>
                                  <w:color w:val="0000FF"/>
                                  <w:kern w:val="24"/>
                                </w:rPr>
                                <w:t>Tập (số)</w:t>
                              </w:r>
                            </w:p>
                          </w:txbxContent>
                        </wps:txbx>
                        <wps:bodyPr wrap="none" anchor="ctr"/>
                      </wps:wsp>
                      <wps:wsp>
                        <wps:cNvPr id="38" name="Rectangle 38"/>
                        <wps:cNvSpPr>
                          <a:spLocks noChangeArrowheads="1"/>
                        </wps:cNvSpPr>
                        <wps:spPr bwMode="auto">
                          <a:xfrm>
                            <a:off x="0" y="473"/>
                            <a:ext cx="5190" cy="379"/>
                          </a:xfrm>
                          <a:prstGeom prst="rect">
                            <a:avLst/>
                          </a:prstGeom>
                          <a:noFill/>
                          <a:ln>
                            <a:noFill/>
                          </a:ln>
                          <a:effectLst/>
                        </wps:spPr>
                        <wps:txbx>
                          <w:txbxContent>
                            <w:p w14:paraId="24570069">
                              <w:pPr>
                                <w:pStyle w:val="17"/>
                                <w:spacing w:before="0" w:after="0"/>
                                <w:ind w:firstLine="0"/>
                                <w:textAlignment w:val="baseline"/>
                              </w:pPr>
                              <w:r>
                                <w:rPr>
                                  <w:color w:val="000066"/>
                                  <w:kern w:val="24"/>
                                </w:rPr>
                                <w:t xml:space="preserve">Quách Ngọc Ân (1992), “Nhìn lại hai năm phát triển lúa lai”, </w:t>
                              </w:r>
                              <w:r>
                                <w:rPr>
                                  <w:i/>
                                  <w:iCs/>
                                  <w:color w:val="000066"/>
                                  <w:kern w:val="24"/>
                                </w:rPr>
                                <w:t>Di truyền học ứng dụng</w:t>
                              </w:r>
                              <w:r>
                                <w:rPr>
                                  <w:color w:val="000066"/>
                                  <w:kern w:val="24"/>
                                </w:rPr>
                                <w:t>, 98(1), tr. 10-16.</w:t>
                              </w:r>
                            </w:p>
                          </w:txbxContent>
                        </wps:txbx>
                        <wps:bodyPr wrap="square">
                          <a:noAutofit/>
                        </wps:bodyPr>
                      </wps:wsp>
                      <wps:wsp>
                        <wps:cNvPr id="39" name="Line 15"/>
                        <wps:cNvCnPr/>
                        <wps:spPr bwMode="auto">
                          <a:xfrm>
                            <a:off x="2497" y="324"/>
                            <a:ext cx="0" cy="164"/>
                          </a:xfrm>
                          <a:prstGeom prst="line">
                            <a:avLst/>
                          </a:prstGeom>
                          <a:noFill/>
                          <a:ln w="12700">
                            <a:solidFill>
                              <a:srgbClr val="0000FF"/>
                            </a:solidFill>
                            <a:round/>
                            <a:tailEnd type="triangle" w="med" len="med"/>
                          </a:ln>
                          <a:effectLst/>
                        </wps:spPr>
                        <wps:bodyPr/>
                      </wps:wsp>
                      <wps:wsp>
                        <wps:cNvPr id="40" name="Line 16"/>
                        <wps:cNvCnPr/>
                        <wps:spPr bwMode="auto">
                          <a:xfrm>
                            <a:off x="4266" y="377"/>
                            <a:ext cx="0" cy="162"/>
                          </a:xfrm>
                          <a:prstGeom prst="line">
                            <a:avLst/>
                          </a:prstGeom>
                          <a:noFill/>
                          <a:ln w="12700">
                            <a:solidFill>
                              <a:srgbClr val="0000FF"/>
                            </a:solidFill>
                            <a:round/>
                            <a:tailEnd type="triangle" w="med" len="med"/>
                          </a:ln>
                          <a:effectLst/>
                        </wps:spPr>
                        <wps:bodyPr/>
                      </wps:wsp>
                      <wps:wsp>
                        <wps:cNvPr id="41" name="Line 17"/>
                        <wps:cNvCnPr/>
                        <wps:spPr bwMode="auto">
                          <a:xfrm flipV="1">
                            <a:off x="4874" y="696"/>
                            <a:ext cx="4" cy="139"/>
                          </a:xfrm>
                          <a:prstGeom prst="line">
                            <a:avLst/>
                          </a:prstGeom>
                          <a:noFill/>
                          <a:ln w="12700">
                            <a:solidFill>
                              <a:srgbClr val="0000FF"/>
                            </a:solidFill>
                            <a:round/>
                            <a:tailEnd type="triangle" w="med" len="med"/>
                          </a:ln>
                          <a:effectLst/>
                        </wps:spPr>
                        <wps:bodyPr/>
                      </wps:wsp>
                      <wps:wsp>
                        <wps:cNvPr id="42" name="Line 18"/>
                        <wps:cNvCnPr/>
                        <wps:spPr bwMode="auto">
                          <a:xfrm flipH="1" flipV="1">
                            <a:off x="426" y="794"/>
                            <a:ext cx="401" cy="152"/>
                          </a:xfrm>
                          <a:prstGeom prst="line">
                            <a:avLst/>
                          </a:prstGeom>
                          <a:noFill/>
                          <a:ln w="12700">
                            <a:solidFill>
                              <a:srgbClr val="0000FF"/>
                            </a:solidFill>
                            <a:round/>
                            <a:tailEnd type="triangle" w="med" len="med"/>
                          </a:ln>
                          <a:effectLst/>
                        </wps:spPr>
                        <wps:bodyPr/>
                      </wps:wsp>
                    </wpg:wgp>
                  </a:graphicData>
                </a:graphic>
              </wp:inline>
            </w:drawing>
          </mc:Choice>
          <mc:Fallback>
            <w:pict>
              <v:group id="_x0000_s1026" o:spid="_x0000_s1026" o:spt="203" style="height:125.1pt;width:467.95pt;" coordsize="5195,1217" o:gfxdata="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H6xfsNYAAAAFAQAADwAAAAAAAAABACAAAAAiAAAAZHJzL2Rvd25yZXYueG1s&#10;UEsBAhQAFAAAAAgAh07iQASQsJw0BAAANRgAAA4AAAAAAAAAAQAgAAAAJQEAAGRycy9lMm9Eb2Mu&#10;eG1sUEsFBgAAAAAGAAYAWQEAAMsHAAAAAA==&#10;">
                <o:lock v:ext="edit" aspectratio="f"/>
                <v:rect id="_x0000_s1026" o:spid="_x0000_s1026" o:spt="1" style="position:absolute;left:54;top:0;height:438;width:1682;mso-wrap-style:none;v-text-anchor:middle;" filled="f" stroked="t" coordsize="21600,21600" o:gfxdata="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ArI4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61C919E2">
                        <w:pPr>
                          <w:pStyle w:val="17"/>
                          <w:spacing w:before="0" w:after="0"/>
                          <w:ind w:firstLine="0"/>
                          <w:jc w:val="center"/>
                          <w:textAlignment w:val="baseline"/>
                        </w:pPr>
                        <w:r>
                          <w:rPr>
                            <w:color w:val="0000FF"/>
                            <w:kern w:val="24"/>
                          </w:rPr>
                          <w:t>Tên tác giả, người biên soạn</w:t>
                        </w:r>
                      </w:p>
                      <w:p w14:paraId="7AF2E2AB">
                        <w:pPr>
                          <w:pStyle w:val="17"/>
                          <w:spacing w:before="0" w:after="0"/>
                          <w:ind w:firstLine="0"/>
                          <w:jc w:val="center"/>
                          <w:textAlignment w:val="baseline"/>
                        </w:pPr>
                        <w:r>
                          <w:rPr>
                            <w:color w:val="0000FF"/>
                            <w:kern w:val="24"/>
                          </w:rPr>
                          <w:t>/ Cơ quan ban hành</w:t>
                        </w:r>
                      </w:p>
                    </w:txbxContent>
                  </v:textbox>
                </v:rect>
                <v:line id="Line 9" o:spid="_x0000_s1026" o:spt="20" style="position:absolute;left:773;top:395;height:164;width:0;" filled="f" stroked="t" coordsize="21600,21600" o:gfxdata="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WgKTugAAANsA&#10;AAAPAAAAAAAAAAEAIAAAACIAAABkcnMvZG93bnJldi54bWxQSwECFAAUAAAACACHTuJAMy8FnjsA&#10;AAA5AAAAEAAAAAAAAAABACAAAAAJAQAAZHJzL3NoYXBleG1sLnhtbFBLBQYAAAAABgAGAFsBAACz&#10;AwAAAAA=&#10;">
                  <v:fill on="f" focussize="0,0"/>
                  <v:stroke weight="1pt" color="#0000FF" joinstyle="round" endarrow="block"/>
                  <v:imagedata o:title=""/>
                  <o:lock v:ext="edit" aspectratio="f"/>
                </v:line>
                <v:rect id="_x0000_s1026" o:spid="_x0000_s1026" o:spt="1" style="position:absolute;left:3881;top:133;height:228;width:770;mso-wrap-style:none;v-text-anchor:middle;" filled="f" stroked="t" coordsize="21600,21600" o:gfxdata="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eP174A&#10;AADbAAAADwAAAAAAAAABACAAAAAiAAAAZHJzL2Rvd25yZXYueG1sUEsBAhQAFAAAAAgAh07iQDMv&#10;BZ47AAAAOQAAABAAAAAAAAAAAQAgAAAADQEAAGRycy9zaGFwZXhtbC54bWxQSwUGAAAAAAYABgBb&#10;AQAAtwMAAAAA&#10;">
                  <v:fill on="f" focussize="0,0"/>
                  <v:stroke weight="1pt" color="#0000FF" miterlimit="8" joinstyle="miter"/>
                  <v:imagedata o:title=""/>
                  <o:lock v:ext="edit" aspectratio="f"/>
                  <v:textbox>
                    <w:txbxContent>
                      <w:p w14:paraId="28585764">
                        <w:pPr>
                          <w:pStyle w:val="17"/>
                          <w:spacing w:before="0" w:after="0" w:line="192" w:lineRule="auto"/>
                          <w:ind w:firstLine="0"/>
                          <w:jc w:val="center"/>
                          <w:textAlignment w:val="baseline"/>
                        </w:pPr>
                        <w:r>
                          <w:rPr>
                            <w:color w:val="0000FF"/>
                            <w:kern w:val="24"/>
                          </w:rPr>
                          <w:t>Tên tạp chí</w:t>
                        </w:r>
                      </w:p>
                    </w:txbxContent>
                  </v:textbox>
                </v:rect>
                <v:rect id="_x0000_s1026" o:spid="_x0000_s1026" o:spt="1" style="position:absolute;left:2121;top:91;height:227;width:800;mso-wrap-style:none;v-text-anchor:middle;" filled="f" stroked="t" coordsize="21600,21600" o:gfxdata="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6ypM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61D68F75">
                        <w:pPr>
                          <w:pStyle w:val="17"/>
                          <w:spacing w:before="0" w:after="0"/>
                          <w:ind w:firstLine="0"/>
                          <w:jc w:val="center"/>
                          <w:textAlignment w:val="baseline"/>
                        </w:pPr>
                        <w:r>
                          <w:rPr>
                            <w:color w:val="0000FF"/>
                            <w:kern w:val="24"/>
                          </w:rPr>
                          <w:t>Tên bài báo</w:t>
                        </w:r>
                      </w:p>
                    </w:txbxContent>
                  </v:textbox>
                </v:rect>
                <v:rect id="_x0000_s1026" o:spid="_x0000_s1026" o:spt="1" style="position:absolute;left:378;top:989;height:228;width:1910;mso-wrap-style:none;v-text-anchor:middle-center;" filled="f" stroked="t" coordsize="21600,21600" o:gfxdata="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xeSVr4A&#10;AADbAAAADwAAAAAAAAABACAAAAAiAAAAZHJzL2Rvd25yZXYueG1sUEsBAhQAFAAAAAgAh07iQDMv&#10;BZ47AAAAOQAAABAAAAAAAAAAAQAgAAAADQEAAGRycy9zaGFwZXhtbC54bWxQSwUGAAAAAAYABgBb&#10;AQAAtwMAAAAA&#10;">
                  <v:fill on="f" focussize="0,0"/>
                  <v:stroke weight="1pt" color="#0000FF" miterlimit="8" joinstyle="miter"/>
                  <v:imagedata o:title=""/>
                  <o:lock v:ext="edit" aspectratio="f"/>
                  <v:textbox>
                    <w:txbxContent>
                      <w:p w14:paraId="66C38892">
                        <w:pPr>
                          <w:pStyle w:val="17"/>
                          <w:spacing w:before="0" w:after="0"/>
                          <w:ind w:firstLine="0"/>
                          <w:jc w:val="center"/>
                          <w:textAlignment w:val="baseline"/>
                        </w:pPr>
                        <w:r>
                          <w:rPr>
                            <w:color w:val="0000FF"/>
                            <w:kern w:val="24"/>
                          </w:rPr>
                          <w:t xml:space="preserve">Số trang (trang đầu – trang cuối) </w:t>
                        </w:r>
                      </w:p>
                    </w:txbxContent>
                  </v:textbox>
                </v:rect>
                <v:rect id="_x0000_s1026" o:spid="_x0000_s1026" o:spt="1" style="position:absolute;left:4576;top:835;height:228;width:619;mso-wrap-style:none;v-text-anchor:middle;" filled="f" stroked="t" coordsize="21600,21600" o:gfxdata="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XURoL4A&#10;AADbAAAADwAAAAAAAAABACAAAAAiAAAAZHJzL2Rvd25yZXYueG1sUEsBAhQAFAAAAAgAh07iQDMv&#10;BZ47AAAAOQAAABAAAAAAAAAAAQAgAAAADQEAAGRycy9zaGFwZXhtbC54bWxQSwUGAAAAAAYABgBb&#10;AQAAtwMAAAAA&#10;">
                  <v:fill on="f" focussize="0,0"/>
                  <v:stroke weight="1pt" color="#0000FF" miterlimit="8" joinstyle="miter"/>
                  <v:imagedata o:title=""/>
                  <o:lock v:ext="edit" aspectratio="f"/>
                  <v:textbox>
                    <w:txbxContent>
                      <w:p w14:paraId="25B1313C">
                        <w:pPr>
                          <w:pStyle w:val="17"/>
                          <w:spacing w:before="0" w:after="0"/>
                          <w:ind w:firstLine="0"/>
                          <w:jc w:val="center"/>
                          <w:textAlignment w:val="baseline"/>
                        </w:pPr>
                        <w:r>
                          <w:rPr>
                            <w:color w:val="0000FF"/>
                            <w:kern w:val="24"/>
                          </w:rPr>
                          <w:t>Tập (số)</w:t>
                        </w:r>
                      </w:p>
                    </w:txbxContent>
                  </v:textbox>
                </v:rect>
                <v:rect id="_x0000_s1026" o:spid="_x0000_s1026" o:spt="1" style="position:absolute;left:0;top:473;height:379;width:5190;" filled="f" stroked="f" coordsize="21600,21600" o:gfxdata="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fz0drsAAADb&#10;AAAADwAAAAAAAAABACAAAAAiAAAAZHJzL2Rvd25yZXYueG1sUEsBAhQAFAAAAAgAh07iQDMvBZ47&#10;AAAAOQAAABAAAAAAAAAAAQAgAAAACgEAAGRycy9zaGFwZXhtbC54bWxQSwUGAAAAAAYABgBbAQAA&#10;tAMAAAAA&#10;">
                  <v:fill on="f" focussize="0,0"/>
                  <v:stroke on="f"/>
                  <v:imagedata o:title=""/>
                  <o:lock v:ext="edit" aspectratio="f"/>
                  <v:textbox>
                    <w:txbxContent>
                      <w:p w14:paraId="24570069">
                        <w:pPr>
                          <w:pStyle w:val="17"/>
                          <w:spacing w:before="0" w:after="0"/>
                          <w:ind w:firstLine="0"/>
                          <w:textAlignment w:val="baseline"/>
                        </w:pPr>
                        <w:r>
                          <w:rPr>
                            <w:color w:val="000066"/>
                            <w:kern w:val="24"/>
                          </w:rPr>
                          <w:t xml:space="preserve">Quách Ngọc Ân (1992), “Nhìn lại hai năm phát triển lúa lai”, </w:t>
                        </w:r>
                        <w:r>
                          <w:rPr>
                            <w:i/>
                            <w:iCs/>
                            <w:color w:val="000066"/>
                            <w:kern w:val="24"/>
                          </w:rPr>
                          <w:t>Di truyền học ứng dụng</w:t>
                        </w:r>
                        <w:r>
                          <w:rPr>
                            <w:color w:val="000066"/>
                            <w:kern w:val="24"/>
                          </w:rPr>
                          <w:t>, 98(1), tr. 10-16.</w:t>
                        </w:r>
                      </w:p>
                    </w:txbxContent>
                  </v:textbox>
                </v:rect>
                <v:line id="Line 15" o:spid="_x0000_s1026" o:spt="20" style="position:absolute;left:2497;top:324;height:164;width:0;" filled="f" stroked="t" coordsize="21600,21600" o:gfxdata="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SyNXm5AAAA2wAA&#10;AA8AAAAAAAAAAQAgAAAAIgAAAGRycy9kb3ducmV2LnhtbFBLAQIUABQAAAAIAIdO4kAzLwWeOwAA&#10;ADkAAAAQAAAAAAAAAAEAIAAAAAgBAABkcnMvc2hhcGV4bWwueG1sUEsFBgAAAAAGAAYAWwEAALID&#10;AAAAAA==&#10;">
                  <v:fill on="f" focussize="0,0"/>
                  <v:stroke weight="1pt" color="#0000FF" joinstyle="round" endarrow="block"/>
                  <v:imagedata o:title=""/>
                  <o:lock v:ext="edit" aspectratio="f"/>
                </v:line>
                <v:line id="Line 16" o:spid="_x0000_s1026" o:spt="20" style="position:absolute;left:4266;top:377;height:162;width:0;" filled="f" stroked="t" coordsize="21600,21600" o:gfxdata="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2O75m2AAAA2wAAAA8A&#10;AAAAAAAAAQAgAAAAIgAAAGRycy9kb3ducmV2LnhtbFBLAQIUABQAAAAIAIdO4kAzLwWeOwAAADkA&#10;AAAQAAAAAAAAAAEAIAAAAAUBAABkcnMvc2hhcGV4bWwueG1sUEsFBgAAAAAGAAYAWwEAAK8DAAAA&#10;AA==&#10;">
                  <v:fill on="f" focussize="0,0"/>
                  <v:stroke weight="1pt" color="#0000FF" joinstyle="round" endarrow="block"/>
                  <v:imagedata o:title=""/>
                  <o:lock v:ext="edit" aspectratio="f"/>
                </v:line>
                <v:line id="Line 17" o:spid="_x0000_s1026" o:spt="20" style="position:absolute;left:4874;top:696;flip:y;height:139;width:4;" filled="f" stroked="t" coordsize="21600,21600" o:gfxdata="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GUcZbsAAADb&#10;AAAADwAAAAAAAAABACAAAAAiAAAAZHJzL2Rvd25yZXYueG1sUEsBAhQAFAAAAAgAh07iQDMvBZ47&#10;AAAAOQAAABAAAAAAAAAAAQAgAAAACgEAAGRycy9zaGFwZXhtbC54bWxQSwUGAAAAAAYABgBbAQAA&#10;tAMAAAAA&#10;">
                  <v:fill on="f" focussize="0,0"/>
                  <v:stroke weight="1pt" color="#0000FF" joinstyle="round" endarrow="block"/>
                  <v:imagedata o:title=""/>
                  <o:lock v:ext="edit" aspectratio="f"/>
                </v:line>
                <v:line id="Line 18" o:spid="_x0000_s1026" o:spt="20" style="position:absolute;left:426;top:794;flip:x y;height:152;width:401;" filled="f" stroked="t" coordsize="21600,21600" o:gfxdata="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MSeyW8AAAA&#10;2wAAAA8AAAAAAAAAAQAgAAAAIgAAAGRycy9kb3ducmV2LnhtbFBLAQIUABQAAAAIAIdO4kAzLwWe&#10;OwAAADkAAAAQAAAAAAAAAAEAIAAAAAsBAABkcnMvc2hhcGV4bWwueG1sUEsFBgAAAAAGAAYAWwEA&#10;ALUDAAAAAA==&#10;">
                  <v:fill on="f" focussize="0,0"/>
                  <v:stroke weight="1pt" color="#0000FF" joinstyle="round" endarrow="block"/>
                  <v:imagedata o:title=""/>
                  <o:lock v:ext="edit" aspectratio="f"/>
                </v:line>
                <w10:wrap type="none"/>
                <w10:anchorlock/>
              </v:group>
            </w:pict>
          </mc:Fallback>
        </mc:AlternateContent>
      </w:r>
    </w:p>
    <w:p w14:paraId="10B6BF6E">
      <w:pPr>
        <w:keepNext/>
        <w:numPr>
          <w:ilvl w:val="0"/>
          <w:numId w:val="11"/>
        </w:numPr>
        <w:ind w:left="1281" w:hanging="357"/>
        <w:rPr>
          <w:b/>
          <w:lang w:val="en-US"/>
        </w:rPr>
      </w:pPr>
      <w:r>
        <w:rPr>
          <w:b/>
          <w:lang w:val="en-US"/>
        </w:rPr>
        <w:t>Trang Web:</w:t>
      </w:r>
    </w:p>
    <w:p w14:paraId="4DDA8F24">
      <w:pPr>
        <w:ind w:firstLine="0"/>
        <w:rPr>
          <w:lang w:val="en-US"/>
        </w:rPr>
      </w:pPr>
      <w:r>
        <w:rPr>
          <w:lang w:val="en-US" w:eastAsia="en-US"/>
        </w:rPr>
        <mc:AlternateContent>
          <mc:Choice Requires="wpg">
            <w:drawing>
              <wp:inline distT="0" distB="0" distL="0" distR="0">
                <wp:extent cx="6002655" cy="2203450"/>
                <wp:effectExtent l="0" t="0" r="0" b="25400"/>
                <wp:docPr id="43" name="Group 43"/>
                <wp:cNvGraphicFramePr/>
                <a:graphic xmlns:a="http://schemas.openxmlformats.org/drawingml/2006/main">
                  <a:graphicData uri="http://schemas.microsoft.com/office/word/2010/wordprocessingGroup">
                    <wpg:wgp>
                      <wpg:cNvGrpSpPr/>
                      <wpg:grpSpPr>
                        <a:xfrm>
                          <a:off x="0" y="0"/>
                          <a:ext cx="6003018" cy="2203488"/>
                          <a:chOff x="0" y="0"/>
                          <a:chExt cx="5136" cy="1144"/>
                        </a:xfrm>
                      </wpg:grpSpPr>
                      <wps:wsp>
                        <wps:cNvPr id="44" name="Rectangle 44"/>
                        <wps:cNvSpPr>
                          <a:spLocks noChangeArrowheads="1"/>
                        </wps:cNvSpPr>
                        <wps:spPr bwMode="auto">
                          <a:xfrm>
                            <a:off x="0" y="0"/>
                            <a:ext cx="1185" cy="282"/>
                          </a:xfrm>
                          <a:prstGeom prst="rect">
                            <a:avLst/>
                          </a:prstGeom>
                          <a:noFill/>
                          <a:ln w="12700">
                            <a:solidFill>
                              <a:srgbClr val="0000FF"/>
                            </a:solidFill>
                            <a:miter lim="800000"/>
                          </a:ln>
                          <a:effectLst/>
                        </wps:spPr>
                        <wps:txbx>
                          <w:txbxContent>
                            <w:p w14:paraId="74DC8368">
                              <w:pPr>
                                <w:pStyle w:val="17"/>
                                <w:spacing w:before="0" w:after="0"/>
                                <w:ind w:firstLine="0"/>
                                <w:jc w:val="center"/>
                                <w:textAlignment w:val="baseline"/>
                              </w:pPr>
                              <w:r>
                                <w:rPr>
                                  <w:color w:val="0000FF"/>
                                  <w:kern w:val="24"/>
                                </w:rPr>
                                <w:t>Tên tác giả</w:t>
                              </w:r>
                            </w:p>
                            <w:p w14:paraId="4AAA2AE3">
                              <w:pPr>
                                <w:pStyle w:val="17"/>
                                <w:spacing w:before="0" w:after="0"/>
                                <w:ind w:firstLine="0"/>
                                <w:jc w:val="center"/>
                                <w:textAlignment w:val="baseline"/>
                              </w:pPr>
                              <w:r>
                                <w:rPr>
                                  <w:color w:val="0000FF"/>
                                  <w:kern w:val="24"/>
                                </w:rPr>
                                <w:t>/ Cơ quan ban hành</w:t>
                              </w:r>
                            </w:p>
                          </w:txbxContent>
                        </wps:txbx>
                        <wps:bodyPr wrap="none" anchor="ctr"/>
                      </wps:wsp>
                      <wps:wsp>
                        <wps:cNvPr id="45" name="Line 8"/>
                        <wps:cNvCnPr/>
                        <wps:spPr bwMode="auto">
                          <a:xfrm>
                            <a:off x="631" y="289"/>
                            <a:ext cx="0" cy="172"/>
                          </a:xfrm>
                          <a:prstGeom prst="line">
                            <a:avLst/>
                          </a:prstGeom>
                          <a:noFill/>
                          <a:ln w="12700">
                            <a:solidFill>
                              <a:srgbClr val="0000FF"/>
                            </a:solidFill>
                            <a:round/>
                            <a:tailEnd type="triangle" w="med" len="med"/>
                          </a:ln>
                          <a:effectLst/>
                        </wps:spPr>
                        <wps:bodyPr/>
                      </wps:wsp>
                      <wps:wsp>
                        <wps:cNvPr id="46" name="Rectangle 46"/>
                        <wps:cNvSpPr>
                          <a:spLocks noChangeArrowheads="1"/>
                        </wps:cNvSpPr>
                        <wps:spPr bwMode="auto">
                          <a:xfrm>
                            <a:off x="2933" y="904"/>
                            <a:ext cx="1098" cy="240"/>
                          </a:xfrm>
                          <a:prstGeom prst="rect">
                            <a:avLst/>
                          </a:prstGeom>
                          <a:noFill/>
                          <a:ln w="12700">
                            <a:solidFill>
                              <a:srgbClr val="0000FF"/>
                            </a:solidFill>
                            <a:miter lim="800000"/>
                          </a:ln>
                          <a:effectLst/>
                        </wps:spPr>
                        <wps:txbx>
                          <w:txbxContent>
                            <w:p w14:paraId="04FB35AB">
                              <w:pPr>
                                <w:pStyle w:val="17"/>
                                <w:spacing w:before="0" w:after="0"/>
                                <w:ind w:firstLine="0"/>
                                <w:jc w:val="center"/>
                                <w:textAlignment w:val="baseline"/>
                              </w:pPr>
                              <w:r>
                                <w:rPr>
                                  <w:color w:val="0000FF"/>
                                  <w:kern w:val="24"/>
                                </w:rPr>
                                <w:t>Địa chỉ trang web</w:t>
                              </w:r>
                            </w:p>
                          </w:txbxContent>
                        </wps:txbx>
                        <wps:bodyPr wrap="none" anchor="ctr" anchorCtr="1"/>
                      </wps:wsp>
                      <wps:wsp>
                        <wps:cNvPr id="47" name="Rectangle 47"/>
                        <wps:cNvSpPr>
                          <a:spLocks noChangeArrowheads="1"/>
                        </wps:cNvSpPr>
                        <wps:spPr bwMode="auto">
                          <a:xfrm>
                            <a:off x="96" y="432"/>
                            <a:ext cx="5040" cy="482"/>
                          </a:xfrm>
                          <a:prstGeom prst="rect">
                            <a:avLst/>
                          </a:prstGeom>
                          <a:noFill/>
                          <a:ln>
                            <a:noFill/>
                          </a:ln>
                          <a:effectLst/>
                        </wps:spPr>
                        <wps:txbx>
                          <w:txbxContent>
                            <w:p w14:paraId="1496EE0C">
                              <w:pPr>
                                <w:pStyle w:val="17"/>
                                <w:spacing w:before="0" w:after="0"/>
                                <w:ind w:firstLine="0"/>
                                <w:textAlignment w:val="baseline"/>
                              </w:pPr>
                              <w:r>
                                <w:rPr>
                                  <w:color w:val="000066"/>
                                  <w:kern w:val="24"/>
                                </w:rPr>
                                <w:t xml:space="preserve">Đại học Huế (10/12/2010), </w:t>
                              </w:r>
                              <w:r>
                                <w:rPr>
                                  <w:i/>
                                  <w:iCs/>
                                  <w:color w:val="000066"/>
                                  <w:kern w:val="24"/>
                                </w:rPr>
                                <w:t>Phó Thủ tướng Nguyễn Thiện Nhân khảo sát mô hình Đại học hai cấp tại Đại học Huế</w:t>
                              </w:r>
                              <w:r>
                                <w:rPr>
                                  <w:color w:val="000066"/>
                                  <w:kern w:val="24"/>
                                </w:rPr>
                                <w:t xml:space="preserve">, truy cập từ </w:t>
                              </w:r>
                              <w:r>
                                <w:fldChar w:fldCharType="begin"/>
                              </w:r>
                              <w:r>
                                <w:instrText xml:space="preserve">HYPERLINK "http://hueuni.edu.vn/hueuni/news_detail.php?NewsID=2611&amp;PHPSESSID=082d1bb9d9e61b07ac2cc7e02b9bfa3b"</w:instrText>
                              </w:r>
                              <w:r>
                                <w:fldChar w:fldCharType="separate"/>
                              </w:r>
                              <w:r>
                                <w:rPr>
                                  <w:rStyle w:val="16"/>
                                  <w:color w:val="000000" w:themeColor="text1"/>
                                  <w:kern w:val="24"/>
                                  <w14:textFill>
                                    <w14:solidFill>
                                      <w14:schemeClr w14:val="tx1"/>
                                    </w14:solidFill>
                                  </w14:textFill>
                                </w:rPr>
                                <w:t>http://hueuni.edu.vn/hueuni/news_detail.php?NewsID=2611&amp;PHPSESSID=082d1bb9d9e61b07ac2cc7e02b9bfa3b</w:t>
                              </w:r>
                              <w:r>
                                <w:rPr>
                                  <w:rStyle w:val="16"/>
                                  <w:color w:val="000000" w:themeColor="text1"/>
                                  <w:kern w:val="24"/>
                                  <w14:textFill>
                                    <w14:solidFill>
                                      <w14:schemeClr w14:val="tx1"/>
                                    </w14:solidFill>
                                  </w14:textFill>
                                </w:rPr>
                                <w:fldChar w:fldCharType="end"/>
                              </w:r>
                              <w:r>
                                <w:rPr>
                                  <w:color w:val="000066"/>
                                  <w:kern w:val="24"/>
                                </w:rPr>
                                <w:t xml:space="preserve"> </w:t>
                              </w:r>
                            </w:p>
                          </w:txbxContent>
                        </wps:txbx>
                        <wps:bodyPr wrap="square">
                          <a:noAutofit/>
                        </wps:bodyPr>
                      </wps:wsp>
                      <wps:wsp>
                        <wps:cNvPr id="48" name="Line 17"/>
                        <wps:cNvCnPr/>
                        <wps:spPr bwMode="auto">
                          <a:xfrm flipH="1" flipV="1">
                            <a:off x="2532" y="814"/>
                            <a:ext cx="363" cy="106"/>
                          </a:xfrm>
                          <a:prstGeom prst="line">
                            <a:avLst/>
                          </a:prstGeom>
                          <a:noFill/>
                          <a:ln w="12700">
                            <a:solidFill>
                              <a:srgbClr val="0000FF"/>
                            </a:solidFill>
                            <a:round/>
                            <a:tailEnd type="triangle" w="med" len="med"/>
                          </a:ln>
                          <a:effectLst/>
                        </wps:spPr>
                        <wps:bodyPr/>
                      </wps:wsp>
                      <wps:wsp>
                        <wps:cNvPr id="49" name="Rectangle 49"/>
                        <wps:cNvSpPr>
                          <a:spLocks noChangeArrowheads="1"/>
                        </wps:cNvSpPr>
                        <wps:spPr bwMode="auto">
                          <a:xfrm>
                            <a:off x="3620" y="0"/>
                            <a:ext cx="783" cy="239"/>
                          </a:xfrm>
                          <a:prstGeom prst="rect">
                            <a:avLst/>
                          </a:prstGeom>
                          <a:noFill/>
                          <a:ln w="12700">
                            <a:solidFill>
                              <a:srgbClr val="0000FF"/>
                            </a:solidFill>
                            <a:miter lim="800000"/>
                          </a:ln>
                          <a:effectLst/>
                        </wps:spPr>
                        <wps:txbx>
                          <w:txbxContent>
                            <w:p w14:paraId="42A40BD8">
                              <w:pPr>
                                <w:pStyle w:val="17"/>
                                <w:spacing w:before="0" w:after="0"/>
                                <w:ind w:firstLine="0"/>
                                <w:jc w:val="center"/>
                                <w:textAlignment w:val="baseline"/>
                              </w:pPr>
                              <w:r>
                                <w:rPr>
                                  <w:color w:val="0000FF"/>
                                  <w:kern w:val="24"/>
                                </w:rPr>
                                <w:t>Tên bài báo</w:t>
                              </w:r>
                            </w:p>
                          </w:txbxContent>
                        </wps:txbx>
                        <wps:bodyPr wrap="none" anchor="ctr"/>
                      </wps:wsp>
                      <wps:wsp>
                        <wps:cNvPr id="50" name="Line 21"/>
                        <wps:cNvCnPr/>
                        <wps:spPr bwMode="auto">
                          <a:xfrm>
                            <a:off x="3976" y="268"/>
                            <a:ext cx="0" cy="172"/>
                          </a:xfrm>
                          <a:prstGeom prst="line">
                            <a:avLst/>
                          </a:prstGeom>
                          <a:noFill/>
                          <a:ln w="12700">
                            <a:solidFill>
                              <a:srgbClr val="0000FF"/>
                            </a:solidFill>
                            <a:round/>
                            <a:tailEnd type="triangle" w="med" len="med"/>
                          </a:ln>
                          <a:effectLst/>
                        </wps:spPr>
                        <wps:bodyPr/>
                      </wps:wsp>
                      <wps:wsp>
                        <wps:cNvPr id="51" name="Rectangle 51"/>
                        <wps:cNvSpPr>
                          <a:spLocks noChangeArrowheads="1"/>
                        </wps:cNvSpPr>
                        <wps:spPr bwMode="auto">
                          <a:xfrm>
                            <a:off x="1564" y="0"/>
                            <a:ext cx="1160" cy="239"/>
                          </a:xfrm>
                          <a:prstGeom prst="rect">
                            <a:avLst/>
                          </a:prstGeom>
                          <a:noFill/>
                          <a:ln w="12700">
                            <a:solidFill>
                              <a:srgbClr val="0000FF"/>
                            </a:solidFill>
                            <a:miter lim="800000"/>
                          </a:ln>
                          <a:effectLst/>
                        </wps:spPr>
                        <wps:txbx>
                          <w:txbxContent>
                            <w:p w14:paraId="5254BF4E">
                              <w:pPr>
                                <w:pStyle w:val="17"/>
                                <w:spacing w:before="0" w:after="0"/>
                                <w:ind w:firstLine="0"/>
                                <w:jc w:val="center"/>
                                <w:textAlignment w:val="baseline"/>
                              </w:pPr>
                              <w:r>
                                <w:rPr>
                                  <w:color w:val="0000FF"/>
                                  <w:kern w:val="24"/>
                                </w:rPr>
                                <w:t>Thời điểm đăng tải</w:t>
                              </w:r>
                            </w:p>
                          </w:txbxContent>
                        </wps:txbx>
                        <wps:bodyPr wrap="none" anchor="ctr"/>
                      </wps:wsp>
                      <wps:wsp>
                        <wps:cNvPr id="52" name="Line 23"/>
                        <wps:cNvCnPr>
                          <a:stCxn id="51" idx="2"/>
                        </wps:cNvCnPr>
                        <wps:spPr bwMode="auto">
                          <a:xfrm flipH="1">
                            <a:off x="1415" y="239"/>
                            <a:ext cx="883" cy="205"/>
                          </a:xfrm>
                          <a:prstGeom prst="line">
                            <a:avLst/>
                          </a:prstGeom>
                          <a:noFill/>
                          <a:ln w="12700">
                            <a:solidFill>
                              <a:srgbClr val="0000FF"/>
                            </a:solidFill>
                            <a:round/>
                            <a:tailEnd type="triangle" w="med" len="med"/>
                          </a:ln>
                          <a:effectLst/>
                        </wps:spPr>
                        <wps:bodyPr/>
                      </wps:wsp>
                    </wpg:wgp>
                  </a:graphicData>
                </a:graphic>
              </wp:inline>
            </w:drawing>
          </mc:Choice>
          <mc:Fallback>
            <w:pict>
              <v:group id="_x0000_s1026" o:spid="_x0000_s1026" o:spt="203" style="height:173.5pt;width:472.65pt;" coordsize="5136,1144" o:gfxdata="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">
                <o:lock v:ext="edit" aspectratio="f"/>
                <v:rect id="_x0000_s1026" o:spid="_x0000_s1026" o:spt="1" style="position:absolute;left:0;top:0;height:282;width:1185;mso-wrap-style:none;v-text-anchor:middle;" filled="f" stroked="t" coordsize="21600,21600" o:gfxdata="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h/Kq/&#10;AAAA2wAAAA8AAAAAAAAAAQAgAAAAIgAAAGRycy9kb3ducmV2LnhtbFBLAQIUABQAAAAIAIdO4kAz&#10;LwWeOwAAADkAAAAQAAAAAAAAAAEAIAAAAA4BAABkcnMvc2hhcGV4bWwueG1sUEsFBgAAAAAGAAYA&#10;WwEAALgDAAAAAA==&#10;">
                  <v:fill on="f" focussize="0,0"/>
                  <v:stroke weight="1pt" color="#0000FF" miterlimit="8" joinstyle="miter"/>
                  <v:imagedata o:title=""/>
                  <o:lock v:ext="edit" aspectratio="f"/>
                  <v:textbox>
                    <w:txbxContent>
                      <w:p w14:paraId="74DC8368">
                        <w:pPr>
                          <w:pStyle w:val="17"/>
                          <w:spacing w:before="0" w:after="0"/>
                          <w:ind w:firstLine="0"/>
                          <w:jc w:val="center"/>
                          <w:textAlignment w:val="baseline"/>
                        </w:pPr>
                        <w:r>
                          <w:rPr>
                            <w:color w:val="0000FF"/>
                            <w:kern w:val="24"/>
                          </w:rPr>
                          <w:t>Tên tác giả</w:t>
                        </w:r>
                      </w:p>
                      <w:p w14:paraId="4AAA2AE3">
                        <w:pPr>
                          <w:pStyle w:val="17"/>
                          <w:spacing w:before="0" w:after="0"/>
                          <w:ind w:firstLine="0"/>
                          <w:jc w:val="center"/>
                          <w:textAlignment w:val="baseline"/>
                        </w:pPr>
                        <w:r>
                          <w:rPr>
                            <w:color w:val="0000FF"/>
                            <w:kern w:val="24"/>
                          </w:rPr>
                          <w:t>/ Cơ quan ban hành</w:t>
                        </w:r>
                      </w:p>
                    </w:txbxContent>
                  </v:textbox>
                </v:rect>
                <v:line id="Line 8" o:spid="_x0000_s1026" o:spt="20" style="position:absolute;left:631;top:289;height:172;width:0;" filled="f" stroked="t" coordsize="21600,21600" o:gfxdata="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UwBugAAANsA&#10;AAAPAAAAAAAAAAEAIAAAACIAAABkcnMvZG93bnJldi54bWxQSwECFAAUAAAACACHTuJAMy8FnjsA&#10;AAA5AAAAEAAAAAAAAAABACAAAAAJAQAAZHJzL3NoYXBleG1sLnhtbFBLBQYAAAAABgAGAFsBAACz&#10;AwAAAAA=&#10;">
                  <v:fill on="f" focussize="0,0"/>
                  <v:stroke weight="1pt" color="#0000FF" joinstyle="round" endarrow="block"/>
                  <v:imagedata o:title=""/>
                  <o:lock v:ext="edit" aspectratio="f"/>
                </v:line>
                <v:rect id="_x0000_s1026" o:spid="_x0000_s1026" o:spt="1" style="position:absolute;left:2933;top:904;height:240;width:1098;mso-wrap-style:none;v-text-anchor:middle-center;" filled="f" stroked="t" coordsize="21600,21600" o:gfxdata="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xHhK74A&#10;AADbAAAADwAAAAAAAAABACAAAAAiAAAAZHJzL2Rvd25yZXYueG1sUEsBAhQAFAAAAAgAh07iQDMv&#10;BZ47AAAAOQAAABAAAAAAAAAAAQAgAAAADQEAAGRycy9zaGFwZXhtbC54bWxQSwUGAAAAAAYABgBb&#10;AQAAtwMAAAAA&#10;">
                  <v:fill on="f" focussize="0,0"/>
                  <v:stroke weight="1pt" color="#0000FF" miterlimit="8" joinstyle="miter"/>
                  <v:imagedata o:title=""/>
                  <o:lock v:ext="edit" aspectratio="f"/>
                  <v:textbox>
                    <w:txbxContent>
                      <w:p w14:paraId="04FB35AB">
                        <w:pPr>
                          <w:pStyle w:val="17"/>
                          <w:spacing w:before="0" w:after="0"/>
                          <w:ind w:firstLine="0"/>
                          <w:jc w:val="center"/>
                          <w:textAlignment w:val="baseline"/>
                        </w:pPr>
                        <w:r>
                          <w:rPr>
                            <w:color w:val="0000FF"/>
                            <w:kern w:val="24"/>
                          </w:rPr>
                          <w:t>Địa chỉ trang web</w:t>
                        </w:r>
                      </w:p>
                    </w:txbxContent>
                  </v:textbox>
                </v:rect>
                <v:rect id="_x0000_s1026" o:spid="_x0000_s1026" o:spt="1" style="position:absolute;left:96;top:432;height:482;width:5040;" filled="f" stroked="f" coordsize="21600,21600" o:gfxdata="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GUTeb4A&#10;AADb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1496EE0C">
                        <w:pPr>
                          <w:pStyle w:val="17"/>
                          <w:spacing w:before="0" w:after="0"/>
                          <w:ind w:firstLine="0"/>
                          <w:textAlignment w:val="baseline"/>
                        </w:pPr>
                        <w:r>
                          <w:rPr>
                            <w:color w:val="000066"/>
                            <w:kern w:val="24"/>
                          </w:rPr>
                          <w:t xml:space="preserve">Đại học Huế (10/12/2010), </w:t>
                        </w:r>
                        <w:r>
                          <w:rPr>
                            <w:i/>
                            <w:iCs/>
                            <w:color w:val="000066"/>
                            <w:kern w:val="24"/>
                          </w:rPr>
                          <w:t>Phó Thủ tướng Nguyễn Thiện Nhân khảo sát mô hình Đại học hai cấp tại Đại học Huế</w:t>
                        </w:r>
                        <w:r>
                          <w:rPr>
                            <w:color w:val="000066"/>
                            <w:kern w:val="24"/>
                          </w:rPr>
                          <w:t xml:space="preserve">, truy cập từ </w:t>
                        </w:r>
                        <w:r>
                          <w:fldChar w:fldCharType="begin"/>
                        </w:r>
                        <w:r>
                          <w:instrText xml:space="preserve">HYPERLINK "http://hueuni.edu.vn/hueuni/news_detail.php?NewsID=2611&amp;PHPSESSID=082d1bb9d9e61b07ac2cc7e02b9bfa3b"</w:instrText>
                        </w:r>
                        <w:r>
                          <w:fldChar w:fldCharType="separate"/>
                        </w:r>
                        <w:r>
                          <w:rPr>
                            <w:rStyle w:val="16"/>
                            <w:color w:val="000000" w:themeColor="text1"/>
                            <w:kern w:val="24"/>
                            <w14:textFill>
                              <w14:solidFill>
                                <w14:schemeClr w14:val="tx1"/>
                              </w14:solidFill>
                            </w14:textFill>
                          </w:rPr>
                          <w:t>http://hueuni.edu.vn/hueuni/news_detail.php?NewsID=2611&amp;PHPSESSID=082d1bb9d9e61b07ac2cc7e02b9bfa3b</w:t>
                        </w:r>
                        <w:r>
                          <w:rPr>
                            <w:rStyle w:val="16"/>
                            <w:color w:val="000000" w:themeColor="text1"/>
                            <w:kern w:val="24"/>
                            <w14:textFill>
                              <w14:solidFill>
                                <w14:schemeClr w14:val="tx1"/>
                              </w14:solidFill>
                            </w14:textFill>
                          </w:rPr>
                          <w:fldChar w:fldCharType="end"/>
                        </w:r>
                        <w:r>
                          <w:rPr>
                            <w:color w:val="000066"/>
                            <w:kern w:val="24"/>
                          </w:rPr>
                          <w:t xml:space="preserve"> </w:t>
                        </w:r>
                      </w:p>
                    </w:txbxContent>
                  </v:textbox>
                </v:rect>
                <v:line id="Line 17" o:spid="_x0000_s1026" o:spt="20" style="position:absolute;left:2532;top:814;flip:x y;height:106;width:363;" filled="f" stroked="t" coordsize="21600,21600" o:gfxdata="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zPvQAA&#10;ANsAAAAPAAAAAAAAAAEAIAAAACIAAABkcnMvZG93bnJldi54bWxQSwECFAAUAAAACACHTuJAMy8F&#10;njsAAAA5AAAAEAAAAAAAAAABACAAAAAMAQAAZHJzL3NoYXBleG1sLnhtbFBLBQYAAAAABgAGAFsB&#10;AAC2AwAAAAA=&#10;">
                  <v:fill on="f" focussize="0,0"/>
                  <v:stroke weight="1pt" color="#0000FF" joinstyle="round" endarrow="block"/>
                  <v:imagedata o:title=""/>
                  <o:lock v:ext="edit" aspectratio="f"/>
                </v:line>
                <v:rect id="_x0000_s1026" o:spid="_x0000_s1026" o:spt="1" style="position:absolute;left:3620;top:0;height:239;width:783;mso-wrap-style:none;v-text-anchor:middle;" filled="f" stroked="t" coordsize="21600,21600" o:gfxdata="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UzS/&#10;AAAA2wAAAA8AAAAAAAAAAQAgAAAAIgAAAGRycy9kb3ducmV2LnhtbFBLAQIUABQAAAAIAIdO4kAz&#10;LwWeOwAAADkAAAAQAAAAAAAAAAEAIAAAAA4BAABkcnMvc2hhcGV4bWwueG1sUEsFBgAAAAAGAAYA&#10;WwEAALgDAAAAAA==&#10;">
                  <v:fill on="f" focussize="0,0"/>
                  <v:stroke weight="1pt" color="#0000FF" miterlimit="8" joinstyle="miter"/>
                  <v:imagedata o:title=""/>
                  <o:lock v:ext="edit" aspectratio="f"/>
                  <v:textbox>
                    <w:txbxContent>
                      <w:p w14:paraId="42A40BD8">
                        <w:pPr>
                          <w:pStyle w:val="17"/>
                          <w:spacing w:before="0" w:after="0"/>
                          <w:ind w:firstLine="0"/>
                          <w:jc w:val="center"/>
                          <w:textAlignment w:val="baseline"/>
                        </w:pPr>
                        <w:r>
                          <w:rPr>
                            <w:color w:val="0000FF"/>
                            <w:kern w:val="24"/>
                          </w:rPr>
                          <w:t>Tên bài báo</w:t>
                        </w:r>
                      </w:p>
                    </w:txbxContent>
                  </v:textbox>
                </v:rect>
                <v:line id="Line 21" o:spid="_x0000_s1026" o:spt="20" style="position:absolute;left:3976;top:268;height:172;width:0;" filled="f" stroked="t" coordsize="21600,21600" o:gfxdata="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oV3lEtwAAANsAAAAP&#10;AAAAAAAAAAEAIAAAACIAAABkcnMvZG93bnJldi54bWxQSwECFAAUAAAACACHTuJAMy8FnjsAAAA5&#10;AAAAEAAAAAAAAAABACAAAAAGAQAAZHJzL3NoYXBleG1sLnhtbFBLBQYAAAAABgAGAFsBAACwAwAA&#10;AAA=&#10;">
                  <v:fill on="f" focussize="0,0"/>
                  <v:stroke weight="1pt" color="#0000FF" joinstyle="round" endarrow="block"/>
                  <v:imagedata o:title=""/>
                  <o:lock v:ext="edit" aspectratio="f"/>
                </v:line>
                <v:rect id="_x0000_s1026" o:spid="_x0000_s1026" o:spt="1" style="position:absolute;left:1564;top:0;height:239;width:1160;mso-wrap-style:none;v-text-anchor:middle;" filled="f" stroked="t" coordsize="21600,21600" o:gfxdata="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D8nvvQAA&#10;ANsAAAAPAAAAAAAAAAEAIAAAACIAAABkcnMvZG93bnJldi54bWxQSwECFAAUAAAACACHTuJAMy8F&#10;njsAAAA5AAAAEAAAAAAAAAABACAAAAAMAQAAZHJzL3NoYXBleG1sLnhtbFBLBQYAAAAABgAGAFsB&#10;AAC2AwAAAAA=&#10;">
                  <v:fill on="f" focussize="0,0"/>
                  <v:stroke weight="1pt" color="#0000FF" miterlimit="8" joinstyle="miter"/>
                  <v:imagedata o:title=""/>
                  <o:lock v:ext="edit" aspectratio="f"/>
                  <v:textbox>
                    <w:txbxContent>
                      <w:p w14:paraId="5254BF4E">
                        <w:pPr>
                          <w:pStyle w:val="17"/>
                          <w:spacing w:before="0" w:after="0"/>
                          <w:ind w:firstLine="0"/>
                          <w:jc w:val="center"/>
                          <w:textAlignment w:val="baseline"/>
                        </w:pPr>
                        <w:r>
                          <w:rPr>
                            <w:color w:val="0000FF"/>
                            <w:kern w:val="24"/>
                          </w:rPr>
                          <w:t>Thời điểm đăng tải</w:t>
                        </w:r>
                      </w:p>
                    </w:txbxContent>
                  </v:textbox>
                </v:rect>
                <v:line id="Line 23" o:spid="_x0000_s1026" o:spt="20" style="position:absolute;left:1415;top:239;flip:x;height:205;width:883;" filled="f" stroked="t" coordsize="21600,21600" o:gfxdata="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W4Uz7sAAADb&#10;AAAADwAAAAAAAAABACAAAAAiAAAAZHJzL2Rvd25yZXYueG1sUEsBAhQAFAAAAAgAh07iQDMvBZ47&#10;AAAAOQAAABAAAAAAAAAAAQAgAAAACgEAAGRycy9zaGFwZXhtbC54bWxQSwUGAAAAAAYABgBbAQAA&#10;tAMAAAAA&#10;">
                  <v:fill on="f" focussize="0,0"/>
                  <v:stroke weight="1pt" color="#0000FF" joinstyle="round" endarrow="block"/>
                  <v:imagedata o:title=""/>
                  <o:lock v:ext="edit" aspectratio="f"/>
                </v:line>
                <w10:wrap type="none"/>
                <w10:anchorlock/>
              </v:group>
            </w:pict>
          </mc:Fallback>
        </mc:AlternateContent>
      </w:r>
    </w:p>
    <w:p w14:paraId="54B22A0C">
      <w:pPr>
        <w:rPr>
          <w:lang w:val="en-US"/>
        </w:rPr>
      </w:pPr>
      <w:r>
        <w:rPr>
          <w:lang w:val="en-US"/>
        </w:rPr>
        <w:t xml:space="preserve">Ví dụ: </w:t>
      </w:r>
      <w:r>
        <w:rPr>
          <w:b/>
          <w:lang w:val="en-US"/>
        </w:rPr>
        <w:t>TÀI LIỆU THAM KHẢO</w:t>
      </w:r>
    </w:p>
    <w:p w14:paraId="5204039F">
      <w:pPr>
        <w:rPr>
          <w:lang w:val="en-US"/>
        </w:rPr>
      </w:pPr>
      <w:r>
        <w:rPr>
          <w:lang w:val="en-US"/>
        </w:rPr>
        <w:t xml:space="preserve">1. Von Neumann, J. (1958), </w:t>
      </w:r>
      <w:r>
        <w:rPr>
          <w:i/>
          <w:iCs/>
          <w:lang w:val="en-US"/>
        </w:rPr>
        <w:t>The Computer and the Brain</w:t>
      </w:r>
      <w:r>
        <w:rPr>
          <w:lang w:val="en-US"/>
        </w:rPr>
        <w:t>, Yale University Press, New Haven, Connecticut</w:t>
      </w:r>
    </w:p>
    <w:p w14:paraId="7F0BCEDD">
      <w:pPr>
        <w:rPr>
          <w:lang w:val="en-US"/>
        </w:rPr>
      </w:pPr>
      <w:r>
        <w:rPr>
          <w:lang w:val="en-US"/>
        </w:rPr>
        <w:t>2. Borkakati R.P., Virmani S.S. (1997), Genetics of thermosensitive genic male sterility in Rice, Euphytica 88, pp. 1-7.</w:t>
      </w:r>
    </w:p>
    <w:p w14:paraId="030BE7E7">
      <w:pPr>
        <w:rPr>
          <w:lang w:val="en-US"/>
        </w:rPr>
      </w:pPr>
      <w:r>
        <w:rPr>
          <w:lang w:val="en-US"/>
        </w:rPr>
        <w:t xml:space="preserve">3. Boulding, K.E. (1955), </w:t>
      </w:r>
      <w:r>
        <w:rPr>
          <w:i/>
          <w:lang w:val="en-US"/>
        </w:rPr>
        <w:t>Economics Analysis</w:t>
      </w:r>
      <w:r>
        <w:rPr>
          <w:lang w:val="en-US"/>
        </w:rPr>
        <w:t>, Hamish Hamilton, London.</w:t>
      </w:r>
    </w:p>
    <w:p w14:paraId="7ACC46E1">
      <w:pPr>
        <w:pStyle w:val="35"/>
        <w:numPr>
          <w:ilvl w:val="1"/>
          <w:numId w:val="1"/>
        </w:numPr>
        <w:rPr>
          <w:lang w:val="en-US"/>
        </w:rPr>
      </w:pPr>
      <w:bookmarkStart w:id="23" w:name="_Toc141513040"/>
      <w:r>
        <w:rPr>
          <w:lang w:val="en-US"/>
        </w:rPr>
        <w:t>Nội dung sơ lược các chương</w:t>
      </w:r>
      <w:bookmarkEnd w:id="23"/>
      <w:r>
        <w:rPr>
          <w:lang w:val="en-US"/>
        </w:rPr>
        <w:t xml:space="preserve"> </w:t>
      </w:r>
    </w:p>
    <w:p w14:paraId="09C82E43">
      <w:pPr>
        <w:rPr>
          <w:lang w:val="en-US"/>
        </w:rPr>
      </w:pPr>
      <w:r>
        <w:rPr>
          <w:lang w:val="en-US"/>
        </w:rPr>
        <w:t xml:space="preserve">Dưới đây chỉ là dàn khung trình bày để tham khảo … Sinh viên cần trao đổi trực tiếp với Giảng viên hướng dẫn để quyết định các đề mục cần trình bày. </w:t>
      </w:r>
    </w:p>
    <w:p w14:paraId="5FA388F2">
      <w:pPr>
        <w:rPr>
          <w:b/>
          <w:bCs/>
          <w:lang w:val="en-US"/>
        </w:rPr>
      </w:pPr>
      <w:r>
        <w:rPr>
          <w:b/>
          <w:bCs/>
          <w:lang w:val="en-US"/>
        </w:rPr>
        <w:t xml:space="preserve"> Chương 1. Tổng Quan </w:t>
      </w:r>
    </w:p>
    <w:p w14:paraId="1FC98621">
      <w:pPr>
        <w:rPr>
          <w:lang w:val="en-US"/>
        </w:rPr>
      </w:pPr>
      <w:r>
        <w:rPr>
          <w:lang w:val="en-US"/>
        </w:rPr>
        <w:t xml:space="preserve">1.1. Giới thiệu về … </w:t>
      </w:r>
    </w:p>
    <w:p w14:paraId="112B6E24">
      <w:pPr>
        <w:rPr>
          <w:lang w:val="en-US"/>
        </w:rPr>
      </w:pPr>
      <w:r>
        <w:rPr>
          <w:lang w:val="en-US"/>
        </w:rPr>
        <w:t xml:space="preserve">1.2. Mục tiêu, nhiệm vụ và phạm vi đề tài </w:t>
      </w:r>
    </w:p>
    <w:p w14:paraId="4A2D1FDD">
      <w:pPr>
        <w:rPr>
          <w:lang w:val="en-US"/>
        </w:rPr>
      </w:pPr>
      <w:r>
        <w:rPr>
          <w:lang w:val="en-US"/>
        </w:rPr>
        <w:t xml:space="preserve">1.3. Tổ chức luận văn </w:t>
      </w:r>
    </w:p>
    <w:p w14:paraId="402C3162">
      <w:pPr>
        <w:rPr>
          <w:lang w:val="en-US"/>
        </w:rPr>
      </w:pPr>
      <w:r>
        <w:rPr>
          <w:lang w:val="en-US"/>
        </w:rPr>
        <w:t xml:space="preserve"> </w:t>
      </w:r>
    </w:p>
    <w:p w14:paraId="7A6F5D1B">
      <w:pPr>
        <w:rPr>
          <w:b/>
          <w:bCs/>
          <w:lang w:val="en-US"/>
        </w:rPr>
      </w:pPr>
      <w:r>
        <w:rPr>
          <w:b/>
          <w:bCs/>
          <w:lang w:val="en-US"/>
        </w:rPr>
        <w:t xml:space="preserve">Chương 2. Tính toán và thiết kế  … </w:t>
      </w:r>
    </w:p>
    <w:p w14:paraId="1D53D337">
      <w:pPr>
        <w:rPr>
          <w:lang w:val="en-US"/>
        </w:rPr>
      </w:pPr>
      <w:r>
        <w:rPr>
          <w:lang w:val="en-US"/>
        </w:rPr>
        <w:t xml:space="preserve">2.1. Giới thiệu  </w:t>
      </w:r>
    </w:p>
    <w:p w14:paraId="33DAA8F1">
      <w:pPr>
        <w:rPr>
          <w:lang w:val="en-US"/>
        </w:rPr>
      </w:pPr>
      <w:r>
        <w:rPr>
          <w:lang w:val="en-US"/>
        </w:rPr>
        <w:t xml:space="preserve">2.2. Tính toán … </w:t>
      </w:r>
    </w:p>
    <w:p w14:paraId="668FF5B9">
      <w:pPr>
        <w:rPr>
          <w:lang w:val="en-US"/>
        </w:rPr>
      </w:pPr>
      <w:r>
        <w:rPr>
          <w:lang w:val="en-US"/>
        </w:rPr>
        <w:t xml:space="preserve">2.3. Thiết kế … </w:t>
      </w:r>
    </w:p>
    <w:p w14:paraId="3BD2A1AF">
      <w:pPr>
        <w:rPr>
          <w:lang w:val="en-US"/>
        </w:rPr>
      </w:pPr>
      <w:r>
        <w:rPr>
          <w:lang w:val="en-US"/>
        </w:rPr>
        <w:t xml:space="preserve">2.4. Kết luận </w:t>
      </w:r>
    </w:p>
    <w:p w14:paraId="1A918A7F">
      <w:pPr>
        <w:rPr>
          <w:lang w:val="en-US"/>
        </w:rPr>
      </w:pPr>
      <w:r>
        <w:rPr>
          <w:lang w:val="en-US"/>
        </w:rPr>
        <w:t xml:space="preserve"> </w:t>
      </w:r>
    </w:p>
    <w:p w14:paraId="5C7AEE65">
      <w:pPr>
        <w:rPr>
          <w:b/>
          <w:bCs/>
          <w:lang w:val="en-US"/>
        </w:rPr>
      </w:pPr>
      <w:r>
        <w:rPr>
          <w:b/>
          <w:bCs/>
          <w:lang w:val="en-US"/>
        </w:rPr>
        <w:t xml:space="preserve">Chương 3. Tìm hiểu và thiết kế hệ thống  … </w:t>
      </w:r>
    </w:p>
    <w:p w14:paraId="731884BC">
      <w:pPr>
        <w:rPr>
          <w:lang w:val="en-US"/>
        </w:rPr>
      </w:pPr>
      <w:r>
        <w:rPr>
          <w:lang w:val="en-US"/>
        </w:rPr>
        <w:t xml:space="preserve">3.1. Giới thiệu  </w:t>
      </w:r>
    </w:p>
    <w:p w14:paraId="0EA91DA8">
      <w:pPr>
        <w:rPr>
          <w:lang w:val="en-US"/>
        </w:rPr>
      </w:pPr>
      <w:r>
        <w:rPr>
          <w:lang w:val="en-US"/>
        </w:rPr>
        <w:t xml:space="preserve">3.2. Tìm hiểu … </w:t>
      </w:r>
    </w:p>
    <w:p w14:paraId="08E3652A">
      <w:pPr>
        <w:rPr>
          <w:lang w:val="en-US"/>
        </w:rPr>
      </w:pPr>
      <w:r>
        <w:rPr>
          <w:lang w:val="en-US"/>
        </w:rPr>
        <w:t xml:space="preserve">3.3. Thiết kế … </w:t>
      </w:r>
    </w:p>
    <w:p w14:paraId="16ACB967">
      <w:pPr>
        <w:rPr>
          <w:lang w:val="en-US"/>
        </w:rPr>
      </w:pPr>
      <w:r>
        <w:rPr>
          <w:lang w:val="en-US"/>
        </w:rPr>
        <w:t xml:space="preserve">3.4. Kết luận </w:t>
      </w:r>
    </w:p>
    <w:p w14:paraId="7B516048">
      <w:pPr>
        <w:rPr>
          <w:lang w:val="en-US"/>
        </w:rPr>
      </w:pPr>
      <w:r>
        <w:rPr>
          <w:lang w:val="en-US"/>
        </w:rPr>
        <w:t xml:space="preserve"> </w:t>
      </w:r>
    </w:p>
    <w:p w14:paraId="7BE7AF60">
      <w:pPr>
        <w:rPr>
          <w:b/>
          <w:bCs/>
          <w:lang w:val="en-US"/>
        </w:rPr>
      </w:pPr>
      <w:r>
        <w:rPr>
          <w:b/>
          <w:bCs/>
          <w:lang w:val="en-US"/>
        </w:rPr>
        <w:t xml:space="preserve">Chương 4. Thực nghiệm và đánh giá kết quả … </w:t>
      </w:r>
    </w:p>
    <w:p w14:paraId="023FF495">
      <w:pPr>
        <w:rPr>
          <w:lang w:val="en-US"/>
        </w:rPr>
      </w:pPr>
      <w:r>
        <w:rPr>
          <w:lang w:val="en-US"/>
        </w:rPr>
        <w:t xml:space="preserve">4.1. Giới thiệu  </w:t>
      </w:r>
    </w:p>
    <w:p w14:paraId="6A96B199">
      <w:pPr>
        <w:rPr>
          <w:lang w:val="en-US"/>
        </w:rPr>
      </w:pPr>
      <w:r>
        <w:rPr>
          <w:lang w:val="en-US"/>
        </w:rPr>
        <w:t xml:space="preserve">4.2. Quá trình thực nghiệm … </w:t>
      </w:r>
    </w:p>
    <w:p w14:paraId="322820A3">
      <w:pPr>
        <w:rPr>
          <w:lang w:val="en-US"/>
        </w:rPr>
      </w:pPr>
      <w:r>
        <w:rPr>
          <w:lang w:val="en-US"/>
        </w:rPr>
        <w:t xml:space="preserve">4.3. Đánh giá độ chính xác … </w:t>
      </w:r>
    </w:p>
    <w:p w14:paraId="4878E6D4">
      <w:pPr>
        <w:rPr>
          <w:lang w:val="en-US"/>
        </w:rPr>
      </w:pPr>
      <w:r>
        <w:rPr>
          <w:lang w:val="en-US"/>
        </w:rPr>
        <w:t xml:space="preserve">4.4. Kết luận </w:t>
      </w:r>
    </w:p>
    <w:p w14:paraId="613C3625">
      <w:pPr>
        <w:rPr>
          <w:lang w:val="en-US"/>
        </w:rPr>
      </w:pPr>
      <w:r>
        <w:rPr>
          <w:lang w:val="en-US"/>
        </w:rPr>
        <w:t xml:space="preserve"> </w:t>
      </w:r>
    </w:p>
    <w:p w14:paraId="5DF60F31">
      <w:pPr>
        <w:rPr>
          <w:b/>
          <w:bCs/>
          <w:lang w:val="en-US"/>
        </w:rPr>
      </w:pPr>
      <w:r>
        <w:rPr>
          <w:b/>
          <w:bCs/>
          <w:lang w:val="en-US"/>
        </w:rPr>
        <w:t xml:space="preserve">Chương 5. Tổng kết và hướng phát triển đề tài </w:t>
      </w:r>
    </w:p>
    <w:p w14:paraId="43B1BE44">
      <w:pPr>
        <w:rPr>
          <w:lang w:val="en-US"/>
        </w:rPr>
      </w:pPr>
      <w:r>
        <w:rPr>
          <w:lang w:val="en-US"/>
        </w:rPr>
        <w:t xml:space="preserve">5.1. Đánh giá kết quả đạt được  </w:t>
      </w:r>
    </w:p>
    <w:p w14:paraId="14DD0D06">
      <w:pPr>
        <w:rPr>
          <w:lang w:val="en-US"/>
        </w:rPr>
        <w:sectPr>
          <w:pgSz w:w="11907" w:h="16840"/>
          <w:pgMar w:top="1134" w:right="1134" w:bottom="1134" w:left="1701" w:header="709" w:footer="709" w:gutter="0"/>
          <w:pgNumType w:start="1"/>
          <w:cols w:space="720" w:num="1"/>
          <w:docGrid w:linePitch="360" w:charSpace="0"/>
        </w:sectPr>
      </w:pPr>
      <w:r>
        <w:rPr>
          <w:lang w:val="en-US"/>
        </w:rPr>
        <w:t>5.2. Hướng phát triển của đề tài.</w:t>
      </w:r>
    </w:p>
    <w:p w14:paraId="7F495C3E">
      <w:pPr>
        <w:pStyle w:val="2"/>
        <w:numPr>
          <w:ilvl w:val="0"/>
          <w:numId w:val="1"/>
        </w:numPr>
        <w:rPr>
          <w:lang w:val="en-US"/>
        </w:rPr>
      </w:pPr>
      <w:bookmarkStart w:id="24" w:name="_Toc141513041"/>
      <w:r>
        <w:rPr>
          <w:lang w:val="en-US"/>
        </w:rPr>
        <w:t>HƯỚNG DẪN TRÌNH BÀY BẢN VẼ</w:t>
      </w:r>
      <w:bookmarkEnd w:id="24"/>
    </w:p>
    <w:p w14:paraId="3C64B826">
      <w:pPr>
        <w:pStyle w:val="35"/>
        <w:numPr>
          <w:ilvl w:val="1"/>
          <w:numId w:val="1"/>
        </w:numPr>
        <w:rPr>
          <w:lang w:val="en-US"/>
        </w:rPr>
      </w:pPr>
      <w:bookmarkStart w:id="25" w:name="_Toc141513042"/>
      <w:bookmarkStart w:id="26" w:name="_Toc107335696"/>
      <w:r>
        <w:rPr>
          <w:lang w:val="en-US"/>
        </w:rPr>
        <w:t>Qui định chung</w:t>
      </w:r>
      <w:bookmarkEnd w:id="25"/>
      <w:bookmarkEnd w:id="26"/>
    </w:p>
    <w:p w14:paraId="7EF96CEE">
      <w:pPr>
        <w:pStyle w:val="29"/>
        <w:numPr>
          <w:ilvl w:val="0"/>
          <w:numId w:val="12"/>
        </w:numPr>
        <w:ind w:left="284" w:hanging="284"/>
        <w:rPr>
          <w:lang w:val="en-US"/>
        </w:rPr>
      </w:pPr>
      <w:r>
        <w:rPr>
          <w:lang w:val="en-US"/>
        </w:rPr>
        <w:t>Bản vẽ cần có: Khung tên (xem [1] trang 12), bảng thông số kỹ thuật, bảng kê toàn bộ các chi tiết (xem [1] trang 12), đánh số thứ tự các chi tiết.</w:t>
      </w:r>
    </w:p>
    <w:p w14:paraId="41D4F294">
      <w:pPr>
        <w:pStyle w:val="29"/>
        <w:numPr>
          <w:ilvl w:val="0"/>
          <w:numId w:val="12"/>
        </w:numPr>
        <w:ind w:left="284" w:hanging="284"/>
        <w:rPr>
          <w:lang w:val="en-US"/>
        </w:rPr>
      </w:pPr>
      <w:r>
        <w:rPr>
          <w:lang w:val="en-US"/>
        </w:rPr>
        <w:t>Tỷ lệ bản vẽ: 1:1; 1:1,5; 1:2; 1:2,5... Các hình vẽ chiếm khoảng 75% diện tích bản vẽ...</w:t>
      </w:r>
    </w:p>
    <w:p w14:paraId="216AE505">
      <w:pPr>
        <w:pStyle w:val="29"/>
        <w:numPr>
          <w:ilvl w:val="0"/>
          <w:numId w:val="12"/>
        </w:numPr>
        <w:ind w:left="284" w:hanging="284"/>
        <w:rPr>
          <w:lang w:val="en-US"/>
        </w:rPr>
      </w:pPr>
      <w:r>
        <w:rPr>
          <w:lang w:val="en-US"/>
        </w:rPr>
        <w:t xml:space="preserve">Font chữ: khuyến khích sử dụng Font </w:t>
      </w:r>
      <w:r>
        <w:rPr>
          <w:b/>
          <w:bCs/>
          <w:lang w:val="en-US"/>
        </w:rPr>
        <w:t>TCVN 7284</w:t>
      </w:r>
      <w:r>
        <w:rPr>
          <w:lang w:val="en-US"/>
        </w:rPr>
        <w:t>, chữ nghiêng 75</w:t>
      </w:r>
      <w:r>
        <w:rPr>
          <w:vertAlign w:val="superscript"/>
          <w:lang w:val="en-US"/>
        </w:rPr>
        <w:t>o</w:t>
      </w:r>
      <w:r>
        <w:rPr>
          <w:lang w:val="en-US"/>
        </w:rPr>
        <w:t>, chiều cao chữ và số là 3.5mm, chiều cao chữ số đánh số thứ tự chi tiết 8-10mm.</w:t>
      </w:r>
    </w:p>
    <w:p w14:paraId="1CE0AEB6">
      <w:pPr>
        <w:pStyle w:val="29"/>
        <w:numPr>
          <w:ilvl w:val="0"/>
          <w:numId w:val="12"/>
        </w:numPr>
        <w:ind w:left="284" w:hanging="284"/>
        <w:rPr>
          <w:lang w:val="en-US"/>
        </w:rPr>
      </w:pPr>
      <w:r>
        <w:rPr>
          <w:lang w:val="en-US"/>
        </w:rPr>
        <w:t>Sinh viên nên sử dụng phiên bản Autodesk Autocad Mechanical để thuận tiện trong việc trình bày bản vẽ kỹ thuật Cơ khí. (</w:t>
      </w:r>
      <w:r>
        <w:rPr>
          <w:i/>
          <w:iCs/>
          <w:lang w:val="en-US"/>
        </w:rPr>
        <w:t>sinh viên tải miễn phí trên trang chủ của Autodesk Student</w:t>
      </w:r>
      <w:r>
        <w:rPr>
          <w:lang w:val="en-US"/>
        </w:rPr>
        <w:t>)</w:t>
      </w:r>
    </w:p>
    <w:p w14:paraId="30D036D9">
      <w:pPr>
        <w:pStyle w:val="29"/>
        <w:numPr>
          <w:ilvl w:val="0"/>
          <w:numId w:val="12"/>
        </w:numPr>
        <w:ind w:left="284" w:hanging="284"/>
        <w:rPr>
          <w:lang w:val="en-US"/>
        </w:rPr>
      </w:pPr>
      <w:r>
        <w:rPr>
          <w:lang w:val="en-US"/>
        </w:rPr>
        <w:t>Khung bản vẽ (đối với tất cả khổ giấy): Cách mép giấy 10 mm , riêng mép trái cách 20 mm.</w:t>
      </w:r>
    </w:p>
    <w:p w14:paraId="729B30F0">
      <w:pPr>
        <w:pStyle w:val="10"/>
        <w:keepNext/>
        <w:rPr>
          <w:lang w:val="en-US"/>
        </w:rPr>
      </w:pPr>
      <w:bookmarkStart w:id="27" w:name="_Toc141272439"/>
      <w:bookmarkStart w:id="28" w:name="_Toc141513057"/>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1</w:t>
      </w:r>
      <w:r>
        <w:fldChar w:fldCharType="end"/>
      </w:r>
      <w:r>
        <w:rPr>
          <w:lang w:val="en-US"/>
        </w:rPr>
        <w:t xml:space="preserve"> Danh sách các layer cơ bản sử dụng trong bản vẽ</w:t>
      </w:r>
      <w:bookmarkEnd w:id="27"/>
      <w:bookmarkEnd w:id="28"/>
    </w:p>
    <w:tbl>
      <w:tblPr>
        <w:tblStyle w:val="4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2"/>
        <w:gridCol w:w="1612"/>
        <w:gridCol w:w="4494"/>
        <w:gridCol w:w="1531"/>
        <w:gridCol w:w="959"/>
      </w:tblGrid>
      <w:tr w14:paraId="0F75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46B16990">
            <w:pPr>
              <w:spacing w:after="60"/>
              <w:ind w:firstLine="0"/>
              <w:jc w:val="center"/>
              <w:rPr>
                <w:b/>
              </w:rPr>
            </w:pPr>
            <w:r>
              <w:rPr>
                <w:b/>
              </w:rPr>
              <w:t>STT</w:t>
            </w:r>
          </w:p>
        </w:tc>
        <w:tc>
          <w:tcPr>
            <w:tcW w:w="868" w:type="pct"/>
            <w:vAlign w:val="center"/>
          </w:tcPr>
          <w:p w14:paraId="1F2B9540">
            <w:pPr>
              <w:spacing w:after="60"/>
              <w:ind w:firstLine="0"/>
              <w:jc w:val="center"/>
              <w:rPr>
                <w:b/>
              </w:rPr>
            </w:pPr>
            <w:r>
              <w:rPr>
                <w:b/>
              </w:rPr>
              <w:t>Tên layer</w:t>
            </w:r>
          </w:p>
        </w:tc>
        <w:tc>
          <w:tcPr>
            <w:tcW w:w="2419" w:type="pct"/>
            <w:vAlign w:val="center"/>
          </w:tcPr>
          <w:p w14:paraId="66098D37">
            <w:pPr>
              <w:spacing w:after="60"/>
              <w:ind w:firstLine="0"/>
              <w:jc w:val="center"/>
              <w:rPr>
                <w:b/>
              </w:rPr>
            </w:pPr>
            <w:r>
              <w:rPr>
                <w:b/>
              </w:rPr>
              <w:t>Kiểu đường nét</w:t>
            </w:r>
          </w:p>
          <w:p w14:paraId="177B7670">
            <w:pPr>
              <w:spacing w:after="60"/>
              <w:ind w:firstLine="0"/>
              <w:jc w:val="center"/>
              <w:rPr>
                <w:b/>
              </w:rPr>
            </w:pPr>
            <w:r>
              <w:rPr>
                <w:b/>
              </w:rPr>
              <w:t>(LineType)</w:t>
            </w:r>
          </w:p>
        </w:tc>
        <w:tc>
          <w:tcPr>
            <w:tcW w:w="824" w:type="pct"/>
            <w:vAlign w:val="center"/>
          </w:tcPr>
          <w:p w14:paraId="767B5909">
            <w:pPr>
              <w:spacing w:after="60"/>
              <w:ind w:firstLine="0"/>
              <w:jc w:val="center"/>
              <w:rPr>
                <w:b/>
              </w:rPr>
            </w:pPr>
            <w:r>
              <w:rPr>
                <w:b/>
              </w:rPr>
              <w:t>Kích cỡ (mm)</w:t>
            </w:r>
          </w:p>
        </w:tc>
        <w:tc>
          <w:tcPr>
            <w:tcW w:w="516" w:type="pct"/>
            <w:vAlign w:val="center"/>
          </w:tcPr>
          <w:p w14:paraId="7513B0DE">
            <w:pPr>
              <w:spacing w:after="60"/>
              <w:ind w:firstLine="0"/>
              <w:jc w:val="center"/>
              <w:rPr>
                <w:b/>
              </w:rPr>
            </w:pPr>
            <w:r>
              <w:rPr>
                <w:b/>
              </w:rPr>
              <w:t>Ghi chú</w:t>
            </w:r>
          </w:p>
        </w:tc>
      </w:tr>
      <w:tr w14:paraId="4A55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1C2EFB54">
            <w:pPr>
              <w:spacing w:after="60"/>
              <w:ind w:firstLine="0"/>
              <w:jc w:val="center"/>
            </w:pPr>
            <w:r>
              <w:t>1</w:t>
            </w:r>
          </w:p>
        </w:tc>
        <w:tc>
          <w:tcPr>
            <w:tcW w:w="868" w:type="pct"/>
            <w:vAlign w:val="center"/>
          </w:tcPr>
          <w:p w14:paraId="516C7C36">
            <w:pPr>
              <w:spacing w:after="60"/>
              <w:ind w:firstLine="0"/>
              <w:jc w:val="center"/>
            </w:pPr>
            <w:r>
              <w:t>Duong_dam</w:t>
            </w:r>
          </w:p>
        </w:tc>
        <w:tc>
          <w:tcPr>
            <w:tcW w:w="2419" w:type="pct"/>
            <w:vAlign w:val="center"/>
          </w:tcPr>
          <w:p w14:paraId="49E61462">
            <w:pPr>
              <w:spacing w:after="60"/>
              <w:ind w:firstLine="0"/>
              <w:jc w:val="left"/>
            </w:pPr>
            <w:r>
              <w:object>
                <v:shape id="_x0000_i1026" o:spt="75" type="#_x0000_t75" style="height:13.35pt;width:100pt;" o:ole="t" filled="f" coordsize="21600,21600">
                  <v:path/>
                  <v:fill on="f" focussize="0,0"/>
                  <v:stroke/>
                  <v:imagedata r:id="rId16" o:title=""/>
                  <o:lock v:ext="edit" aspectratio="t"/>
                  <w10:wrap type="none"/>
                  <w10:anchorlock/>
                </v:shape>
                <o:OLEObject Type="Embed" ProgID="PBrush" ShapeID="_x0000_i1026" DrawAspect="Content" ObjectID="_1468075726" r:id="rId15">
                  <o:LockedField>false</o:LockedField>
                </o:OLEObject>
              </w:object>
            </w:r>
          </w:p>
        </w:tc>
        <w:tc>
          <w:tcPr>
            <w:tcW w:w="824" w:type="pct"/>
            <w:vAlign w:val="center"/>
          </w:tcPr>
          <w:p w14:paraId="1AA8DB9B">
            <w:pPr>
              <w:spacing w:after="60"/>
              <w:ind w:firstLine="0"/>
              <w:jc w:val="center"/>
            </w:pPr>
            <w:r>
              <w:t>0.5</w:t>
            </w:r>
          </w:p>
        </w:tc>
        <w:tc>
          <w:tcPr>
            <w:tcW w:w="516" w:type="pct"/>
            <w:vAlign w:val="center"/>
          </w:tcPr>
          <w:p w14:paraId="5AFD8147">
            <w:pPr>
              <w:spacing w:after="60"/>
              <w:ind w:firstLine="0"/>
              <w:jc w:val="center"/>
            </w:pPr>
          </w:p>
        </w:tc>
      </w:tr>
      <w:tr w14:paraId="3769F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4B73BD21">
            <w:pPr>
              <w:spacing w:after="60"/>
              <w:ind w:firstLine="0"/>
              <w:jc w:val="center"/>
            </w:pPr>
            <w:r>
              <w:t>2</w:t>
            </w:r>
          </w:p>
        </w:tc>
        <w:tc>
          <w:tcPr>
            <w:tcW w:w="868" w:type="pct"/>
            <w:vAlign w:val="center"/>
          </w:tcPr>
          <w:p w14:paraId="322B7FB1">
            <w:pPr>
              <w:spacing w:after="60"/>
              <w:ind w:firstLine="0"/>
              <w:jc w:val="center"/>
            </w:pPr>
            <w:r>
              <w:t>Duong_manh</w:t>
            </w:r>
          </w:p>
        </w:tc>
        <w:tc>
          <w:tcPr>
            <w:tcW w:w="2419" w:type="pct"/>
            <w:vAlign w:val="center"/>
          </w:tcPr>
          <w:p w14:paraId="49CE87EF">
            <w:pPr>
              <w:spacing w:after="60"/>
              <w:ind w:firstLine="0"/>
              <w:jc w:val="left"/>
            </w:pPr>
            <w:r>
              <w:object>
                <v:shape id="_x0000_i1027" o:spt="75" type="#_x0000_t75" style="height:13.35pt;width:100pt;" o:ole="t" filled="f" coordsize="21600,21600">
                  <v:path/>
                  <v:fill on="f" focussize="0,0"/>
                  <v:stroke/>
                  <v:imagedata r:id="rId16" o:title=""/>
                  <o:lock v:ext="edit" aspectratio="t"/>
                  <w10:wrap type="none"/>
                  <w10:anchorlock/>
                </v:shape>
                <o:OLEObject Type="Embed" ProgID="PBrush" ShapeID="_x0000_i1027" DrawAspect="Content" ObjectID="_1468075727" r:id="rId17">
                  <o:LockedField>false</o:LockedField>
                </o:OLEObject>
              </w:object>
            </w:r>
          </w:p>
        </w:tc>
        <w:tc>
          <w:tcPr>
            <w:tcW w:w="824" w:type="pct"/>
            <w:vAlign w:val="center"/>
          </w:tcPr>
          <w:p w14:paraId="1341C57A">
            <w:pPr>
              <w:spacing w:after="60"/>
              <w:ind w:firstLine="0"/>
              <w:jc w:val="center"/>
            </w:pPr>
            <w:r>
              <w:t>0.25</w:t>
            </w:r>
          </w:p>
        </w:tc>
        <w:tc>
          <w:tcPr>
            <w:tcW w:w="516" w:type="pct"/>
            <w:vAlign w:val="center"/>
          </w:tcPr>
          <w:p w14:paraId="5D419124">
            <w:pPr>
              <w:spacing w:after="60"/>
              <w:ind w:firstLine="0"/>
              <w:jc w:val="center"/>
            </w:pPr>
          </w:p>
        </w:tc>
      </w:tr>
      <w:tr w14:paraId="1C4A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7766B2B3">
            <w:pPr>
              <w:spacing w:after="60"/>
              <w:ind w:firstLine="0"/>
              <w:jc w:val="center"/>
            </w:pPr>
            <w:r>
              <w:t>3</w:t>
            </w:r>
          </w:p>
        </w:tc>
        <w:tc>
          <w:tcPr>
            <w:tcW w:w="868" w:type="pct"/>
            <w:vAlign w:val="center"/>
          </w:tcPr>
          <w:p w14:paraId="39E28758">
            <w:pPr>
              <w:spacing w:after="60"/>
              <w:ind w:firstLine="0"/>
              <w:jc w:val="center"/>
            </w:pPr>
            <w:r>
              <w:t>Duong_dut</w:t>
            </w:r>
          </w:p>
        </w:tc>
        <w:tc>
          <w:tcPr>
            <w:tcW w:w="2419" w:type="pct"/>
            <w:vAlign w:val="center"/>
          </w:tcPr>
          <w:p w14:paraId="426F20CC">
            <w:pPr>
              <w:spacing w:after="60"/>
              <w:ind w:firstLine="0"/>
              <w:jc w:val="left"/>
            </w:pPr>
            <w:r>
              <w:object>
                <v:shape id="_x0000_i1028" o:spt="75" type="#_x0000_t75" style="height:13.35pt;width:153.35pt;" o:ole="t" filled="f" coordsize="21600,21600">
                  <v:path/>
                  <v:fill on="f" focussize="0,0"/>
                  <v:stroke/>
                  <v:imagedata r:id="rId19" o:title=""/>
                  <o:lock v:ext="edit" aspectratio="t"/>
                  <w10:wrap type="none"/>
                  <w10:anchorlock/>
                </v:shape>
                <o:OLEObject Type="Embed" ProgID="PBrush" ShapeID="_x0000_i1028" DrawAspect="Content" ObjectID="_1468075728" r:id="rId18">
                  <o:LockedField>false</o:LockedField>
                </o:OLEObject>
              </w:object>
            </w:r>
          </w:p>
          <w:p w14:paraId="3C4A062E">
            <w:pPr>
              <w:spacing w:after="60"/>
              <w:ind w:firstLine="0"/>
              <w:jc w:val="left"/>
            </w:pPr>
            <w:r>
              <w:rPr>
                <w:b/>
                <w:bCs/>
              </w:rPr>
              <w:t>ISO02W050</w:t>
            </w:r>
            <w:r>
              <w:t xml:space="preserve"> hoặc ISO02W100</w:t>
            </w:r>
          </w:p>
        </w:tc>
        <w:tc>
          <w:tcPr>
            <w:tcW w:w="824" w:type="pct"/>
            <w:vAlign w:val="center"/>
          </w:tcPr>
          <w:p w14:paraId="7EDBE4E7">
            <w:pPr>
              <w:spacing w:after="60"/>
              <w:ind w:firstLine="0"/>
              <w:jc w:val="center"/>
            </w:pPr>
            <w:r>
              <w:t>0.25</w:t>
            </w:r>
          </w:p>
        </w:tc>
        <w:tc>
          <w:tcPr>
            <w:tcW w:w="516" w:type="pct"/>
            <w:vAlign w:val="center"/>
          </w:tcPr>
          <w:p w14:paraId="54E97C16">
            <w:pPr>
              <w:spacing w:after="60"/>
              <w:ind w:firstLine="0"/>
              <w:jc w:val="center"/>
            </w:pPr>
          </w:p>
        </w:tc>
      </w:tr>
      <w:tr w14:paraId="6335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65160DAC">
            <w:pPr>
              <w:spacing w:after="60"/>
              <w:ind w:firstLine="0"/>
              <w:jc w:val="center"/>
            </w:pPr>
            <w:r>
              <w:t>4</w:t>
            </w:r>
          </w:p>
        </w:tc>
        <w:tc>
          <w:tcPr>
            <w:tcW w:w="868" w:type="pct"/>
            <w:vAlign w:val="center"/>
          </w:tcPr>
          <w:p w14:paraId="1A17592D">
            <w:pPr>
              <w:spacing w:after="60"/>
              <w:ind w:firstLine="0"/>
              <w:jc w:val="center"/>
            </w:pPr>
            <w:r>
              <w:t>Duong_tam</w:t>
            </w:r>
          </w:p>
        </w:tc>
        <w:tc>
          <w:tcPr>
            <w:tcW w:w="2419" w:type="pct"/>
            <w:vAlign w:val="center"/>
          </w:tcPr>
          <w:p w14:paraId="0CC4D716">
            <w:pPr>
              <w:spacing w:after="60"/>
              <w:ind w:firstLine="0"/>
              <w:jc w:val="left"/>
            </w:pPr>
            <w:r>
              <w:object>
                <v:shape id="_x0000_i1029" o:spt="75" type="#_x0000_t75" style="height:15.35pt;width:208pt;" o:ole="t" filled="f" coordsize="21600,21600">
                  <v:path/>
                  <v:fill on="f" focussize="0,0"/>
                  <v:stroke/>
                  <v:imagedata r:id="rId21" o:title=""/>
                  <o:lock v:ext="edit" aspectratio="t"/>
                  <w10:wrap type="none"/>
                  <w10:anchorlock/>
                </v:shape>
                <o:OLEObject Type="Embed" ProgID="PBrush" ShapeID="_x0000_i1029" DrawAspect="Content" ObjectID="_1468075729" r:id="rId20">
                  <o:LockedField>false</o:LockedField>
                </o:OLEObject>
              </w:object>
            </w:r>
          </w:p>
          <w:p w14:paraId="767C2242">
            <w:pPr>
              <w:spacing w:after="60"/>
              <w:ind w:firstLine="0"/>
              <w:jc w:val="left"/>
            </w:pPr>
            <w:r>
              <w:rPr>
                <w:b/>
                <w:bCs/>
              </w:rPr>
              <w:t>ISO08W050</w:t>
            </w:r>
            <w:r>
              <w:t xml:space="preserve"> hoặc ISO08W100</w:t>
            </w:r>
          </w:p>
        </w:tc>
        <w:tc>
          <w:tcPr>
            <w:tcW w:w="824" w:type="pct"/>
            <w:vAlign w:val="center"/>
          </w:tcPr>
          <w:p w14:paraId="133B31D2">
            <w:pPr>
              <w:spacing w:after="60"/>
              <w:ind w:firstLine="0"/>
              <w:jc w:val="center"/>
            </w:pPr>
            <w:r>
              <w:t>0.25</w:t>
            </w:r>
          </w:p>
        </w:tc>
        <w:tc>
          <w:tcPr>
            <w:tcW w:w="516" w:type="pct"/>
            <w:vAlign w:val="center"/>
          </w:tcPr>
          <w:p w14:paraId="60F2F1DF">
            <w:pPr>
              <w:spacing w:after="60"/>
              <w:ind w:firstLine="0"/>
              <w:jc w:val="center"/>
            </w:pPr>
          </w:p>
        </w:tc>
      </w:tr>
      <w:tr w14:paraId="1500F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233084D3">
            <w:pPr>
              <w:spacing w:after="60"/>
              <w:ind w:firstLine="0"/>
              <w:jc w:val="center"/>
            </w:pPr>
            <w:r>
              <w:t>5</w:t>
            </w:r>
          </w:p>
        </w:tc>
        <w:tc>
          <w:tcPr>
            <w:tcW w:w="868" w:type="pct"/>
            <w:vAlign w:val="center"/>
          </w:tcPr>
          <w:p w14:paraId="176464C7">
            <w:pPr>
              <w:spacing w:after="60"/>
              <w:ind w:firstLine="0"/>
              <w:jc w:val="center"/>
            </w:pPr>
            <w:r>
              <w:t>Khung_ten</w:t>
            </w:r>
          </w:p>
        </w:tc>
        <w:tc>
          <w:tcPr>
            <w:tcW w:w="2419" w:type="pct"/>
            <w:vAlign w:val="center"/>
          </w:tcPr>
          <w:p w14:paraId="017ADCC5">
            <w:pPr>
              <w:spacing w:after="60"/>
              <w:ind w:firstLine="0"/>
              <w:jc w:val="left"/>
            </w:pPr>
            <w:r>
              <w:object>
                <v:shape id="_x0000_i1030" o:spt="75" type="#_x0000_t75" style="height:13.35pt;width:100pt;" o:ole="t" filled="f" coordsize="21600,21600">
                  <v:path/>
                  <v:fill on="f" focussize="0,0"/>
                  <v:stroke/>
                  <v:imagedata r:id="rId16" o:title=""/>
                  <o:lock v:ext="edit" aspectratio="t"/>
                  <w10:wrap type="none"/>
                  <w10:anchorlock/>
                </v:shape>
                <o:OLEObject Type="Embed" ProgID="PBrush" ShapeID="_x0000_i1030" DrawAspect="Content" ObjectID="_1468075730" r:id="rId22">
                  <o:LockedField>false</o:LockedField>
                </o:OLEObject>
              </w:object>
            </w:r>
          </w:p>
        </w:tc>
        <w:tc>
          <w:tcPr>
            <w:tcW w:w="824" w:type="pct"/>
            <w:vAlign w:val="center"/>
          </w:tcPr>
          <w:p w14:paraId="61742710">
            <w:pPr>
              <w:spacing w:after="60"/>
              <w:ind w:firstLine="0"/>
              <w:jc w:val="center"/>
            </w:pPr>
            <w:r>
              <w:t>0.7</w:t>
            </w:r>
          </w:p>
        </w:tc>
        <w:tc>
          <w:tcPr>
            <w:tcW w:w="516" w:type="pct"/>
            <w:vAlign w:val="center"/>
          </w:tcPr>
          <w:p w14:paraId="400B852D">
            <w:pPr>
              <w:spacing w:after="60"/>
              <w:ind w:firstLine="0"/>
              <w:jc w:val="center"/>
            </w:pPr>
          </w:p>
        </w:tc>
      </w:tr>
      <w:tr w14:paraId="1F5F5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6137CE80">
            <w:pPr>
              <w:spacing w:after="60"/>
              <w:ind w:firstLine="0"/>
              <w:jc w:val="center"/>
            </w:pPr>
            <w:r>
              <w:t>6</w:t>
            </w:r>
          </w:p>
        </w:tc>
        <w:tc>
          <w:tcPr>
            <w:tcW w:w="868" w:type="pct"/>
            <w:vAlign w:val="center"/>
          </w:tcPr>
          <w:p w14:paraId="34F9F9EA">
            <w:pPr>
              <w:spacing w:after="60"/>
              <w:ind w:firstLine="0"/>
              <w:jc w:val="center"/>
            </w:pPr>
            <w:r>
              <w:t>Mat_cat</w:t>
            </w:r>
          </w:p>
        </w:tc>
        <w:tc>
          <w:tcPr>
            <w:tcW w:w="2419" w:type="pct"/>
            <w:vAlign w:val="center"/>
          </w:tcPr>
          <w:p w14:paraId="74F551AF">
            <w:pPr>
              <w:spacing w:after="60"/>
              <w:ind w:firstLine="0"/>
              <w:jc w:val="left"/>
            </w:pPr>
            <w:r>
              <w:object>
                <v:shape id="_x0000_i1031" o:spt="75" type="#_x0000_t75" style="height:15.35pt;width:208pt;" o:ole="t" filled="f" coordsize="21600,21600">
                  <v:path/>
                  <v:fill on="f" focussize="0,0"/>
                  <v:stroke/>
                  <v:imagedata r:id="rId21" o:title=""/>
                  <o:lock v:ext="edit" aspectratio="t"/>
                  <w10:wrap type="none"/>
                  <w10:anchorlock/>
                </v:shape>
                <o:OLEObject Type="Embed" ProgID="PBrush" ShapeID="_x0000_i1031" DrawAspect="Content" ObjectID="_1468075731" r:id="rId23">
                  <o:LockedField>false</o:LockedField>
                </o:OLEObject>
              </w:object>
            </w:r>
          </w:p>
          <w:p w14:paraId="024B91F3">
            <w:pPr>
              <w:spacing w:after="60"/>
              <w:ind w:firstLine="0"/>
              <w:jc w:val="left"/>
            </w:pPr>
            <w:r>
              <w:rPr>
                <w:b/>
                <w:bCs/>
              </w:rPr>
              <w:t>ISO08W050</w:t>
            </w:r>
            <w:r>
              <w:t xml:space="preserve"> hoặc ISO08W100</w:t>
            </w:r>
          </w:p>
        </w:tc>
        <w:tc>
          <w:tcPr>
            <w:tcW w:w="824" w:type="pct"/>
            <w:vAlign w:val="center"/>
          </w:tcPr>
          <w:p w14:paraId="282AD5FE">
            <w:pPr>
              <w:spacing w:after="60"/>
              <w:ind w:firstLine="0"/>
              <w:jc w:val="center"/>
            </w:pPr>
            <w:r>
              <w:t>0.7</w:t>
            </w:r>
          </w:p>
        </w:tc>
        <w:tc>
          <w:tcPr>
            <w:tcW w:w="516" w:type="pct"/>
            <w:vAlign w:val="center"/>
          </w:tcPr>
          <w:p w14:paraId="0E604C64">
            <w:pPr>
              <w:spacing w:after="60"/>
              <w:ind w:firstLine="0"/>
              <w:jc w:val="center"/>
              <w:rPr>
                <w:lang w:val="en-US"/>
              </w:rPr>
            </w:pPr>
            <w:r>
              <w:t>Mặt phẳng cắt</w:t>
            </w:r>
          </w:p>
        </w:tc>
      </w:tr>
      <w:tr w14:paraId="08713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28A67015">
            <w:pPr>
              <w:spacing w:after="60"/>
              <w:ind w:firstLine="0"/>
              <w:jc w:val="center"/>
            </w:pPr>
            <w:r>
              <w:t>7</w:t>
            </w:r>
          </w:p>
        </w:tc>
        <w:tc>
          <w:tcPr>
            <w:tcW w:w="868" w:type="pct"/>
            <w:vAlign w:val="center"/>
          </w:tcPr>
          <w:p w14:paraId="1426AB0D">
            <w:pPr>
              <w:spacing w:after="60"/>
              <w:ind w:firstLine="0"/>
              <w:jc w:val="center"/>
            </w:pPr>
            <w:r>
              <w:t>Khung_bao</w:t>
            </w:r>
          </w:p>
        </w:tc>
        <w:tc>
          <w:tcPr>
            <w:tcW w:w="2419" w:type="pct"/>
            <w:vAlign w:val="center"/>
          </w:tcPr>
          <w:p w14:paraId="2A7CC7E6">
            <w:pPr>
              <w:spacing w:after="60"/>
              <w:ind w:firstLine="0"/>
              <w:jc w:val="left"/>
            </w:pPr>
            <w:r>
              <w:object>
                <v:shape id="_x0000_i1032" o:spt="75" type="#_x0000_t75" style="height:13.35pt;width:100pt;" o:ole="t" filled="f" coordsize="21600,21600">
                  <v:path/>
                  <v:fill on="f" focussize="0,0"/>
                  <v:stroke/>
                  <v:imagedata r:id="rId16" o:title=""/>
                  <o:lock v:ext="edit" aspectratio="t"/>
                  <w10:wrap type="none"/>
                  <w10:anchorlock/>
                </v:shape>
                <o:OLEObject Type="Embed" ProgID="PBrush" ShapeID="_x0000_i1032" DrawAspect="Content" ObjectID="_1468075732" r:id="rId24">
                  <o:LockedField>false</o:LockedField>
                </o:OLEObject>
              </w:object>
            </w:r>
          </w:p>
        </w:tc>
        <w:tc>
          <w:tcPr>
            <w:tcW w:w="824" w:type="pct"/>
            <w:vAlign w:val="center"/>
          </w:tcPr>
          <w:p w14:paraId="100D828C">
            <w:pPr>
              <w:spacing w:after="60"/>
              <w:ind w:firstLine="0"/>
              <w:jc w:val="center"/>
            </w:pPr>
            <w:r>
              <w:t>0.25</w:t>
            </w:r>
          </w:p>
        </w:tc>
        <w:tc>
          <w:tcPr>
            <w:tcW w:w="516" w:type="pct"/>
            <w:vAlign w:val="center"/>
          </w:tcPr>
          <w:p w14:paraId="7155ECFA">
            <w:pPr>
              <w:spacing w:after="60"/>
              <w:ind w:firstLine="0"/>
              <w:jc w:val="center"/>
            </w:pPr>
            <w:r>
              <w:object>
                <v:shape id="_x0000_i1033" o:spt="75" type="#_x0000_t75" style="height:18.65pt;width:20.65pt;" o:ole="t" filled="f" coordsize="21600,21600">
                  <v:path/>
                  <v:fill on="f" focussize="0,0"/>
                  <v:stroke/>
                  <v:imagedata r:id="rId26" o:title=""/>
                  <o:lock v:ext="edit" aspectratio="t"/>
                  <w10:wrap type="none"/>
                  <w10:anchorlock/>
                </v:shape>
                <o:OLEObject Type="Embed" ProgID="PBrush" ShapeID="_x0000_i1033" DrawAspect="Content" ObjectID="_1468075733" r:id="rId25">
                  <o:LockedField>false</o:LockedField>
                </o:OLEObject>
              </w:object>
            </w:r>
          </w:p>
        </w:tc>
      </w:tr>
    </w:tbl>
    <w:p w14:paraId="7A071B9D">
      <w:pPr>
        <w:pStyle w:val="29"/>
        <w:numPr>
          <w:ilvl w:val="0"/>
          <w:numId w:val="12"/>
        </w:numPr>
        <w:ind w:left="284" w:hanging="284"/>
        <w:rPr>
          <w:lang w:val="en-US"/>
        </w:rPr>
      </w:pPr>
      <w:r>
        <w:rPr>
          <w:lang w:val="en-US"/>
        </w:rPr>
        <w:t>Đường nét, xem bảng 2.1:</w:t>
      </w:r>
    </w:p>
    <w:p w14:paraId="7DBB61D9">
      <w:pPr>
        <w:numPr>
          <w:ilvl w:val="0"/>
          <w:numId w:val="13"/>
        </w:numPr>
        <w:spacing w:before="80" w:after="80" w:line="269" w:lineRule="auto"/>
        <w:ind w:left="709"/>
      </w:pPr>
      <w:r>
        <w:t>Bề rộng nét: nét đậm là 0.5mm, nét mãnh là 0.25mm</w:t>
      </w:r>
    </w:p>
    <w:p w14:paraId="18A5BFF0">
      <w:pPr>
        <w:numPr>
          <w:ilvl w:val="0"/>
          <w:numId w:val="13"/>
        </w:numPr>
        <w:spacing w:before="80" w:after="80" w:line="269" w:lineRule="auto"/>
        <w:ind w:left="709"/>
      </w:pPr>
      <w:r>
        <w:t>Đường tâm: gạch ngắn-gạch dài: ISO08W50/100 (global scale: 0.25, nếu W50 thì 0.5, gạch dài 6mm, gạch ngắn 1.5mm, khe hở: 0.75mm)</w:t>
      </w:r>
    </w:p>
    <w:p w14:paraId="29C128A4">
      <w:pPr>
        <w:numPr>
          <w:ilvl w:val="0"/>
          <w:numId w:val="13"/>
        </w:numPr>
        <w:spacing w:before="80" w:after="80" w:line="269" w:lineRule="auto"/>
        <w:ind w:left="709"/>
      </w:pPr>
      <w:r>
        <w:t>Đường đứt: gạch ngắn-gạch ngắn: ISO02W50/100 (global scale: 0.25, nếu W50 thì 0.5, gạch ngắn 3mm)</w:t>
      </w:r>
    </w:p>
    <w:p w14:paraId="7240D5DF">
      <w:pPr>
        <w:pStyle w:val="35"/>
        <w:numPr>
          <w:ilvl w:val="1"/>
          <w:numId w:val="1"/>
        </w:numPr>
        <w:rPr>
          <w:lang w:val="en-US"/>
        </w:rPr>
      </w:pPr>
      <w:bookmarkStart w:id="29" w:name="_Toc141513043"/>
      <w:r>
        <w:rPr>
          <w:lang w:val="en-US"/>
        </w:rPr>
        <w:t>Bản vẽ lắp</w:t>
      </w:r>
      <w:bookmarkEnd w:id="29"/>
    </w:p>
    <w:p w14:paraId="3C59B1FD">
      <w:pPr>
        <w:rPr>
          <w:lang w:val="en-US"/>
        </w:rPr>
      </w:pPr>
      <w:r>
        <w:rPr>
          <w:lang w:val="en-US"/>
        </w:rPr>
        <w:t>Bao gồm các hình chiếu (hình chiếu đứng, hình chiếu bằng, hình chiếu cạnh), các hình cắt, mặt cắt...thể hiện đầy đủ kết cấu của máy thiết kế. Bản vẽ được thực hiện trên máy tính, đúng tiêu chuẩn vẽ kỹ thuật, đầy đủ kích thước, dung sai lắp ghép...Khung tên bản vẽ lắp được quy định như hình 2.1.</w:t>
      </w:r>
    </w:p>
    <w:p w14:paraId="580E18FD">
      <w:pPr>
        <w:pStyle w:val="32"/>
        <w:keepNext/>
        <w:jc w:val="center"/>
      </w:pPr>
      <w:r>
        <w:drawing>
          <wp:inline distT="0" distB="0" distL="0" distR="0">
            <wp:extent cx="5684520" cy="3832860"/>
            <wp:effectExtent l="0" t="0" r="0" b="0"/>
            <wp:docPr id="7013292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9232" name="Graphic 1"/>
                    <pic:cNvPicPr>
                      <a:picLocks noChangeAspect="1"/>
                    </pic:cNvPicPr>
                  </pic:nvPicPr>
                  <pic:blipFill>
                    <a:blip r:embed="rId27">
                      <a:extLst>
                        <a:ext uri="{96DAC541-7B7A-43D3-8B79-37D633B846F1}">
                          <asvg:svgBlip xmlns:asvg="http://schemas.microsoft.com/office/drawing/2016/SVG/main" r:embed="rId28"/>
                        </a:ext>
                      </a:extLst>
                    </a:blip>
                    <a:srcRect l="1322" t="36848" b="16110"/>
                    <a:stretch>
                      <a:fillRect/>
                    </a:stretch>
                  </pic:blipFill>
                  <pic:spPr>
                    <a:xfrm>
                      <a:off x="0" y="0"/>
                      <a:ext cx="5684520" cy="3832860"/>
                    </a:xfrm>
                    <a:prstGeom prst="rect">
                      <a:avLst/>
                    </a:prstGeom>
                  </pic:spPr>
                </pic:pic>
              </a:graphicData>
            </a:graphic>
          </wp:inline>
        </w:drawing>
      </w:r>
    </w:p>
    <w:p w14:paraId="2FE19933">
      <w:pPr>
        <w:pStyle w:val="10"/>
        <w:rPr>
          <w:i w:val="0"/>
          <w:iCs w:val="0"/>
        </w:rPr>
      </w:pPr>
      <w:bookmarkStart w:id="30" w:name="_Toc141513053"/>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w:t>
      </w:r>
      <w:r>
        <w:fldChar w:fldCharType="end"/>
      </w:r>
      <w:r>
        <w:t xml:space="preserve"> Khung tên bản vẽ lắp, </w:t>
      </w:r>
      <w:r>
        <w:rPr>
          <w:i w:val="0"/>
          <w:iCs w:val="0"/>
        </w:rPr>
        <w:t>TCVN</w:t>
      </w:r>
      <w:r>
        <w:rPr>
          <w:i w:val="0"/>
          <w:iCs w:val="0"/>
          <w:lang w:val="en-US"/>
        </w:rPr>
        <w:t xml:space="preserve"> </w:t>
      </w:r>
      <w:r>
        <w:rPr>
          <w:i w:val="0"/>
          <w:iCs w:val="0"/>
        </w:rPr>
        <w:t>9163-2012</w:t>
      </w:r>
      <w:bookmarkEnd w:id="30"/>
    </w:p>
    <w:p w14:paraId="39F10E0C">
      <w:pPr>
        <w:rPr>
          <w:lang w:val="en-US"/>
        </w:rPr>
      </w:pPr>
      <w:r>
        <w:rPr>
          <w:u w:val="single"/>
          <w:lang w:val="en-US"/>
        </w:rPr>
        <w:t>Ghi chú:</w:t>
      </w:r>
      <w:r>
        <w:rPr>
          <w:lang w:val="en-US"/>
        </w:rPr>
        <w:t xml:space="preserve"> Sinh viên có thể viết tay số thứ tự của Hội đồng chấm LV/ĐA TN và ngày bảo vệ khi nộp thuyết minh và bản vẽ cho Bộ môn.</w:t>
      </w:r>
    </w:p>
    <w:p w14:paraId="7CBEF398">
      <w:pPr>
        <w:pStyle w:val="35"/>
        <w:numPr>
          <w:ilvl w:val="1"/>
          <w:numId w:val="1"/>
        </w:numPr>
        <w:rPr>
          <w:lang w:val="en-US"/>
        </w:rPr>
      </w:pPr>
      <w:bookmarkStart w:id="31" w:name="_Toc141513044"/>
      <w:r>
        <w:rPr>
          <w:lang w:val="en-US"/>
        </w:rPr>
        <w:t>Bản vẽ chi tiết</w:t>
      </w:r>
      <w:bookmarkEnd w:id="31"/>
    </w:p>
    <w:p w14:paraId="449405A8">
      <w:pPr>
        <w:keepNext/>
        <w:rPr>
          <w:lang w:val="en-US"/>
        </w:rPr>
      </w:pPr>
      <w:r>
        <w:rPr>
          <w:lang w:val="en-US"/>
        </w:rPr>
        <w:t>Các quy định giống với bản vẽ lắp. Khung tên bản vẽ chi tiết được quy định theo TCVN 9163-2012 như hình 2.2.</w:t>
      </w:r>
    </w:p>
    <w:p w14:paraId="7DA9C62F">
      <w:pPr>
        <w:keepNext/>
        <w:ind w:firstLine="0"/>
        <w:jc w:val="center"/>
      </w:pPr>
      <w:r>
        <w:drawing>
          <wp:inline distT="0" distB="0" distL="0" distR="0">
            <wp:extent cx="5835650" cy="4326255"/>
            <wp:effectExtent l="0" t="0" r="0" b="0"/>
            <wp:docPr id="146603147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31474" name="Graphic 2"/>
                    <pic:cNvPicPr>
                      <a:picLocks noChangeAspect="1"/>
                    </pic:cNvPicPr>
                  </pic:nvPicPr>
                  <pic:blipFill>
                    <a:blip r:embed="rId29">
                      <a:extLst>
                        <a:ext uri="{96DAC541-7B7A-43D3-8B79-37D633B846F1}">
                          <asvg:svgBlip xmlns:asvg="http://schemas.microsoft.com/office/drawing/2016/SVG/main" r:embed="rId30"/>
                        </a:ext>
                      </a:extLst>
                    </a:blip>
                    <a:srcRect l="4498" t="2805" r="3968" b="1216"/>
                    <a:stretch>
                      <a:fillRect/>
                    </a:stretch>
                  </pic:blipFill>
                  <pic:spPr>
                    <a:xfrm>
                      <a:off x="0" y="0"/>
                      <a:ext cx="5841858" cy="4330741"/>
                    </a:xfrm>
                    <a:prstGeom prst="rect">
                      <a:avLst/>
                    </a:prstGeom>
                  </pic:spPr>
                </pic:pic>
              </a:graphicData>
            </a:graphic>
          </wp:inline>
        </w:drawing>
      </w:r>
    </w:p>
    <w:p w14:paraId="7524F634">
      <w:pPr>
        <w:pStyle w:val="10"/>
        <w:rPr>
          <w:lang w:val="en-US"/>
        </w:rPr>
      </w:pPr>
      <w:bookmarkStart w:id="32" w:name="_Toc141513054"/>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w:t>
      </w:r>
      <w:r>
        <w:fldChar w:fldCharType="end"/>
      </w:r>
      <w:r>
        <w:t xml:space="preserve"> Khung tên bản vẽ chi tiết</w:t>
      </w:r>
      <w:r>
        <w:rPr>
          <w:lang w:val="en-US"/>
        </w:rPr>
        <w:t xml:space="preserve">, </w:t>
      </w:r>
      <w:r>
        <w:rPr>
          <w:i w:val="0"/>
          <w:iCs w:val="0"/>
          <w:lang w:val="en-US"/>
        </w:rPr>
        <w:t>TCVN 9163-2012</w:t>
      </w:r>
      <w:bookmarkEnd w:id="32"/>
    </w:p>
    <w:p w14:paraId="26060FEB">
      <w:pPr>
        <w:pStyle w:val="2"/>
        <w:numPr>
          <w:ilvl w:val="0"/>
          <w:numId w:val="1"/>
        </w:numPr>
        <w:rPr>
          <w:lang w:val="en-US"/>
        </w:rPr>
      </w:pPr>
      <w:bookmarkStart w:id="33" w:name="_Toc141513045"/>
      <w:r>
        <w:rPr>
          <w:lang w:val="en-US"/>
        </w:rPr>
        <w:t>HƯỚNG DẪN TRÌNH BÀY ĐĨA CD</w:t>
      </w:r>
      <w:bookmarkEnd w:id="33"/>
    </w:p>
    <w:p w14:paraId="519D7AEB">
      <w:pPr>
        <w:rPr>
          <w:lang w:val="en-US"/>
        </w:rPr>
      </w:pPr>
      <w:r>
        <w:rPr>
          <w:lang w:val="en-US"/>
        </w:rPr>
        <w:t>Bên cạnh quyển thuyết minh LV/ĐA TN, sinh viên phải nộp đính kèm 01 đĩa CD hoặc DVD được dán vào bìa sau của quyển thuyết minh. Nội dung ghi trên đĩa CD được qui định như sau:</w:t>
      </w:r>
    </w:p>
    <w:p w14:paraId="21816D54">
      <w:pPr>
        <w:pStyle w:val="35"/>
        <w:numPr>
          <w:ilvl w:val="1"/>
          <w:numId w:val="1"/>
        </w:numPr>
        <w:rPr>
          <w:lang w:val="en-US"/>
        </w:rPr>
      </w:pPr>
      <w:bookmarkStart w:id="34" w:name="_Toc141513046"/>
      <w:r>
        <w:rPr>
          <w:lang w:val="en-US"/>
        </w:rPr>
        <w:t>Nhãn đĩa CD</w:t>
      </w:r>
      <w:bookmarkEnd w:id="34"/>
    </w:p>
    <w:p w14:paraId="7D4BEED4">
      <w:pPr>
        <w:rPr>
          <w:lang w:val="en-US"/>
        </w:rPr>
      </w:pPr>
      <w:r>
        <w:rPr>
          <w:rFonts w:hint="eastAsia"/>
          <w:lang w:val="en-US"/>
        </w:rPr>
        <w:t>Đ</w:t>
      </w:r>
      <w:r>
        <w:rPr>
          <w:lang w:val="en-US"/>
        </w:rPr>
        <w:t>ĩa CD ghi nhãn gồm các thông tin: tên đề tài, tên SV thực hiện, tên GV hướng dẫn, Bộ môn, tháng và năm thực hiện, …</w:t>
      </w:r>
    </w:p>
    <w:p w14:paraId="65162783">
      <w:pPr>
        <w:keepNext/>
        <w:ind w:firstLine="0"/>
        <w:jc w:val="center"/>
      </w:pPr>
      <w:r>
        <w:drawing>
          <wp:inline distT="0" distB="0" distL="0" distR="0">
            <wp:extent cx="3413125" cy="3419475"/>
            <wp:effectExtent l="0" t="0" r="0" b="9525"/>
            <wp:docPr id="633712149" name="Graphic 633712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12149" name="Graphic 633712149"/>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417560" cy="3424021"/>
                    </a:xfrm>
                    <a:prstGeom prst="rect">
                      <a:avLst/>
                    </a:prstGeom>
                  </pic:spPr>
                </pic:pic>
              </a:graphicData>
            </a:graphic>
          </wp:inline>
        </w:drawing>
      </w:r>
    </w:p>
    <w:p w14:paraId="1DF6A708">
      <w:pPr>
        <w:pStyle w:val="10"/>
        <w:rPr>
          <w:lang w:val="en-US"/>
        </w:rPr>
      </w:pPr>
      <w:bookmarkStart w:id="35" w:name="_Toc14151305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rPr>
          <w:lang w:val="en-US"/>
        </w:rPr>
        <w:t xml:space="preserve"> Minh họa thông tin trên nhãn đĩa CD</w:t>
      </w:r>
      <w:bookmarkEnd w:id="35"/>
    </w:p>
    <w:p w14:paraId="1A729A9A">
      <w:pPr>
        <w:pStyle w:val="35"/>
        <w:numPr>
          <w:ilvl w:val="1"/>
          <w:numId w:val="1"/>
        </w:numPr>
        <w:rPr>
          <w:lang w:val="en-US"/>
        </w:rPr>
      </w:pPr>
      <w:bookmarkStart w:id="36" w:name="_Toc141513047"/>
      <w:r>
        <w:rPr>
          <w:lang w:val="en-US"/>
        </w:rPr>
        <w:t>Hướng dẫn tổ chức cây thư mục trên đĩa</w:t>
      </w:r>
      <w:bookmarkEnd w:id="36"/>
    </w:p>
    <w:p w14:paraId="39A1BE5E">
      <w:pPr>
        <w:rPr>
          <w:lang w:val="en-US"/>
        </w:rPr>
      </w:pPr>
      <w:r>
        <w:rPr>
          <w:rFonts w:hint="eastAsia"/>
          <w:lang w:val="en-US"/>
        </w:rPr>
        <w:t>Đ</w:t>
      </w:r>
      <w:r>
        <w:rPr>
          <w:lang w:val="en-US"/>
        </w:rPr>
        <w:t xml:space="preserve">ĩa CD gồm 3 thư mục con như sau: </w:t>
      </w:r>
    </w:p>
    <w:p w14:paraId="0D10ED60">
      <w:pPr>
        <w:pStyle w:val="29"/>
        <w:numPr>
          <w:ilvl w:val="0"/>
          <w:numId w:val="14"/>
        </w:numPr>
        <w:ind w:left="568" w:hanging="284"/>
        <w:rPr>
          <w:lang w:val="en-US"/>
        </w:rPr>
      </w:pPr>
      <w:r>
        <w:rPr>
          <w:lang w:val="en-US"/>
        </w:rPr>
        <w:t>Thư mục “</w:t>
      </w:r>
      <w:r>
        <w:rPr>
          <w:b/>
          <w:bCs/>
          <w:lang w:val="en-US"/>
        </w:rPr>
        <w:t>BANVE</w:t>
      </w:r>
      <w:r>
        <w:rPr>
          <w:lang w:val="en-US"/>
        </w:rPr>
        <w:t>”: chứa tất cả các bản vẽ của LV/ĐA TN</w:t>
      </w:r>
    </w:p>
    <w:p w14:paraId="5D6F2B74">
      <w:pPr>
        <w:pStyle w:val="29"/>
        <w:numPr>
          <w:ilvl w:val="0"/>
          <w:numId w:val="15"/>
        </w:numPr>
        <w:ind w:left="851" w:hanging="284"/>
        <w:rPr>
          <w:lang w:val="en-US"/>
        </w:rPr>
      </w:pPr>
      <w:r>
        <w:rPr>
          <w:lang w:val="en-US"/>
        </w:rPr>
        <w:t>DWG: chứa bản vẽ dưới định dạng Autodesk Autocad.</w:t>
      </w:r>
    </w:p>
    <w:p w14:paraId="0CE2E818">
      <w:pPr>
        <w:pStyle w:val="29"/>
        <w:numPr>
          <w:ilvl w:val="0"/>
          <w:numId w:val="15"/>
        </w:numPr>
        <w:ind w:left="851" w:hanging="284"/>
        <w:rPr>
          <w:lang w:val="en-US"/>
        </w:rPr>
      </w:pPr>
      <w:r>
        <w:rPr>
          <w:lang w:val="en-US"/>
        </w:rPr>
        <w:t>PDF: chứa bản vẽ được xuất ra dưới định dạng PDF.</w:t>
      </w:r>
    </w:p>
    <w:p w14:paraId="77EEAA38">
      <w:pPr>
        <w:pStyle w:val="29"/>
        <w:numPr>
          <w:ilvl w:val="0"/>
          <w:numId w:val="15"/>
        </w:numPr>
        <w:ind w:left="851" w:hanging="284"/>
        <w:rPr>
          <w:lang w:val="en-US"/>
        </w:rPr>
      </w:pPr>
      <w:r>
        <w:rPr>
          <w:lang w:val="en-US"/>
        </w:rPr>
        <w:t>3D: thư mục chứa các file bản vẽ mô hình 3D. Sinh viên cần lưu thêm file 3D có định dạng trung gian: *.STEP, *.IGES…</w:t>
      </w:r>
    </w:p>
    <w:p w14:paraId="1A052DD1">
      <w:pPr>
        <w:pStyle w:val="29"/>
        <w:numPr>
          <w:ilvl w:val="0"/>
          <w:numId w:val="14"/>
        </w:numPr>
        <w:ind w:left="568" w:hanging="284"/>
        <w:rPr>
          <w:lang w:val="en-US"/>
        </w:rPr>
      </w:pPr>
      <w:r>
        <w:rPr>
          <w:lang w:val="en-US"/>
        </w:rPr>
        <w:t>Thư mục “</w:t>
      </w:r>
      <w:r>
        <w:rPr>
          <w:b/>
          <w:bCs/>
          <w:lang w:val="en-US"/>
        </w:rPr>
        <w:t>LUANVAN</w:t>
      </w:r>
      <w:r>
        <w:rPr>
          <w:lang w:val="en-US"/>
        </w:rPr>
        <w:t xml:space="preserve">”: chứa các tập tin tài liệu văn bản của LV/ĐA TN, với các thư mục con được tổ chức như sau:  </w:t>
      </w:r>
    </w:p>
    <w:p w14:paraId="53BB6DFC">
      <w:pPr>
        <w:pStyle w:val="29"/>
        <w:numPr>
          <w:ilvl w:val="0"/>
          <w:numId w:val="15"/>
        </w:numPr>
        <w:ind w:left="851" w:hanging="284"/>
        <w:rPr>
          <w:lang w:val="en-US"/>
        </w:rPr>
      </w:pPr>
      <w:r>
        <w:rPr>
          <w:lang w:val="en-US"/>
        </w:rPr>
        <w:t xml:space="preserve">DOC: chứa thuyết minh, tài liệu dạng *.DOC / .DOCX.  </w:t>
      </w:r>
    </w:p>
    <w:p w14:paraId="58774C30">
      <w:pPr>
        <w:pStyle w:val="29"/>
        <w:numPr>
          <w:ilvl w:val="0"/>
          <w:numId w:val="15"/>
        </w:numPr>
        <w:ind w:left="851" w:hanging="284"/>
        <w:rPr>
          <w:lang w:val="en-US"/>
        </w:rPr>
      </w:pPr>
      <w:r>
        <w:rPr>
          <w:lang w:val="en-US"/>
        </w:rPr>
        <w:t xml:space="preserve">PDF: chứa thuyết minh, tài liệu dạng *.PDF. </w:t>
      </w:r>
    </w:p>
    <w:p w14:paraId="73B2C000">
      <w:pPr>
        <w:pStyle w:val="29"/>
        <w:numPr>
          <w:ilvl w:val="0"/>
          <w:numId w:val="15"/>
        </w:numPr>
        <w:ind w:left="851" w:hanging="284"/>
        <w:rPr>
          <w:lang w:val="en-US"/>
        </w:rPr>
      </w:pPr>
      <w:r>
        <w:rPr>
          <w:lang w:val="en-US"/>
        </w:rPr>
        <w:t xml:space="preserve">ABS: chứa báo cáo dạng *.PPT,, *.PPTX, video *.MP4, *.AVI, … </w:t>
      </w:r>
    </w:p>
    <w:p w14:paraId="2B7CB5CA">
      <w:pPr>
        <w:pStyle w:val="29"/>
        <w:numPr>
          <w:ilvl w:val="0"/>
          <w:numId w:val="14"/>
        </w:numPr>
        <w:ind w:left="568" w:hanging="284"/>
        <w:rPr>
          <w:lang w:val="en-US"/>
        </w:rPr>
      </w:pPr>
      <w:r>
        <w:rPr>
          <w:lang w:val="en-US"/>
        </w:rPr>
        <w:t>Thư mục “</w:t>
      </w:r>
      <w:r>
        <w:rPr>
          <w:b/>
          <w:bCs/>
          <w:lang w:val="en-US"/>
        </w:rPr>
        <w:t>TAILIEUTHAMKHAO</w:t>
      </w:r>
      <w:r>
        <w:rPr>
          <w:lang w:val="en-US"/>
        </w:rPr>
        <w:t>”: chứa các tài liệu, văn bản dùng để tham khảo khi thực hiện LV/ĐA TN. Tên các tập tin tài liệu tham khảo được đặt theo qui ước ghi tài liệu tham khảo hoặc tên gợi nhớ.</w:t>
      </w:r>
    </w:p>
    <w:p w14:paraId="6A56CE89">
      <w:pPr>
        <w:rPr>
          <w:lang w:val="en-US"/>
        </w:rPr>
      </w:pPr>
    </w:p>
    <w:p w14:paraId="1F3E5AE7">
      <w:pPr>
        <w:jc w:val="center"/>
        <w:rPr>
          <w:b/>
          <w:bCs/>
          <w:lang w:val="en-US"/>
        </w:rPr>
        <w:sectPr>
          <w:pgSz w:w="11907" w:h="16840"/>
          <w:pgMar w:top="1134" w:right="1134" w:bottom="1134" w:left="1701" w:header="720" w:footer="720" w:gutter="0"/>
          <w:cols w:space="720" w:num="1"/>
          <w:docGrid w:linePitch="360" w:charSpace="0"/>
        </w:sectPr>
      </w:pPr>
      <w:r>
        <w:rPr>
          <w:b/>
          <w:bCs/>
          <w:lang w:val="en-US"/>
        </w:rPr>
        <w:t>---HẾT---</w:t>
      </w:r>
    </w:p>
    <w:p w14:paraId="3632106F">
      <w:pPr>
        <w:pStyle w:val="2"/>
        <w:rPr>
          <w:lang w:val="en-US"/>
        </w:rPr>
      </w:pPr>
      <w:bookmarkStart w:id="37" w:name="_Toc141513048"/>
      <w:r>
        <w:rPr>
          <w:caps w:val="0"/>
          <w:lang w:val="en-US"/>
        </w:rPr>
        <w:t>TÀI LIỆU THAM KHẢO</w:t>
      </w:r>
      <w:bookmarkEnd w:id="37"/>
    </w:p>
    <w:p w14:paraId="39AD34DC">
      <w:pPr>
        <w:ind w:firstLine="0"/>
        <w:rPr>
          <w:lang w:val="en-US"/>
        </w:rPr>
      </w:pPr>
      <w:r>
        <w:rPr>
          <w:lang w:val="en-US"/>
        </w:rPr>
        <w:t>[1] Trịnh Chất – Lê Văn Uyển</w:t>
      </w:r>
      <w:r>
        <w:rPr>
          <w:i/>
          <w:lang w:val="en-US"/>
        </w:rPr>
        <w:t>, Tính toán thiết kế hệ dẫn động cơ khí, Tập 1&amp;2</w:t>
      </w:r>
      <w:r>
        <w:rPr>
          <w:lang w:val="en-US"/>
        </w:rPr>
        <w:t>, Nhà xuất bản giáo dục, năm 2007.</w:t>
      </w:r>
    </w:p>
    <w:p w14:paraId="44D1C126">
      <w:pPr>
        <w:ind w:firstLine="0"/>
        <w:rPr>
          <w:lang w:val="en-US"/>
        </w:rPr>
      </w:pPr>
      <w:r>
        <w:rPr>
          <w:lang w:val="en-US"/>
        </w:rPr>
        <w:t>[2] Nguyễn Hữu Lộc</w:t>
      </w:r>
      <w:r>
        <w:rPr>
          <w:i/>
          <w:lang w:val="en-US"/>
        </w:rPr>
        <w:t>, Cơ sở thiết kế máy</w:t>
      </w:r>
      <w:r>
        <w:rPr>
          <w:lang w:val="en-US"/>
        </w:rPr>
        <w:t>, Nhà xuất bản Đại học Quốc gia Tp.HCM, năm 2004.</w:t>
      </w:r>
    </w:p>
    <w:p w14:paraId="3DEBB7DB">
      <w:pPr>
        <w:ind w:firstLine="0"/>
        <w:rPr>
          <w:lang w:val="en-US"/>
        </w:rPr>
      </w:pPr>
      <w:r>
        <w:rPr>
          <w:lang w:val="en-US"/>
        </w:rPr>
        <w:t>[3] Trần Hữu Quế, Đặng Văn Cứ, Nguyễn Văn Tuấn</w:t>
      </w:r>
      <w:r>
        <w:rPr>
          <w:i/>
          <w:lang w:val="en-US"/>
        </w:rPr>
        <w:t>, Vẽ kỹ thuật cơ khí, Tập 1</w:t>
      </w:r>
      <w:r>
        <w:rPr>
          <w:lang w:val="en-US"/>
        </w:rPr>
        <w:t>, Nhà xuất bản giáo dục, năm 2007.</w:t>
      </w:r>
    </w:p>
    <w:p w14:paraId="16F9195D">
      <w:pPr>
        <w:ind w:firstLine="0"/>
        <w:rPr>
          <w:lang w:val="en-US"/>
        </w:rPr>
      </w:pPr>
      <w:r>
        <w:rPr>
          <w:lang w:val="en-US"/>
        </w:rPr>
        <w:t>[4] Trần Hữu Quế, Đặng Văn Cứ, Nguyễn Văn Tuấn</w:t>
      </w:r>
      <w:r>
        <w:rPr>
          <w:i/>
          <w:lang w:val="en-US"/>
        </w:rPr>
        <w:t>, Vẽ kỹ thuật cơ khí, Tập 2</w:t>
      </w:r>
      <w:r>
        <w:rPr>
          <w:lang w:val="en-US"/>
        </w:rPr>
        <w:t>, Nhà xuất bản giáo dục, năm 2007.</w:t>
      </w:r>
    </w:p>
    <w:p w14:paraId="6D4EBF3A">
      <w:pPr>
        <w:ind w:firstLine="0"/>
        <w:rPr>
          <w:lang w:val="en-US"/>
        </w:rPr>
      </w:pPr>
      <w:r>
        <w:rPr>
          <w:lang w:val="en-US"/>
        </w:rPr>
        <w:t>[5] Nguyễn Bá Dương, Nguyễn Văn Lẫm, Hoàng Văn Ngọc, Lê Đắc Phong</w:t>
      </w:r>
      <w:r>
        <w:rPr>
          <w:i/>
          <w:lang w:val="en-US"/>
        </w:rPr>
        <w:t>, Tập bản vẽ Chi tiết máy</w:t>
      </w:r>
      <w:r>
        <w:rPr>
          <w:lang w:val="en-US"/>
        </w:rPr>
        <w:t>, Nhà xuất bản Đại học và Trung học chuyên nghiệp, năm 1978.</w:t>
      </w:r>
    </w:p>
    <w:p w14:paraId="010B07FD">
      <w:pPr>
        <w:ind w:firstLine="0"/>
        <w:rPr>
          <w:lang w:val="en-US"/>
        </w:rPr>
      </w:pPr>
      <w:r>
        <w:rPr>
          <w:lang w:val="en-US"/>
        </w:rPr>
        <w:t xml:space="preserve">[6] Ninh Đức Tốn, </w:t>
      </w:r>
      <w:r>
        <w:rPr>
          <w:i/>
          <w:lang w:val="en-US"/>
        </w:rPr>
        <w:t xml:space="preserve">Dung sai và lắp ghép, </w:t>
      </w:r>
      <w:r>
        <w:rPr>
          <w:lang w:val="en-US"/>
        </w:rPr>
        <w:t>Nhà xuất bản giáo dục, Hà Nội, 2001.</w:t>
      </w:r>
    </w:p>
    <w:p w14:paraId="1F3E2863">
      <w:pPr>
        <w:rPr>
          <w:lang w:val="en-US"/>
        </w:rPr>
        <w:sectPr>
          <w:pgSz w:w="11907" w:h="16840"/>
          <w:pgMar w:top="1134" w:right="1134" w:bottom="1134" w:left="1701" w:header="720" w:footer="720" w:gutter="0"/>
          <w:cols w:space="720" w:num="1"/>
          <w:docGrid w:linePitch="360" w:charSpace="0"/>
        </w:sectPr>
      </w:pPr>
    </w:p>
    <w:p w14:paraId="2EA02FA4">
      <w:pPr>
        <w:pStyle w:val="2"/>
        <w:rPr>
          <w:lang w:val="en-US"/>
        </w:rPr>
      </w:pPr>
      <w:bookmarkStart w:id="38" w:name="_Toc141513049"/>
      <w:r>
        <w:rPr>
          <w:caps w:val="0"/>
          <w:lang w:val="en-US"/>
        </w:rPr>
        <w:t>PHỤ LỤC</w:t>
      </w:r>
      <w:bookmarkEnd w:id="38"/>
    </w:p>
    <w:p w14:paraId="5250651B">
      <w:pPr>
        <w:keepLines/>
        <w:rPr>
          <w:lang w:val="en-US"/>
        </w:rPr>
      </w:pPr>
      <w:r>
        <w:t>Các phụ lục được đánh số thứ tự A, B, C… Mỗi phụ lục được bắt đầu từ đầu trang. Nội dung nào cần được đưa vào phụ lục do sinh viên thực hiện và cán bộ hướng dẫn quyết định</w:t>
      </w:r>
      <w:r>
        <w:rPr>
          <w:lang w:val="en-US"/>
        </w:rPr>
        <w:t>.</w:t>
      </w:r>
    </w:p>
    <w:p w14:paraId="714399AE"/>
    <w:sectPr>
      <w:pgSz w:w="11907" w:h="16840"/>
      <w:pgMar w:top="1134" w:right="1134"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Batang">
    <w:altName w:val="Adobe Myungjo Std M"/>
    <w:panose1 w:val="02030600000101010101"/>
    <w:charset w:val="81"/>
    <w:family w:val="roman"/>
    <w:pitch w:val="default"/>
    <w:sig w:usb0="00000000" w:usb1="00000000" w:usb2="00000030" w:usb3="00000000" w:csb0="0008009F" w:csb1="00000000"/>
  </w:font>
  <w:font w:name="바탕">
    <w:altName w:val="AMGDT"/>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ＭＳ 明朝">
    <w:altName w:val="AMGD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XITS Math">
    <w:altName w:val="Calibri"/>
    <w:panose1 w:val="02000503000000000000"/>
    <w:charset w:val="00"/>
    <w:family w:val="modern"/>
    <w:pitch w:val="default"/>
    <w:sig w:usb0="00000000" w:usb1="00000000" w:usb2="0A000020" w:usb3="00000000" w:csb0="0000009F" w:csb1="00000000"/>
  </w:font>
  <w:font w:name="Adobe Myungjo Std M">
    <w:panose1 w:val="02020600000000000000"/>
    <w:charset w:val="80"/>
    <w:family w:val="auto"/>
    <w:pitch w:val="default"/>
    <w:sig w:usb0="00000001" w:usb1="21D72C10" w:usb2="00000010" w:usb3="00000000" w:csb0="602A0005" w:csb1="00000000"/>
  </w:font>
  <w:font w:name="Tahoma">
    <w:panose1 w:val="020B0604030504040204"/>
    <w:charset w:val="00"/>
    <w:family w:val="auto"/>
    <w:pitch w:val="default"/>
    <w:sig w:usb0="E1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0542B">
    <w:pPr>
      <w:pStyle w:val="14"/>
      <w:pBdr>
        <w:top w:val="single" w:color="4F81BD" w:themeColor="accent1" w:sz="4" w:space="8"/>
      </w:pBdr>
      <w:tabs>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2</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849017604"/>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E29F48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90E39">
    <w:pPr>
      <w:pStyle w:val="14"/>
      <w:pBdr>
        <w:top w:val="single" w:color="4F81BD" w:themeColor="accent1" w:sz="4" w:space="8"/>
      </w:pBdr>
      <w:tabs>
        <w:tab w:val="center" w:pos="4536"/>
        <w:tab w:val="right" w:pos="9072"/>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14</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558473465"/>
        <w:placeholder>
          <w:docPart w:val="9D09285CBD6D44528F6A151026AA7934"/>
        </w:placeholder>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A7340ED">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55138">
    <w:pPr>
      <w:pBdr>
        <w:left w:val="single" w:color="4F81BD" w:themeColor="accent1" w:sz="12" w:space="11"/>
      </w:pBdr>
      <w:tabs>
        <w:tab w:val="left" w:pos="3620"/>
        <w:tab w:val="left" w:pos="3964"/>
      </w:tabs>
      <w:spacing w:after="0"/>
      <w:rPr>
        <w:rFonts w:eastAsiaTheme="majorEastAsia"/>
        <w:color w:val="376092" w:themeColor="accent1" w:themeShade="BF"/>
      </w:rPr>
    </w:pPr>
    <w:sdt>
      <w:sdtPr>
        <w:rPr>
          <w:rFonts w:eastAsiaTheme="majorEastAsia"/>
          <w:color w:val="376092" w:themeColor="accent1" w:themeShade="BF"/>
        </w:rPr>
        <w:alias w:val="Title"/>
        <w:id w:val="-932208079"/>
        <w:placeholder>
          <w:docPart w:val="9D09285CBD6D44528F6A151026AA7934"/>
        </w:placeholder>
        <w:dataBinding w:prefixMappings="xmlns:ns0='http://purl.org/dc/elements/1.1/' xmlns:ns1='http://schemas.openxmlformats.org/package/2006/metadata/core-properties' " w:xpath="/ns1:coreProperties[1]/ns0:title[1]" w:storeItemID="{6C3C8BC8-F283-45AE-878A-BAB7291924A1}"/>
        <w:text/>
      </w:sdtPr>
      <w:sdtEndPr>
        <w:rPr>
          <w:rFonts w:eastAsiaTheme="majorEastAsia"/>
          <w:color w:val="376092" w:themeColor="accent1" w:themeShade="BF"/>
        </w:rPr>
      </w:sdtEndPr>
      <w:sdtContent>
        <w:r>
          <w:rPr>
            <w:rFonts w:eastAsiaTheme="majorEastAsia"/>
            <w:color w:val="376092" w:themeColor="accent1" w:themeShade="BF"/>
          </w:rPr>
          <w:t>Hướng dẫn trình bày thuyết minh và bản vẽ LV/ĐA TN</w:t>
        </w:r>
      </w:sdtContent>
    </w:sdt>
  </w:p>
  <w:p w14:paraId="6FF9A2CA">
    <w:pPr>
      <w:pStyle w:val="15"/>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05703BE2"/>
    <w:multiLevelType w:val="multilevel"/>
    <w:tmpl w:val="05703BE2"/>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
    <w:nsid w:val="0A1A3754"/>
    <w:multiLevelType w:val="multilevel"/>
    <w:tmpl w:val="0A1A3754"/>
    <w:lvl w:ilvl="0" w:tentative="0">
      <w:start w:val="1"/>
      <w:numFmt w:val="bullet"/>
      <w:lvlText w:val="-"/>
      <w:lvlJc w:val="left"/>
      <w:pPr>
        <w:ind w:left="1287" w:hanging="360"/>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2">
    <w:nsid w:val="10E67D75"/>
    <w:multiLevelType w:val="multilevel"/>
    <w:tmpl w:val="10E67D75"/>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3">
    <w:nsid w:val="1B8F7808"/>
    <w:multiLevelType w:val="singleLevel"/>
    <w:tmpl w:val="1B8F7808"/>
    <w:lvl w:ilvl="0" w:tentative="0">
      <w:start w:val="1"/>
      <w:numFmt w:val="bullet"/>
      <w:lvlText w:val=""/>
      <w:lvlJc w:val="left"/>
      <w:pPr>
        <w:tabs>
          <w:tab w:val="left" w:pos="360"/>
        </w:tabs>
        <w:ind w:left="360" w:hanging="360"/>
      </w:pPr>
      <w:rPr>
        <w:rFonts w:hint="default" w:ascii="Symbol" w:hAnsi="Symbol"/>
      </w:rPr>
    </w:lvl>
  </w:abstractNum>
  <w:abstractNum w:abstractNumId="4">
    <w:nsid w:val="1BCA4975"/>
    <w:multiLevelType w:val="multilevel"/>
    <w:tmpl w:val="1BCA4975"/>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5">
    <w:nsid w:val="2E495F9B"/>
    <w:multiLevelType w:val="multilevel"/>
    <w:tmpl w:val="2E495F9B"/>
    <w:lvl w:ilvl="0" w:tentative="0">
      <w:start w:val="1"/>
      <w:numFmt w:val="bullet"/>
      <w:lvlText w:val="•"/>
      <w:lvlJc w:val="left"/>
      <w:pPr>
        <w:tabs>
          <w:tab w:val="left" w:pos="720"/>
        </w:tabs>
        <w:ind w:left="720" w:hanging="360"/>
      </w:pPr>
      <w:rPr>
        <w:rFonts w:hint="default" w:ascii="Times New Roman" w:hAnsi="Times New Roman"/>
      </w:rPr>
    </w:lvl>
    <w:lvl w:ilvl="1" w:tentative="0">
      <w:start w:val="1"/>
      <w:numFmt w:val="bullet"/>
      <w:lvlText w:val="•"/>
      <w:lvlJc w:val="left"/>
      <w:pPr>
        <w:tabs>
          <w:tab w:val="left" w:pos="1440"/>
        </w:tabs>
        <w:ind w:left="1440" w:hanging="360"/>
      </w:pPr>
      <w:rPr>
        <w:rFonts w:hint="default" w:ascii="Times New Roman" w:hAnsi="Times New Roman"/>
      </w:rPr>
    </w:lvl>
    <w:lvl w:ilvl="2" w:tentative="0">
      <w:start w:val="1"/>
      <w:numFmt w:val="bullet"/>
      <w:lvlText w:val="•"/>
      <w:lvlJc w:val="left"/>
      <w:pPr>
        <w:tabs>
          <w:tab w:val="left" w:pos="2160"/>
        </w:tabs>
        <w:ind w:left="2160" w:hanging="360"/>
      </w:pPr>
      <w:rPr>
        <w:rFonts w:hint="default" w:ascii="Times New Roman" w:hAnsi="Times New Roman"/>
      </w:rPr>
    </w:lvl>
    <w:lvl w:ilvl="3" w:tentative="0">
      <w:start w:val="1"/>
      <w:numFmt w:val="bullet"/>
      <w:lvlText w:val="•"/>
      <w:lvlJc w:val="left"/>
      <w:pPr>
        <w:tabs>
          <w:tab w:val="left" w:pos="2880"/>
        </w:tabs>
        <w:ind w:left="2880" w:hanging="360"/>
      </w:pPr>
      <w:rPr>
        <w:rFonts w:hint="default" w:ascii="Times New Roman" w:hAnsi="Times New Roman"/>
      </w:rPr>
    </w:lvl>
    <w:lvl w:ilvl="4" w:tentative="0">
      <w:start w:val="1"/>
      <w:numFmt w:val="bullet"/>
      <w:lvlText w:val="•"/>
      <w:lvlJc w:val="left"/>
      <w:pPr>
        <w:tabs>
          <w:tab w:val="left" w:pos="3600"/>
        </w:tabs>
        <w:ind w:left="3600" w:hanging="360"/>
      </w:pPr>
      <w:rPr>
        <w:rFonts w:hint="default" w:ascii="Times New Roman" w:hAnsi="Times New Roman"/>
      </w:rPr>
    </w:lvl>
    <w:lvl w:ilvl="5" w:tentative="0">
      <w:start w:val="1"/>
      <w:numFmt w:val="bullet"/>
      <w:lvlText w:val="•"/>
      <w:lvlJc w:val="left"/>
      <w:pPr>
        <w:tabs>
          <w:tab w:val="left" w:pos="4320"/>
        </w:tabs>
        <w:ind w:left="4320" w:hanging="360"/>
      </w:pPr>
      <w:rPr>
        <w:rFonts w:hint="default" w:ascii="Times New Roman" w:hAnsi="Times New Roman"/>
      </w:rPr>
    </w:lvl>
    <w:lvl w:ilvl="6" w:tentative="0">
      <w:start w:val="1"/>
      <w:numFmt w:val="bullet"/>
      <w:lvlText w:val="•"/>
      <w:lvlJc w:val="left"/>
      <w:pPr>
        <w:tabs>
          <w:tab w:val="left" w:pos="5040"/>
        </w:tabs>
        <w:ind w:left="5040" w:hanging="360"/>
      </w:pPr>
      <w:rPr>
        <w:rFonts w:hint="default" w:ascii="Times New Roman" w:hAnsi="Times New Roman"/>
      </w:rPr>
    </w:lvl>
    <w:lvl w:ilvl="7" w:tentative="0">
      <w:start w:val="1"/>
      <w:numFmt w:val="bullet"/>
      <w:lvlText w:val="•"/>
      <w:lvlJc w:val="left"/>
      <w:pPr>
        <w:tabs>
          <w:tab w:val="left" w:pos="5760"/>
        </w:tabs>
        <w:ind w:left="5760" w:hanging="360"/>
      </w:pPr>
      <w:rPr>
        <w:rFonts w:hint="default" w:ascii="Times New Roman" w:hAnsi="Times New Roman"/>
      </w:rPr>
    </w:lvl>
    <w:lvl w:ilvl="8" w:tentative="0">
      <w:start w:val="1"/>
      <w:numFmt w:val="bullet"/>
      <w:lvlText w:val="•"/>
      <w:lvlJc w:val="left"/>
      <w:pPr>
        <w:tabs>
          <w:tab w:val="left" w:pos="6480"/>
        </w:tabs>
        <w:ind w:left="6480" w:hanging="360"/>
      </w:pPr>
      <w:rPr>
        <w:rFonts w:hint="default" w:ascii="Times New Roman" w:hAnsi="Times New Roman"/>
      </w:rPr>
    </w:lvl>
  </w:abstractNum>
  <w:abstractNum w:abstractNumId="6">
    <w:nsid w:val="35F779E6"/>
    <w:multiLevelType w:val="multilevel"/>
    <w:tmpl w:val="35F779E6"/>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
    <w:nsid w:val="3AF62EF2"/>
    <w:multiLevelType w:val="multilevel"/>
    <w:tmpl w:val="3AF62EF2"/>
    <w:lvl w:ilvl="0" w:tentative="0">
      <w:start w:val="0"/>
      <w:numFmt w:val="bullet"/>
      <w:lvlText w:val="-"/>
      <w:lvlJc w:val="left"/>
      <w:pPr>
        <w:ind w:left="927" w:hanging="360"/>
      </w:pPr>
      <w:rPr>
        <w:rFonts w:hint="default" w:ascii="Times New Roman" w:hAnsi="Times New Roman" w:eastAsia="Batang" w:cs="Times New Roman"/>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8">
    <w:nsid w:val="4AF13E92"/>
    <w:multiLevelType w:val="multilevel"/>
    <w:tmpl w:val="4AF13E92"/>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9">
    <w:nsid w:val="4F9F4472"/>
    <w:multiLevelType w:val="multilevel"/>
    <w:tmpl w:val="4F9F4472"/>
    <w:lvl w:ilvl="0" w:tentative="0">
      <w:start w:val="1"/>
      <w:numFmt w:val="bullet"/>
      <w:lvlText w:val="•"/>
      <w:lvlJc w:val="left"/>
      <w:pPr>
        <w:tabs>
          <w:tab w:val="left" w:pos="720"/>
        </w:tabs>
        <w:ind w:left="720" w:hanging="360"/>
      </w:pPr>
      <w:rPr>
        <w:rFonts w:hint="default" w:ascii="Times New Roman" w:hAnsi="Times New Roman"/>
      </w:rPr>
    </w:lvl>
    <w:lvl w:ilvl="1" w:tentative="0">
      <w:start w:val="1"/>
      <w:numFmt w:val="bullet"/>
      <w:lvlText w:val="•"/>
      <w:lvlJc w:val="left"/>
      <w:pPr>
        <w:tabs>
          <w:tab w:val="left" w:pos="1440"/>
        </w:tabs>
        <w:ind w:left="1440" w:hanging="360"/>
      </w:pPr>
      <w:rPr>
        <w:rFonts w:hint="default" w:ascii="Times New Roman" w:hAnsi="Times New Roman"/>
      </w:rPr>
    </w:lvl>
    <w:lvl w:ilvl="2" w:tentative="0">
      <w:start w:val="1"/>
      <w:numFmt w:val="bullet"/>
      <w:lvlText w:val="•"/>
      <w:lvlJc w:val="left"/>
      <w:pPr>
        <w:tabs>
          <w:tab w:val="left" w:pos="2160"/>
        </w:tabs>
        <w:ind w:left="2160" w:hanging="360"/>
      </w:pPr>
      <w:rPr>
        <w:rFonts w:hint="default" w:ascii="Times New Roman" w:hAnsi="Times New Roman"/>
      </w:rPr>
    </w:lvl>
    <w:lvl w:ilvl="3" w:tentative="0">
      <w:start w:val="1"/>
      <w:numFmt w:val="bullet"/>
      <w:lvlText w:val="•"/>
      <w:lvlJc w:val="left"/>
      <w:pPr>
        <w:tabs>
          <w:tab w:val="left" w:pos="2880"/>
        </w:tabs>
        <w:ind w:left="2880" w:hanging="360"/>
      </w:pPr>
      <w:rPr>
        <w:rFonts w:hint="default" w:ascii="Times New Roman" w:hAnsi="Times New Roman"/>
      </w:rPr>
    </w:lvl>
    <w:lvl w:ilvl="4" w:tentative="0">
      <w:start w:val="1"/>
      <w:numFmt w:val="bullet"/>
      <w:lvlText w:val="•"/>
      <w:lvlJc w:val="left"/>
      <w:pPr>
        <w:tabs>
          <w:tab w:val="left" w:pos="3600"/>
        </w:tabs>
        <w:ind w:left="3600" w:hanging="360"/>
      </w:pPr>
      <w:rPr>
        <w:rFonts w:hint="default" w:ascii="Times New Roman" w:hAnsi="Times New Roman"/>
      </w:rPr>
    </w:lvl>
    <w:lvl w:ilvl="5" w:tentative="0">
      <w:start w:val="1"/>
      <w:numFmt w:val="bullet"/>
      <w:lvlText w:val="•"/>
      <w:lvlJc w:val="left"/>
      <w:pPr>
        <w:tabs>
          <w:tab w:val="left" w:pos="4320"/>
        </w:tabs>
        <w:ind w:left="4320" w:hanging="360"/>
      </w:pPr>
      <w:rPr>
        <w:rFonts w:hint="default" w:ascii="Times New Roman" w:hAnsi="Times New Roman"/>
      </w:rPr>
    </w:lvl>
    <w:lvl w:ilvl="6" w:tentative="0">
      <w:start w:val="1"/>
      <w:numFmt w:val="bullet"/>
      <w:lvlText w:val="•"/>
      <w:lvlJc w:val="left"/>
      <w:pPr>
        <w:tabs>
          <w:tab w:val="left" w:pos="5040"/>
        </w:tabs>
        <w:ind w:left="5040" w:hanging="360"/>
      </w:pPr>
      <w:rPr>
        <w:rFonts w:hint="default" w:ascii="Times New Roman" w:hAnsi="Times New Roman"/>
      </w:rPr>
    </w:lvl>
    <w:lvl w:ilvl="7" w:tentative="0">
      <w:start w:val="1"/>
      <w:numFmt w:val="bullet"/>
      <w:lvlText w:val="•"/>
      <w:lvlJc w:val="left"/>
      <w:pPr>
        <w:tabs>
          <w:tab w:val="left" w:pos="5760"/>
        </w:tabs>
        <w:ind w:left="5760" w:hanging="360"/>
      </w:pPr>
      <w:rPr>
        <w:rFonts w:hint="default" w:ascii="Times New Roman" w:hAnsi="Times New Roman"/>
      </w:rPr>
    </w:lvl>
    <w:lvl w:ilvl="8" w:tentative="0">
      <w:start w:val="1"/>
      <w:numFmt w:val="bullet"/>
      <w:lvlText w:val="•"/>
      <w:lvlJc w:val="left"/>
      <w:pPr>
        <w:tabs>
          <w:tab w:val="left" w:pos="6480"/>
        </w:tabs>
        <w:ind w:left="6480" w:hanging="360"/>
      </w:pPr>
      <w:rPr>
        <w:rFonts w:hint="default" w:ascii="Times New Roman" w:hAnsi="Times New Roman"/>
      </w:rPr>
    </w:lvl>
  </w:abstractNum>
  <w:abstractNum w:abstractNumId="10">
    <w:nsid w:val="51487447"/>
    <w:multiLevelType w:val="multilevel"/>
    <w:tmpl w:val="51487447"/>
    <w:lvl w:ilvl="0" w:tentative="0">
      <w:start w:val="1"/>
      <w:numFmt w:val="decimal"/>
      <w:lvlText w:val="CHƯƠNG %1. "/>
      <w:lvlJc w:val="left"/>
      <w:pPr>
        <w:ind w:left="360" w:hanging="360"/>
      </w:pPr>
      <w:rPr>
        <w:rFonts w:hint="eastAsia"/>
      </w:rPr>
    </w:lvl>
    <w:lvl w:ilvl="1" w:tentative="0">
      <w:start w:val="1"/>
      <w:numFmt w:val="decimal"/>
      <w:lvlText w:val="%1.%2. "/>
      <w:lvlJc w:val="left"/>
      <w:pPr>
        <w:ind w:left="720" w:hanging="360"/>
      </w:pPr>
      <w:rPr>
        <w:rFonts w:hint="eastAsia"/>
      </w:rPr>
    </w:lvl>
    <w:lvl w:ilvl="2" w:tentative="0">
      <w:start w:val="1"/>
      <w:numFmt w:val="decimal"/>
      <w:lvlText w:val="%1.%2.%3."/>
      <w:lvlJc w:val="left"/>
      <w:pPr>
        <w:ind w:left="1080" w:hanging="360"/>
      </w:pPr>
      <w:rPr>
        <w:rFonts w:hint="eastAsia"/>
      </w:rPr>
    </w:lvl>
    <w:lvl w:ilvl="3" w:tentative="0">
      <w:start w:val="1"/>
      <w:numFmt w:val="decimal"/>
      <w:lvlText w:val="(%4)"/>
      <w:lvlJc w:val="left"/>
      <w:pPr>
        <w:ind w:left="1440" w:hanging="360"/>
      </w:pPr>
      <w:rPr>
        <w:rFonts w:hint="eastAsia"/>
      </w:rPr>
    </w:lvl>
    <w:lvl w:ilvl="4" w:tentative="0">
      <w:start w:val="1"/>
      <w:numFmt w:val="lowerLetter"/>
      <w:lvlText w:val="(%5)"/>
      <w:lvlJc w:val="left"/>
      <w:pPr>
        <w:ind w:left="1800" w:hanging="360"/>
      </w:pPr>
      <w:rPr>
        <w:rFonts w:hint="eastAsia"/>
      </w:rPr>
    </w:lvl>
    <w:lvl w:ilvl="5" w:tentative="0">
      <w:start w:val="1"/>
      <w:numFmt w:val="lowerRoman"/>
      <w:lvlText w:val="(%6)"/>
      <w:lvlJc w:val="left"/>
      <w:pPr>
        <w:ind w:left="2160" w:hanging="360"/>
      </w:pPr>
      <w:rPr>
        <w:rFonts w:hint="eastAsia"/>
      </w:rPr>
    </w:lvl>
    <w:lvl w:ilvl="6" w:tentative="0">
      <w:start w:val="1"/>
      <w:numFmt w:val="decimal"/>
      <w:lvlText w:val="%7."/>
      <w:lvlJc w:val="left"/>
      <w:pPr>
        <w:ind w:left="2520" w:hanging="360"/>
      </w:pPr>
      <w:rPr>
        <w:rFonts w:hint="eastAsia"/>
      </w:rPr>
    </w:lvl>
    <w:lvl w:ilvl="7" w:tentative="0">
      <w:start w:val="1"/>
      <w:numFmt w:val="lowerLetter"/>
      <w:lvlText w:val="%8."/>
      <w:lvlJc w:val="left"/>
      <w:pPr>
        <w:ind w:left="2880" w:hanging="360"/>
      </w:pPr>
      <w:rPr>
        <w:rFonts w:hint="eastAsia"/>
      </w:rPr>
    </w:lvl>
    <w:lvl w:ilvl="8" w:tentative="0">
      <w:start w:val="1"/>
      <w:numFmt w:val="lowerRoman"/>
      <w:lvlText w:val="%9."/>
      <w:lvlJc w:val="left"/>
      <w:pPr>
        <w:ind w:left="3240" w:hanging="360"/>
      </w:pPr>
      <w:rPr>
        <w:rFonts w:hint="eastAsia"/>
      </w:rPr>
    </w:lvl>
  </w:abstractNum>
  <w:abstractNum w:abstractNumId="11">
    <w:nsid w:val="59597A72"/>
    <w:multiLevelType w:val="multilevel"/>
    <w:tmpl w:val="59597A72"/>
    <w:lvl w:ilvl="0" w:tentative="0">
      <w:start w:val="1"/>
      <w:numFmt w:val="bullet"/>
      <w:lvlText w:val=""/>
      <w:lvlPicBulletId w:val="0"/>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2">
    <w:nsid w:val="74413EBA"/>
    <w:multiLevelType w:val="multilevel"/>
    <w:tmpl w:val="74413EBA"/>
    <w:lvl w:ilvl="0" w:tentative="0">
      <w:start w:val="1"/>
      <w:numFmt w:val="bullet"/>
      <w:lvlText w:val="-"/>
      <w:lvlJc w:val="left"/>
      <w:pPr>
        <w:ind w:left="1287" w:hanging="360"/>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3">
    <w:nsid w:val="752C5749"/>
    <w:multiLevelType w:val="multilevel"/>
    <w:tmpl w:val="752C5749"/>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4">
    <w:nsid w:val="7BDD2C63"/>
    <w:multiLevelType w:val="multilevel"/>
    <w:tmpl w:val="7BDD2C63"/>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num w:numId="1">
    <w:abstractNumId w:val="10"/>
  </w:num>
  <w:num w:numId="2">
    <w:abstractNumId w:val="7"/>
  </w:num>
  <w:num w:numId="3">
    <w:abstractNumId w:val="8"/>
  </w:num>
  <w:num w:numId="4">
    <w:abstractNumId w:val="1"/>
  </w:num>
  <w:num w:numId="5">
    <w:abstractNumId w:val="4"/>
  </w:num>
  <w:num w:numId="6">
    <w:abstractNumId w:val="5"/>
  </w:num>
  <w:num w:numId="7">
    <w:abstractNumId w:val="6"/>
  </w:num>
  <w:num w:numId="8">
    <w:abstractNumId w:val="9"/>
  </w:num>
  <w:num w:numId="9">
    <w:abstractNumId w:val="2"/>
  </w:num>
  <w:num w:numId="10">
    <w:abstractNumId w:val="3"/>
  </w:num>
  <w:num w:numId="11">
    <w:abstractNumId w:val="14"/>
  </w:num>
  <w:num w:numId="12">
    <w:abstractNumId w:val="0"/>
  </w:num>
  <w:num w:numId="13">
    <w:abstractNumId w:val="13"/>
  </w:num>
  <w:num w:numId="14">
    <w:abstractNumId w:val="11"/>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attachedTemplate r:id="rId1"/>
  <w:documentProtection w:enforcement="0"/>
  <w:defaultTabStop w:val="720"/>
  <w:drawingGridHorizontalSpacing w:val="120"/>
  <w:displayHorizontalDrawingGridEvery w:val="0"/>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840781"/>
    <w:rsid w:val="00000E46"/>
    <w:rsid w:val="000023F6"/>
    <w:rsid w:val="0001462D"/>
    <w:rsid w:val="00021D3B"/>
    <w:rsid w:val="000311E9"/>
    <w:rsid w:val="0003399A"/>
    <w:rsid w:val="00041003"/>
    <w:rsid w:val="00044419"/>
    <w:rsid w:val="0005070C"/>
    <w:rsid w:val="0005495E"/>
    <w:rsid w:val="00056D6E"/>
    <w:rsid w:val="00057C2A"/>
    <w:rsid w:val="00063043"/>
    <w:rsid w:val="00064526"/>
    <w:rsid w:val="00072C7F"/>
    <w:rsid w:val="0007565D"/>
    <w:rsid w:val="00077208"/>
    <w:rsid w:val="0008026A"/>
    <w:rsid w:val="00080B4C"/>
    <w:rsid w:val="000929DC"/>
    <w:rsid w:val="000A18FB"/>
    <w:rsid w:val="000A6730"/>
    <w:rsid w:val="000B0B0E"/>
    <w:rsid w:val="000B7E65"/>
    <w:rsid w:val="000D1754"/>
    <w:rsid w:val="000E10F5"/>
    <w:rsid w:val="000E4D53"/>
    <w:rsid w:val="000E509E"/>
    <w:rsid w:val="000E6A55"/>
    <w:rsid w:val="000E6E8B"/>
    <w:rsid w:val="000F3FBB"/>
    <w:rsid w:val="000F485C"/>
    <w:rsid w:val="000F7464"/>
    <w:rsid w:val="00101F87"/>
    <w:rsid w:val="00105614"/>
    <w:rsid w:val="00105F8E"/>
    <w:rsid w:val="00114D95"/>
    <w:rsid w:val="0011652B"/>
    <w:rsid w:val="00123851"/>
    <w:rsid w:val="001249EA"/>
    <w:rsid w:val="00125DDD"/>
    <w:rsid w:val="00130688"/>
    <w:rsid w:val="0013546E"/>
    <w:rsid w:val="00135F7C"/>
    <w:rsid w:val="00137FE8"/>
    <w:rsid w:val="0014380F"/>
    <w:rsid w:val="001440DA"/>
    <w:rsid w:val="00144FC2"/>
    <w:rsid w:val="00146BF8"/>
    <w:rsid w:val="001520AC"/>
    <w:rsid w:val="00155309"/>
    <w:rsid w:val="00165AC4"/>
    <w:rsid w:val="00167E76"/>
    <w:rsid w:val="001769F0"/>
    <w:rsid w:val="0017775D"/>
    <w:rsid w:val="00183197"/>
    <w:rsid w:val="00184F05"/>
    <w:rsid w:val="00185CCD"/>
    <w:rsid w:val="00192CB9"/>
    <w:rsid w:val="0019545F"/>
    <w:rsid w:val="001A36AF"/>
    <w:rsid w:val="001A58E1"/>
    <w:rsid w:val="001B10CF"/>
    <w:rsid w:val="001C3887"/>
    <w:rsid w:val="001C5E34"/>
    <w:rsid w:val="001D1098"/>
    <w:rsid w:val="001D1EEC"/>
    <w:rsid w:val="001D38ED"/>
    <w:rsid w:val="001D4BE3"/>
    <w:rsid w:val="001D5A68"/>
    <w:rsid w:val="001D6DA5"/>
    <w:rsid w:val="001E4831"/>
    <w:rsid w:val="001E7B39"/>
    <w:rsid w:val="001F3646"/>
    <w:rsid w:val="001F64FB"/>
    <w:rsid w:val="00216454"/>
    <w:rsid w:val="00217EFE"/>
    <w:rsid w:val="00225DD9"/>
    <w:rsid w:val="00232F43"/>
    <w:rsid w:val="00232FB2"/>
    <w:rsid w:val="00234295"/>
    <w:rsid w:val="00237F19"/>
    <w:rsid w:val="00241E6A"/>
    <w:rsid w:val="00263FB1"/>
    <w:rsid w:val="00265FFF"/>
    <w:rsid w:val="00291B9D"/>
    <w:rsid w:val="00291E2F"/>
    <w:rsid w:val="00293816"/>
    <w:rsid w:val="002968A6"/>
    <w:rsid w:val="00297728"/>
    <w:rsid w:val="00297CF4"/>
    <w:rsid w:val="002A25CD"/>
    <w:rsid w:val="002A2BCF"/>
    <w:rsid w:val="002A5F9F"/>
    <w:rsid w:val="002C4AB8"/>
    <w:rsid w:val="002C5A6C"/>
    <w:rsid w:val="002D42C9"/>
    <w:rsid w:val="002D66A3"/>
    <w:rsid w:val="002E0CAE"/>
    <w:rsid w:val="002E751C"/>
    <w:rsid w:val="002F0464"/>
    <w:rsid w:val="002F0731"/>
    <w:rsid w:val="002F4AA7"/>
    <w:rsid w:val="00305FB6"/>
    <w:rsid w:val="003064F8"/>
    <w:rsid w:val="00306A3F"/>
    <w:rsid w:val="00316F7A"/>
    <w:rsid w:val="0031715B"/>
    <w:rsid w:val="00322E9F"/>
    <w:rsid w:val="00324B3E"/>
    <w:rsid w:val="00333C41"/>
    <w:rsid w:val="00351BF3"/>
    <w:rsid w:val="00351E53"/>
    <w:rsid w:val="0035660E"/>
    <w:rsid w:val="00362B95"/>
    <w:rsid w:val="00362F7D"/>
    <w:rsid w:val="003653E8"/>
    <w:rsid w:val="00372C4A"/>
    <w:rsid w:val="0037672F"/>
    <w:rsid w:val="00376FF9"/>
    <w:rsid w:val="003853A0"/>
    <w:rsid w:val="00386D6A"/>
    <w:rsid w:val="00391E67"/>
    <w:rsid w:val="00395D0B"/>
    <w:rsid w:val="003A5001"/>
    <w:rsid w:val="003A6917"/>
    <w:rsid w:val="003B35FA"/>
    <w:rsid w:val="003B7668"/>
    <w:rsid w:val="003C25C1"/>
    <w:rsid w:val="003C5807"/>
    <w:rsid w:val="003C7553"/>
    <w:rsid w:val="003E5539"/>
    <w:rsid w:val="003E6048"/>
    <w:rsid w:val="003E63BA"/>
    <w:rsid w:val="003F1410"/>
    <w:rsid w:val="003F23F2"/>
    <w:rsid w:val="003F2D78"/>
    <w:rsid w:val="003F6513"/>
    <w:rsid w:val="0041038D"/>
    <w:rsid w:val="004157D4"/>
    <w:rsid w:val="00416593"/>
    <w:rsid w:val="00425413"/>
    <w:rsid w:val="0042776A"/>
    <w:rsid w:val="00433EAF"/>
    <w:rsid w:val="00440423"/>
    <w:rsid w:val="00443829"/>
    <w:rsid w:val="00443EDF"/>
    <w:rsid w:val="004444F4"/>
    <w:rsid w:val="004514D0"/>
    <w:rsid w:val="00456339"/>
    <w:rsid w:val="0045755D"/>
    <w:rsid w:val="00460B58"/>
    <w:rsid w:val="00465FA5"/>
    <w:rsid w:val="00470023"/>
    <w:rsid w:val="004727FA"/>
    <w:rsid w:val="0047630A"/>
    <w:rsid w:val="00482422"/>
    <w:rsid w:val="004874EB"/>
    <w:rsid w:val="00490A92"/>
    <w:rsid w:val="004A3DA8"/>
    <w:rsid w:val="004A6A94"/>
    <w:rsid w:val="004C02F5"/>
    <w:rsid w:val="004D4A7B"/>
    <w:rsid w:val="004E230A"/>
    <w:rsid w:val="00501E7D"/>
    <w:rsid w:val="005041C2"/>
    <w:rsid w:val="00506E0C"/>
    <w:rsid w:val="00507836"/>
    <w:rsid w:val="0051187F"/>
    <w:rsid w:val="005124EC"/>
    <w:rsid w:val="005158D7"/>
    <w:rsid w:val="00516170"/>
    <w:rsid w:val="00522469"/>
    <w:rsid w:val="0052522F"/>
    <w:rsid w:val="00540B7C"/>
    <w:rsid w:val="00545BAF"/>
    <w:rsid w:val="00550422"/>
    <w:rsid w:val="00557195"/>
    <w:rsid w:val="005602D7"/>
    <w:rsid w:val="0056746C"/>
    <w:rsid w:val="00574C23"/>
    <w:rsid w:val="00574F2A"/>
    <w:rsid w:val="005801D2"/>
    <w:rsid w:val="00582377"/>
    <w:rsid w:val="0058450C"/>
    <w:rsid w:val="005908AD"/>
    <w:rsid w:val="00591170"/>
    <w:rsid w:val="0059520D"/>
    <w:rsid w:val="00597285"/>
    <w:rsid w:val="005B1883"/>
    <w:rsid w:val="005B2757"/>
    <w:rsid w:val="005D5CD6"/>
    <w:rsid w:val="005D66A1"/>
    <w:rsid w:val="005E4358"/>
    <w:rsid w:val="005E7292"/>
    <w:rsid w:val="005F5A89"/>
    <w:rsid w:val="006009ED"/>
    <w:rsid w:val="006014B4"/>
    <w:rsid w:val="006051BB"/>
    <w:rsid w:val="00616FF2"/>
    <w:rsid w:val="00621193"/>
    <w:rsid w:val="006421F1"/>
    <w:rsid w:val="00642FC4"/>
    <w:rsid w:val="00650D9E"/>
    <w:rsid w:val="00651A01"/>
    <w:rsid w:val="006549F4"/>
    <w:rsid w:val="00655CCE"/>
    <w:rsid w:val="00657AAA"/>
    <w:rsid w:val="00666E95"/>
    <w:rsid w:val="006702E2"/>
    <w:rsid w:val="00676A48"/>
    <w:rsid w:val="006833A3"/>
    <w:rsid w:val="00683EF6"/>
    <w:rsid w:val="00692ABA"/>
    <w:rsid w:val="00693B90"/>
    <w:rsid w:val="00694ACE"/>
    <w:rsid w:val="006A0A53"/>
    <w:rsid w:val="006A2A43"/>
    <w:rsid w:val="006B487F"/>
    <w:rsid w:val="006B77D7"/>
    <w:rsid w:val="006C32EA"/>
    <w:rsid w:val="006C5149"/>
    <w:rsid w:val="006C549F"/>
    <w:rsid w:val="006C5E81"/>
    <w:rsid w:val="006D0D2D"/>
    <w:rsid w:val="006D284D"/>
    <w:rsid w:val="006E0DFD"/>
    <w:rsid w:val="006F4330"/>
    <w:rsid w:val="006F50C1"/>
    <w:rsid w:val="006F53BA"/>
    <w:rsid w:val="006F713E"/>
    <w:rsid w:val="00704E14"/>
    <w:rsid w:val="0071514D"/>
    <w:rsid w:val="00721AF8"/>
    <w:rsid w:val="00722A0D"/>
    <w:rsid w:val="00722DE9"/>
    <w:rsid w:val="00726170"/>
    <w:rsid w:val="00732B6A"/>
    <w:rsid w:val="00737FF7"/>
    <w:rsid w:val="007441F4"/>
    <w:rsid w:val="00745A08"/>
    <w:rsid w:val="00752A38"/>
    <w:rsid w:val="00755ABC"/>
    <w:rsid w:val="00765ED8"/>
    <w:rsid w:val="00772281"/>
    <w:rsid w:val="00773BCD"/>
    <w:rsid w:val="00774010"/>
    <w:rsid w:val="007854FD"/>
    <w:rsid w:val="007915D6"/>
    <w:rsid w:val="007958CF"/>
    <w:rsid w:val="007A0F7E"/>
    <w:rsid w:val="007A5EC5"/>
    <w:rsid w:val="007C5776"/>
    <w:rsid w:val="007C5EF3"/>
    <w:rsid w:val="007D7D7B"/>
    <w:rsid w:val="007E2D36"/>
    <w:rsid w:val="008111BB"/>
    <w:rsid w:val="00811718"/>
    <w:rsid w:val="0081198F"/>
    <w:rsid w:val="00811DDC"/>
    <w:rsid w:val="0081748F"/>
    <w:rsid w:val="0083140E"/>
    <w:rsid w:val="0083253E"/>
    <w:rsid w:val="00833EBD"/>
    <w:rsid w:val="00834AD3"/>
    <w:rsid w:val="00834B76"/>
    <w:rsid w:val="00841072"/>
    <w:rsid w:val="0084126B"/>
    <w:rsid w:val="00851568"/>
    <w:rsid w:val="00854B4A"/>
    <w:rsid w:val="00862889"/>
    <w:rsid w:val="00864003"/>
    <w:rsid w:val="00870479"/>
    <w:rsid w:val="00874A54"/>
    <w:rsid w:val="008757FF"/>
    <w:rsid w:val="00877B17"/>
    <w:rsid w:val="00882BDA"/>
    <w:rsid w:val="0088661B"/>
    <w:rsid w:val="0089466E"/>
    <w:rsid w:val="0089700D"/>
    <w:rsid w:val="008A04D5"/>
    <w:rsid w:val="008A61B7"/>
    <w:rsid w:val="008A64AF"/>
    <w:rsid w:val="008A773E"/>
    <w:rsid w:val="008B53AC"/>
    <w:rsid w:val="008B5989"/>
    <w:rsid w:val="008B6D2B"/>
    <w:rsid w:val="008B789C"/>
    <w:rsid w:val="008C074F"/>
    <w:rsid w:val="008C0CC5"/>
    <w:rsid w:val="008C1898"/>
    <w:rsid w:val="008D1B31"/>
    <w:rsid w:val="008D66C8"/>
    <w:rsid w:val="008E3EAF"/>
    <w:rsid w:val="008E4F8E"/>
    <w:rsid w:val="008E646A"/>
    <w:rsid w:val="008F2BE5"/>
    <w:rsid w:val="008F5342"/>
    <w:rsid w:val="008F5E9E"/>
    <w:rsid w:val="00911DDE"/>
    <w:rsid w:val="00914099"/>
    <w:rsid w:val="00926CF4"/>
    <w:rsid w:val="00933EE5"/>
    <w:rsid w:val="00935379"/>
    <w:rsid w:val="00935BFC"/>
    <w:rsid w:val="00937BAA"/>
    <w:rsid w:val="0094067D"/>
    <w:rsid w:val="009422BF"/>
    <w:rsid w:val="009426A7"/>
    <w:rsid w:val="00945F7B"/>
    <w:rsid w:val="009471AE"/>
    <w:rsid w:val="00955667"/>
    <w:rsid w:val="00957020"/>
    <w:rsid w:val="0096331D"/>
    <w:rsid w:val="00964A7A"/>
    <w:rsid w:val="00975D1B"/>
    <w:rsid w:val="009828DC"/>
    <w:rsid w:val="00986370"/>
    <w:rsid w:val="00992C65"/>
    <w:rsid w:val="009934BA"/>
    <w:rsid w:val="00996B03"/>
    <w:rsid w:val="009B15F7"/>
    <w:rsid w:val="009B71BB"/>
    <w:rsid w:val="009C1361"/>
    <w:rsid w:val="009C33D2"/>
    <w:rsid w:val="009D4BB1"/>
    <w:rsid w:val="009E2607"/>
    <w:rsid w:val="009E502E"/>
    <w:rsid w:val="009F437C"/>
    <w:rsid w:val="009F58C5"/>
    <w:rsid w:val="00A0154C"/>
    <w:rsid w:val="00A037DA"/>
    <w:rsid w:val="00A12D9D"/>
    <w:rsid w:val="00A14929"/>
    <w:rsid w:val="00A15A13"/>
    <w:rsid w:val="00A25CEE"/>
    <w:rsid w:val="00A26F7B"/>
    <w:rsid w:val="00A26F82"/>
    <w:rsid w:val="00A275E5"/>
    <w:rsid w:val="00A47715"/>
    <w:rsid w:val="00A51B7D"/>
    <w:rsid w:val="00A62B39"/>
    <w:rsid w:val="00A633E5"/>
    <w:rsid w:val="00A64725"/>
    <w:rsid w:val="00A67058"/>
    <w:rsid w:val="00A70624"/>
    <w:rsid w:val="00A71E52"/>
    <w:rsid w:val="00A72DA7"/>
    <w:rsid w:val="00A765C8"/>
    <w:rsid w:val="00A76884"/>
    <w:rsid w:val="00A82C78"/>
    <w:rsid w:val="00A830B4"/>
    <w:rsid w:val="00A8390F"/>
    <w:rsid w:val="00A8727B"/>
    <w:rsid w:val="00A936CE"/>
    <w:rsid w:val="00AA051E"/>
    <w:rsid w:val="00AB529F"/>
    <w:rsid w:val="00AC42FD"/>
    <w:rsid w:val="00AC7D76"/>
    <w:rsid w:val="00AD3D03"/>
    <w:rsid w:val="00AD7DA3"/>
    <w:rsid w:val="00B018FB"/>
    <w:rsid w:val="00B02FA3"/>
    <w:rsid w:val="00B04045"/>
    <w:rsid w:val="00B05784"/>
    <w:rsid w:val="00B17490"/>
    <w:rsid w:val="00B23A05"/>
    <w:rsid w:val="00B24F9C"/>
    <w:rsid w:val="00B303A9"/>
    <w:rsid w:val="00B40761"/>
    <w:rsid w:val="00B45530"/>
    <w:rsid w:val="00B50F24"/>
    <w:rsid w:val="00B62033"/>
    <w:rsid w:val="00B6510D"/>
    <w:rsid w:val="00B679C9"/>
    <w:rsid w:val="00B711B9"/>
    <w:rsid w:val="00B7635E"/>
    <w:rsid w:val="00B866C7"/>
    <w:rsid w:val="00B93559"/>
    <w:rsid w:val="00BA44F0"/>
    <w:rsid w:val="00BB503A"/>
    <w:rsid w:val="00BB613B"/>
    <w:rsid w:val="00BC08A8"/>
    <w:rsid w:val="00BD03DA"/>
    <w:rsid w:val="00BD171F"/>
    <w:rsid w:val="00BD6477"/>
    <w:rsid w:val="00BE5018"/>
    <w:rsid w:val="00BF1B38"/>
    <w:rsid w:val="00BF2BC6"/>
    <w:rsid w:val="00BF35F4"/>
    <w:rsid w:val="00C02B56"/>
    <w:rsid w:val="00C068B5"/>
    <w:rsid w:val="00C177DC"/>
    <w:rsid w:val="00C205DB"/>
    <w:rsid w:val="00C22065"/>
    <w:rsid w:val="00C333F9"/>
    <w:rsid w:val="00C340D3"/>
    <w:rsid w:val="00C4096D"/>
    <w:rsid w:val="00C478B5"/>
    <w:rsid w:val="00C530B9"/>
    <w:rsid w:val="00C56E35"/>
    <w:rsid w:val="00C62ADA"/>
    <w:rsid w:val="00C63095"/>
    <w:rsid w:val="00C674F1"/>
    <w:rsid w:val="00C876A6"/>
    <w:rsid w:val="00C957E0"/>
    <w:rsid w:val="00C96E0C"/>
    <w:rsid w:val="00C96E42"/>
    <w:rsid w:val="00CA06FA"/>
    <w:rsid w:val="00CA4628"/>
    <w:rsid w:val="00CA706E"/>
    <w:rsid w:val="00CA768D"/>
    <w:rsid w:val="00CB32E1"/>
    <w:rsid w:val="00CC0F9B"/>
    <w:rsid w:val="00CC21D0"/>
    <w:rsid w:val="00CC227F"/>
    <w:rsid w:val="00CD0D89"/>
    <w:rsid w:val="00CD1C84"/>
    <w:rsid w:val="00CD7126"/>
    <w:rsid w:val="00CD7BF8"/>
    <w:rsid w:val="00CE54BD"/>
    <w:rsid w:val="00CE6BA1"/>
    <w:rsid w:val="00CF69D7"/>
    <w:rsid w:val="00D01CCD"/>
    <w:rsid w:val="00D10493"/>
    <w:rsid w:val="00D225D9"/>
    <w:rsid w:val="00D24526"/>
    <w:rsid w:val="00D31F0F"/>
    <w:rsid w:val="00D3616B"/>
    <w:rsid w:val="00D41C85"/>
    <w:rsid w:val="00D4488F"/>
    <w:rsid w:val="00D55E5F"/>
    <w:rsid w:val="00D6338F"/>
    <w:rsid w:val="00D643DE"/>
    <w:rsid w:val="00D6731F"/>
    <w:rsid w:val="00D70C44"/>
    <w:rsid w:val="00D72B4D"/>
    <w:rsid w:val="00D7524F"/>
    <w:rsid w:val="00D7560F"/>
    <w:rsid w:val="00D7590F"/>
    <w:rsid w:val="00D8388C"/>
    <w:rsid w:val="00DB0A12"/>
    <w:rsid w:val="00DB513F"/>
    <w:rsid w:val="00DB5495"/>
    <w:rsid w:val="00DB63C0"/>
    <w:rsid w:val="00DC3A53"/>
    <w:rsid w:val="00DD30C5"/>
    <w:rsid w:val="00DE6145"/>
    <w:rsid w:val="00DE6886"/>
    <w:rsid w:val="00DF298E"/>
    <w:rsid w:val="00E07002"/>
    <w:rsid w:val="00E151A9"/>
    <w:rsid w:val="00E168A4"/>
    <w:rsid w:val="00E16B3F"/>
    <w:rsid w:val="00E20763"/>
    <w:rsid w:val="00E219F7"/>
    <w:rsid w:val="00E21B4D"/>
    <w:rsid w:val="00E2660C"/>
    <w:rsid w:val="00E34425"/>
    <w:rsid w:val="00E36379"/>
    <w:rsid w:val="00E42ECE"/>
    <w:rsid w:val="00E459F6"/>
    <w:rsid w:val="00E47275"/>
    <w:rsid w:val="00E478C6"/>
    <w:rsid w:val="00E5308F"/>
    <w:rsid w:val="00E65FA7"/>
    <w:rsid w:val="00E70D12"/>
    <w:rsid w:val="00E741E5"/>
    <w:rsid w:val="00E83F40"/>
    <w:rsid w:val="00E85017"/>
    <w:rsid w:val="00E9501A"/>
    <w:rsid w:val="00E965DA"/>
    <w:rsid w:val="00EA1A47"/>
    <w:rsid w:val="00EA5247"/>
    <w:rsid w:val="00EA647A"/>
    <w:rsid w:val="00EA66BE"/>
    <w:rsid w:val="00EB61D5"/>
    <w:rsid w:val="00EC1035"/>
    <w:rsid w:val="00ED6FB1"/>
    <w:rsid w:val="00EE2577"/>
    <w:rsid w:val="00EE3380"/>
    <w:rsid w:val="00EE3D43"/>
    <w:rsid w:val="00F06807"/>
    <w:rsid w:val="00F259D7"/>
    <w:rsid w:val="00F26089"/>
    <w:rsid w:val="00F40FC4"/>
    <w:rsid w:val="00F42FD5"/>
    <w:rsid w:val="00F44339"/>
    <w:rsid w:val="00F475B0"/>
    <w:rsid w:val="00F478A8"/>
    <w:rsid w:val="00F61D45"/>
    <w:rsid w:val="00F6520D"/>
    <w:rsid w:val="00F73456"/>
    <w:rsid w:val="00F755C3"/>
    <w:rsid w:val="00F9327C"/>
    <w:rsid w:val="00F937F9"/>
    <w:rsid w:val="00FA012C"/>
    <w:rsid w:val="00FA279A"/>
    <w:rsid w:val="00FA4601"/>
    <w:rsid w:val="00FA5F83"/>
    <w:rsid w:val="00FB4FDE"/>
    <w:rsid w:val="00FB5E1F"/>
    <w:rsid w:val="00FB6720"/>
    <w:rsid w:val="00FC1F35"/>
    <w:rsid w:val="00FC282F"/>
    <w:rsid w:val="00FC45A3"/>
    <w:rsid w:val="00FC6BBD"/>
    <w:rsid w:val="00FD383A"/>
    <w:rsid w:val="00FD53DF"/>
    <w:rsid w:val="00FE3FF3"/>
    <w:rsid w:val="00FE46E5"/>
    <w:rsid w:val="00FF034D"/>
    <w:rsid w:val="00FF6725"/>
    <w:rsid w:val="718407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Batang"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semiHidden="0" w:name="toc 4"/>
    <w:lsdException w:qFormat="1" w:uiPriority="39" w:semiHidden="0" w:name="toc 5"/>
    <w:lsdException w:uiPriority="39" w:semiHidden="0" w:name="toc 6"/>
    <w:lsdException w:uiPriority="39" w:semiHidden="0" w:name="toc 7"/>
    <w:lsdException w:qFormat="1" w:uiPriority="39" w:semiHidden="0" w:name="toc 8"/>
    <w:lsdException w:uiPriority="39" w:semiHidden="0" w:name="toc 9"/>
    <w:lsdException w:uiPriority="99" w:name="Normal Indent"/>
    <w:lsdException w:uiPriority="99" w:name="footnote text"/>
    <w:lsdException w:qFormat="1" w:uiPriority="99" w:semiHidden="0" w:name="annotation text"/>
    <w:lsdException w:unhideWhenUsed="0" w:uiPriority="99" w:semiHidden="0" w:name="header"/>
    <w:lsdException w:qFormat="1" w:unhideWhenUsed="0" w:uiPriority="99" w:semiHidden="0" w:name="footer"/>
    <w:lsdException w:uiPriority="99" w:name="index heading"/>
    <w:lsdException w:qFormat="1" w:uiPriority="0"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after="120" w:line="288" w:lineRule="auto"/>
      <w:ind w:firstLine="567"/>
      <w:jc w:val="both"/>
    </w:pPr>
    <w:rPr>
      <w:rFonts w:ascii="Times New Roman" w:hAnsi="Times New Roman" w:eastAsia="Batang" w:cs="Times New Roman"/>
      <w:sz w:val="24"/>
      <w:szCs w:val="24"/>
      <w:lang w:val="vi-VN" w:eastAsia="ko-KR" w:bidi="ar-SA"/>
    </w:rPr>
  </w:style>
  <w:style w:type="paragraph" w:styleId="2">
    <w:name w:val="heading 1"/>
    <w:basedOn w:val="1"/>
    <w:next w:val="1"/>
    <w:link w:val="30"/>
    <w:qFormat/>
    <w:uiPriority w:val="0"/>
    <w:pPr>
      <w:keepNext/>
      <w:keepLines/>
      <w:pageBreakBefore/>
      <w:spacing w:before="120" w:after="360"/>
      <w:ind w:firstLine="0"/>
      <w:jc w:val="center"/>
      <w:outlineLvl w:val="0"/>
    </w:pPr>
    <w:rPr>
      <w:rFonts w:eastAsiaTheme="majorEastAsia" w:cstheme="majorBidi"/>
      <w:b/>
      <w:caps/>
      <w:sz w:val="26"/>
      <w:szCs w:val="32"/>
    </w:rPr>
  </w:style>
  <w:style w:type="paragraph" w:styleId="3">
    <w:name w:val="heading 2"/>
    <w:basedOn w:val="1"/>
    <w:next w:val="1"/>
    <w:link w:val="31"/>
    <w:unhideWhenUsed/>
    <w:qFormat/>
    <w:uiPriority w:val="9"/>
    <w:pPr>
      <w:keepNext/>
      <w:keepLines/>
      <w:spacing w:before="40" w:after="40"/>
      <w:ind w:firstLine="284"/>
      <w:outlineLvl w:val="1"/>
    </w:pPr>
    <w:rPr>
      <w:rFonts w:eastAsiaTheme="majorEastAsia" w:cstheme="majorBidi"/>
      <w:b/>
      <w:sz w:val="26"/>
      <w:szCs w:val="26"/>
      <w:lang w:eastAsia="en-US"/>
    </w:rPr>
  </w:style>
  <w:style w:type="paragraph" w:styleId="4">
    <w:name w:val="heading 3"/>
    <w:basedOn w:val="1"/>
    <w:next w:val="1"/>
    <w:link w:val="36"/>
    <w:unhideWhenUsed/>
    <w:qFormat/>
    <w:uiPriority w:val="0"/>
    <w:pPr>
      <w:keepNext/>
      <w:keepLines/>
      <w:spacing w:after="60"/>
      <w:ind w:firstLine="454"/>
      <w:outlineLvl w:val="2"/>
    </w:pPr>
    <w:rPr>
      <w:rFonts w:eastAsiaTheme="majorEastAsia" w:cstheme="majorBidi"/>
      <w:b/>
    </w:rPr>
  </w:style>
  <w:style w:type="paragraph" w:styleId="5">
    <w:name w:val="heading 4"/>
    <w:basedOn w:val="1"/>
    <w:next w:val="1"/>
    <w:link w:val="38"/>
    <w:unhideWhenUsed/>
    <w:qFormat/>
    <w:uiPriority w:val="9"/>
    <w:pPr>
      <w:keepNext/>
      <w:keepLines/>
      <w:spacing w:before="0" w:after="60"/>
      <w:outlineLvl w:val="3"/>
    </w:pPr>
    <w:rPr>
      <w:rFonts w:eastAsiaTheme="majorEastAsia" w:cstheme="majorBidi"/>
      <w:b/>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51"/>
    <w:semiHidden/>
    <w:unhideWhenUsed/>
    <w:uiPriority w:val="99"/>
    <w:pPr>
      <w:spacing w:before="0" w:after="0" w:line="240" w:lineRule="auto"/>
    </w:pPr>
    <w:rPr>
      <w:rFonts w:ascii="Segoe UI" w:hAnsi="Segoe UI" w:cs="Segoe UI"/>
      <w:sz w:val="18"/>
      <w:szCs w:val="18"/>
    </w:rPr>
  </w:style>
  <w:style w:type="paragraph" w:styleId="9">
    <w:name w:val="Body Text"/>
    <w:basedOn w:val="1"/>
    <w:link w:val="41"/>
    <w:qFormat/>
    <w:uiPriority w:val="1"/>
    <w:pPr>
      <w:widowControl w:val="0"/>
      <w:spacing w:before="0" w:after="0" w:line="240" w:lineRule="auto"/>
      <w:ind w:firstLine="0"/>
      <w:jc w:val="left"/>
    </w:pPr>
    <w:rPr>
      <w:rFonts w:eastAsia="Times New Roman"/>
      <w:szCs w:val="22"/>
      <w:lang w:val="en-US" w:eastAsia="en-US"/>
    </w:rPr>
  </w:style>
  <w:style w:type="paragraph" w:styleId="10">
    <w:name w:val="caption"/>
    <w:basedOn w:val="1"/>
    <w:next w:val="1"/>
    <w:unhideWhenUsed/>
    <w:qFormat/>
    <w:uiPriority w:val="0"/>
    <w:pPr>
      <w:keepLines/>
      <w:spacing w:before="120" w:line="240" w:lineRule="auto"/>
      <w:ind w:firstLine="0"/>
      <w:jc w:val="center"/>
    </w:pPr>
    <w:rPr>
      <w:i/>
      <w:iCs/>
      <w:sz w:val="22"/>
      <w:szCs w:val="18"/>
    </w:rPr>
  </w:style>
  <w:style w:type="character" w:styleId="11">
    <w:name w:val="annotation reference"/>
    <w:basedOn w:val="6"/>
    <w:semiHidden/>
    <w:unhideWhenUsed/>
    <w:uiPriority w:val="99"/>
    <w:rPr>
      <w:sz w:val="16"/>
      <w:szCs w:val="16"/>
    </w:rPr>
  </w:style>
  <w:style w:type="paragraph" w:styleId="12">
    <w:name w:val="annotation text"/>
    <w:basedOn w:val="1"/>
    <w:link w:val="49"/>
    <w:unhideWhenUsed/>
    <w:qFormat/>
    <w:uiPriority w:val="99"/>
    <w:pPr>
      <w:spacing w:line="240" w:lineRule="auto"/>
    </w:pPr>
    <w:rPr>
      <w:sz w:val="20"/>
      <w:szCs w:val="20"/>
    </w:rPr>
  </w:style>
  <w:style w:type="paragraph" w:styleId="13">
    <w:name w:val="annotation subject"/>
    <w:basedOn w:val="12"/>
    <w:next w:val="12"/>
    <w:link w:val="50"/>
    <w:semiHidden/>
    <w:unhideWhenUsed/>
    <w:qFormat/>
    <w:uiPriority w:val="99"/>
    <w:rPr>
      <w:b/>
      <w:bCs/>
    </w:rPr>
  </w:style>
  <w:style w:type="paragraph" w:styleId="14">
    <w:name w:val="footer"/>
    <w:basedOn w:val="1"/>
    <w:link w:val="33"/>
    <w:qFormat/>
    <w:uiPriority w:val="99"/>
    <w:pPr>
      <w:tabs>
        <w:tab w:val="center" w:pos="4320"/>
        <w:tab w:val="right" w:pos="8640"/>
      </w:tabs>
    </w:pPr>
  </w:style>
  <w:style w:type="paragraph" w:styleId="15">
    <w:name w:val="header"/>
    <w:basedOn w:val="1"/>
    <w:link w:val="34"/>
    <w:uiPriority w:val="99"/>
    <w:pPr>
      <w:tabs>
        <w:tab w:val="center" w:pos="4320"/>
        <w:tab w:val="right" w:pos="8640"/>
      </w:tabs>
    </w:pPr>
  </w:style>
  <w:style w:type="character" w:styleId="16">
    <w:name w:val="Hyperlink"/>
    <w:basedOn w:val="6"/>
    <w:unhideWhenUsed/>
    <w:uiPriority w:val="99"/>
    <w:rPr>
      <w:color w:val="0000FF" w:themeColor="hyperlink"/>
      <w:u w:val="single"/>
      <w14:textFill>
        <w14:solidFill>
          <w14:schemeClr w14:val="hlink"/>
        </w14:solidFill>
      </w14:textFill>
    </w:rPr>
  </w:style>
  <w:style w:type="paragraph" w:styleId="17">
    <w:name w:val="Normal (Web)"/>
    <w:basedOn w:val="1"/>
    <w:semiHidden/>
    <w:unhideWhenUsed/>
    <w:uiPriority w:val="99"/>
  </w:style>
  <w:style w:type="table" w:styleId="18">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uiPriority w:val="99"/>
    <w:pPr>
      <w:spacing w:after="0"/>
    </w:pPr>
  </w:style>
  <w:style w:type="paragraph" w:styleId="20">
    <w:name w:val="toc 1"/>
    <w:basedOn w:val="1"/>
    <w:next w:val="1"/>
    <w:autoRedefine/>
    <w:unhideWhenUsed/>
    <w:uiPriority w:val="39"/>
    <w:pPr>
      <w:spacing w:before="40" w:after="80"/>
      <w:ind w:firstLine="0"/>
      <w:jc w:val="left"/>
    </w:pPr>
    <w:rPr>
      <w:b/>
      <w:bCs/>
    </w:rPr>
  </w:style>
  <w:style w:type="paragraph" w:styleId="21">
    <w:name w:val="toc 2"/>
    <w:basedOn w:val="1"/>
    <w:next w:val="1"/>
    <w:autoRedefine/>
    <w:unhideWhenUsed/>
    <w:qFormat/>
    <w:uiPriority w:val="39"/>
    <w:pPr>
      <w:spacing w:before="40" w:after="40"/>
      <w:ind w:right="170" w:firstLine="170"/>
      <w:jc w:val="left"/>
    </w:pPr>
    <w:rPr>
      <w:rFonts w:cstheme="minorHAnsi"/>
      <w:bCs/>
      <w:szCs w:val="20"/>
    </w:rPr>
  </w:style>
  <w:style w:type="paragraph" w:styleId="22">
    <w:name w:val="toc 3"/>
    <w:basedOn w:val="1"/>
    <w:next w:val="1"/>
    <w:autoRedefine/>
    <w:unhideWhenUsed/>
    <w:uiPriority w:val="39"/>
    <w:pPr>
      <w:spacing w:before="0" w:after="0"/>
      <w:ind w:left="284" w:firstLine="284"/>
      <w:jc w:val="left"/>
    </w:pPr>
    <w:rPr>
      <w:rFonts w:cstheme="minorHAnsi"/>
      <w:szCs w:val="20"/>
    </w:rPr>
  </w:style>
  <w:style w:type="paragraph" w:styleId="23">
    <w:name w:val="toc 4"/>
    <w:basedOn w:val="1"/>
    <w:next w:val="1"/>
    <w:autoRedefine/>
    <w:unhideWhenUsed/>
    <w:uiPriority w:val="39"/>
    <w:pPr>
      <w:spacing w:before="0" w:after="0"/>
      <w:ind w:left="480"/>
      <w:jc w:val="left"/>
    </w:pPr>
    <w:rPr>
      <w:rFonts w:asciiTheme="minorHAnsi" w:hAnsiTheme="minorHAnsi" w:cstheme="minorHAnsi"/>
      <w:sz w:val="20"/>
      <w:szCs w:val="20"/>
    </w:rPr>
  </w:style>
  <w:style w:type="paragraph" w:styleId="24">
    <w:name w:val="toc 5"/>
    <w:basedOn w:val="1"/>
    <w:next w:val="1"/>
    <w:autoRedefine/>
    <w:unhideWhenUsed/>
    <w:qFormat/>
    <w:uiPriority w:val="39"/>
    <w:pPr>
      <w:spacing w:before="0" w:after="0"/>
      <w:ind w:left="720"/>
      <w:jc w:val="left"/>
    </w:pPr>
    <w:rPr>
      <w:rFonts w:asciiTheme="minorHAnsi" w:hAnsiTheme="minorHAnsi" w:cstheme="minorHAnsi"/>
      <w:sz w:val="20"/>
      <w:szCs w:val="20"/>
    </w:rPr>
  </w:style>
  <w:style w:type="paragraph" w:styleId="25">
    <w:name w:val="toc 6"/>
    <w:basedOn w:val="1"/>
    <w:next w:val="1"/>
    <w:autoRedefine/>
    <w:unhideWhenUsed/>
    <w:uiPriority w:val="39"/>
    <w:pPr>
      <w:spacing w:before="0" w:after="0"/>
      <w:ind w:left="960"/>
      <w:jc w:val="left"/>
    </w:pPr>
    <w:rPr>
      <w:rFonts w:asciiTheme="minorHAnsi" w:hAnsiTheme="minorHAnsi" w:cstheme="minorHAnsi"/>
      <w:sz w:val="20"/>
      <w:szCs w:val="20"/>
    </w:rPr>
  </w:style>
  <w:style w:type="paragraph" w:styleId="26">
    <w:name w:val="toc 7"/>
    <w:basedOn w:val="1"/>
    <w:next w:val="1"/>
    <w:autoRedefine/>
    <w:unhideWhenUsed/>
    <w:uiPriority w:val="39"/>
    <w:pPr>
      <w:spacing w:before="0" w:after="0"/>
      <w:ind w:left="1200"/>
      <w:jc w:val="left"/>
    </w:pPr>
    <w:rPr>
      <w:rFonts w:asciiTheme="minorHAnsi" w:hAnsiTheme="minorHAnsi" w:cstheme="minorHAnsi"/>
      <w:sz w:val="20"/>
      <w:szCs w:val="20"/>
    </w:rPr>
  </w:style>
  <w:style w:type="paragraph" w:styleId="27">
    <w:name w:val="toc 8"/>
    <w:basedOn w:val="1"/>
    <w:next w:val="1"/>
    <w:autoRedefine/>
    <w:unhideWhenUsed/>
    <w:qFormat/>
    <w:uiPriority w:val="39"/>
    <w:pPr>
      <w:spacing w:before="0" w:after="0"/>
      <w:ind w:left="1440"/>
      <w:jc w:val="left"/>
    </w:pPr>
    <w:rPr>
      <w:rFonts w:asciiTheme="minorHAnsi" w:hAnsiTheme="minorHAnsi" w:cstheme="minorHAnsi"/>
      <w:sz w:val="20"/>
      <w:szCs w:val="20"/>
    </w:rPr>
  </w:style>
  <w:style w:type="paragraph" w:styleId="28">
    <w:name w:val="toc 9"/>
    <w:basedOn w:val="1"/>
    <w:next w:val="1"/>
    <w:autoRedefine/>
    <w:unhideWhenUsed/>
    <w:uiPriority w:val="39"/>
    <w:pPr>
      <w:spacing w:before="0" w:after="0"/>
      <w:ind w:left="1680"/>
      <w:jc w:val="left"/>
    </w:pPr>
    <w:rPr>
      <w:rFonts w:asciiTheme="minorHAnsi" w:hAnsiTheme="minorHAnsi" w:cstheme="minorHAnsi"/>
      <w:sz w:val="20"/>
      <w:szCs w:val="20"/>
    </w:rPr>
  </w:style>
  <w:style w:type="paragraph" w:styleId="29">
    <w:name w:val="List Paragraph"/>
    <w:basedOn w:val="1"/>
    <w:qFormat/>
    <w:uiPriority w:val="1"/>
    <w:pPr>
      <w:spacing w:before="80" w:after="80" w:line="269" w:lineRule="auto"/>
      <w:ind w:left="720"/>
    </w:pPr>
  </w:style>
  <w:style w:type="character" w:customStyle="1" w:styleId="30">
    <w:name w:val="Heading 1 Char"/>
    <w:basedOn w:val="6"/>
    <w:link w:val="2"/>
    <w:qFormat/>
    <w:uiPriority w:val="0"/>
    <w:rPr>
      <w:rFonts w:ascii="Times New Roman" w:hAnsi="Times New Roman" w:eastAsiaTheme="majorEastAsia" w:cstheme="majorBidi"/>
      <w:b/>
      <w:caps/>
      <w:sz w:val="26"/>
      <w:szCs w:val="32"/>
      <w:lang w:val="vi-VN" w:eastAsia="ko-KR"/>
    </w:rPr>
  </w:style>
  <w:style w:type="character" w:customStyle="1" w:styleId="31">
    <w:name w:val="Heading 2 Char"/>
    <w:basedOn w:val="6"/>
    <w:link w:val="3"/>
    <w:qFormat/>
    <w:uiPriority w:val="9"/>
    <w:rPr>
      <w:rFonts w:ascii="Times New Roman" w:hAnsi="Times New Roman" w:eastAsiaTheme="majorEastAsia" w:cstheme="majorBidi"/>
      <w:b/>
      <w:sz w:val="26"/>
      <w:szCs w:val="26"/>
    </w:rPr>
  </w:style>
  <w:style w:type="paragraph" w:customStyle="1" w:styleId="32">
    <w:name w:val="Bang"/>
    <w:basedOn w:val="1"/>
    <w:qFormat/>
    <w:uiPriority w:val="0"/>
    <w:pPr>
      <w:spacing w:after="60" w:line="240" w:lineRule="auto"/>
      <w:ind w:firstLine="0"/>
    </w:pPr>
  </w:style>
  <w:style w:type="character" w:customStyle="1" w:styleId="33">
    <w:name w:val="Footer Char"/>
    <w:basedOn w:val="6"/>
    <w:link w:val="14"/>
    <w:uiPriority w:val="99"/>
    <w:rPr>
      <w:rFonts w:ascii="Times New Roman" w:hAnsi="Times New Roman" w:eastAsia="Batang" w:cs="Times New Roman"/>
      <w:sz w:val="24"/>
      <w:szCs w:val="24"/>
      <w:lang w:eastAsia="ko-KR"/>
    </w:rPr>
  </w:style>
  <w:style w:type="character" w:customStyle="1" w:styleId="34">
    <w:name w:val="Header Char"/>
    <w:basedOn w:val="6"/>
    <w:link w:val="15"/>
    <w:qFormat/>
    <w:uiPriority w:val="99"/>
    <w:rPr>
      <w:rFonts w:ascii="Times New Roman" w:hAnsi="Times New Roman" w:eastAsia="Batang" w:cs="Times New Roman"/>
      <w:sz w:val="24"/>
      <w:szCs w:val="24"/>
      <w:lang w:eastAsia="ko-KR"/>
    </w:rPr>
  </w:style>
  <w:style w:type="paragraph" w:customStyle="1" w:styleId="35">
    <w:name w:val="Heading 21"/>
    <w:basedOn w:val="1"/>
    <w:qFormat/>
    <w:uiPriority w:val="0"/>
    <w:pPr>
      <w:keepNext/>
      <w:ind w:firstLine="0"/>
      <w:outlineLvl w:val="1"/>
    </w:pPr>
    <w:rPr>
      <w:b/>
    </w:rPr>
  </w:style>
  <w:style w:type="character" w:customStyle="1" w:styleId="36">
    <w:name w:val="Heading 3 Char"/>
    <w:basedOn w:val="6"/>
    <w:link w:val="4"/>
    <w:uiPriority w:val="0"/>
    <w:rPr>
      <w:rFonts w:ascii="Times New Roman" w:hAnsi="Times New Roman" w:eastAsiaTheme="majorEastAsia" w:cstheme="majorBidi"/>
      <w:b/>
      <w:sz w:val="24"/>
      <w:szCs w:val="24"/>
      <w:lang w:val="vi-VN" w:eastAsia="ko-KR"/>
    </w:rPr>
  </w:style>
  <w:style w:type="character" w:customStyle="1" w:styleId="37">
    <w:name w:val="MTEquationSection"/>
    <w:basedOn w:val="6"/>
    <w:qFormat/>
    <w:uiPriority w:val="0"/>
    <w:rPr>
      <w:b/>
      <w:vanish/>
      <w:color w:val="FF0000"/>
      <w:sz w:val="28"/>
      <w:szCs w:val="28"/>
      <w:lang w:val="vi-VN"/>
    </w:rPr>
  </w:style>
  <w:style w:type="character" w:customStyle="1" w:styleId="38">
    <w:name w:val="Heading 4 Char"/>
    <w:basedOn w:val="6"/>
    <w:link w:val="5"/>
    <w:uiPriority w:val="9"/>
    <w:rPr>
      <w:rFonts w:ascii="Times New Roman" w:hAnsi="Times New Roman" w:eastAsiaTheme="majorEastAsia" w:cstheme="majorBidi"/>
      <w:b/>
      <w:iCs/>
      <w:sz w:val="24"/>
      <w:szCs w:val="24"/>
      <w:lang w:val="vi-VN" w:eastAsia="ko-KR"/>
    </w:rPr>
  </w:style>
  <w:style w:type="paragraph" w:customStyle="1" w:styleId="39">
    <w:name w:val="MTDisplayEquation"/>
    <w:basedOn w:val="1"/>
    <w:next w:val="1"/>
    <w:link w:val="40"/>
    <w:uiPriority w:val="0"/>
    <w:pPr>
      <w:tabs>
        <w:tab w:val="center" w:pos="4680"/>
        <w:tab w:val="right" w:pos="9360"/>
      </w:tabs>
    </w:pPr>
    <w:rPr>
      <w:lang w:val="en-US"/>
    </w:rPr>
  </w:style>
  <w:style w:type="character" w:customStyle="1" w:styleId="40">
    <w:name w:val="MTDisplayEquation Char"/>
    <w:basedOn w:val="6"/>
    <w:link w:val="39"/>
    <w:uiPriority w:val="0"/>
    <w:rPr>
      <w:rFonts w:ascii="Times New Roman" w:hAnsi="Times New Roman" w:eastAsia="Batang" w:cs="Times New Roman"/>
      <w:sz w:val="24"/>
      <w:szCs w:val="24"/>
      <w:lang w:eastAsia="ko-KR"/>
    </w:rPr>
  </w:style>
  <w:style w:type="character" w:customStyle="1" w:styleId="41">
    <w:name w:val="Body Text Char"/>
    <w:basedOn w:val="6"/>
    <w:link w:val="9"/>
    <w:uiPriority w:val="1"/>
    <w:rPr>
      <w:rFonts w:ascii="Times New Roman" w:hAnsi="Times New Roman" w:eastAsia="Times New Roman" w:cs="Times New Roman"/>
      <w:sz w:val="24"/>
    </w:rPr>
  </w:style>
  <w:style w:type="paragraph" w:customStyle="1" w:styleId="42">
    <w:name w:val="Table Paragraph"/>
    <w:basedOn w:val="1"/>
    <w:qFormat/>
    <w:uiPriority w:val="1"/>
    <w:pPr>
      <w:widowControl w:val="0"/>
      <w:spacing w:before="0" w:after="0" w:line="240" w:lineRule="auto"/>
      <w:ind w:firstLine="0"/>
      <w:jc w:val="left"/>
    </w:pPr>
    <w:rPr>
      <w:rFonts w:eastAsia="Times New Roman" w:asciiTheme="minorHAnsi" w:hAnsiTheme="minorHAnsi"/>
      <w:sz w:val="22"/>
      <w:szCs w:val="22"/>
      <w:lang w:val="en-US" w:eastAsia="en-US"/>
    </w:rPr>
  </w:style>
  <w:style w:type="character" w:customStyle="1" w:styleId="43">
    <w:name w:val="Unresolved Mention1"/>
    <w:basedOn w:val="6"/>
    <w:semiHidden/>
    <w:unhideWhenUsed/>
    <w:qFormat/>
    <w:uiPriority w:val="99"/>
    <w:rPr>
      <w:color w:val="605E5C"/>
      <w:shd w:val="clear" w:color="auto" w:fill="E1DFDD"/>
    </w:rPr>
  </w:style>
  <w:style w:type="character" w:styleId="44">
    <w:name w:val="Placeholder Text"/>
    <w:basedOn w:val="6"/>
    <w:semiHidden/>
    <w:uiPriority w:val="99"/>
    <w:rPr>
      <w:color w:val="808080"/>
    </w:rPr>
  </w:style>
  <w:style w:type="paragraph" w:customStyle="1" w:styleId="45">
    <w:name w:val="TOC Heading"/>
    <w:basedOn w:val="2"/>
    <w:next w:val="1"/>
    <w:unhideWhenUsed/>
    <w:qFormat/>
    <w:uiPriority w:val="39"/>
    <w:pPr>
      <w:spacing w:before="240" w:after="0" w:line="259" w:lineRule="auto"/>
      <w:outlineLvl w:val="9"/>
    </w:pPr>
    <w:rPr>
      <w:rFonts w:asciiTheme="majorHAnsi" w:hAnsiTheme="majorHAnsi"/>
      <w:b w:val="0"/>
      <w:caps w:val="0"/>
      <w:color w:val="376092" w:themeColor="accent1" w:themeShade="BF"/>
      <w:sz w:val="32"/>
      <w:lang w:val="en-US" w:eastAsia="en-US"/>
    </w:rPr>
  </w:style>
  <w:style w:type="table" w:customStyle="1" w:styleId="46">
    <w:name w:val="Table Grid1"/>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7">
    <w:name w:val="Title1"/>
    <w:basedOn w:val="1"/>
    <w:link w:val="48"/>
    <w:qFormat/>
    <w:uiPriority w:val="0"/>
    <w:pPr>
      <w:ind w:firstLine="0"/>
    </w:pPr>
    <w:rPr>
      <w:sz w:val="28"/>
      <w:lang w:val="en-US"/>
    </w:rPr>
  </w:style>
  <w:style w:type="character" w:customStyle="1" w:styleId="48">
    <w:name w:val="title Char"/>
    <w:basedOn w:val="6"/>
    <w:link w:val="47"/>
    <w:uiPriority w:val="0"/>
    <w:rPr>
      <w:rFonts w:ascii="Times New Roman" w:hAnsi="Times New Roman" w:cs="Times New Roman"/>
      <w:sz w:val="28"/>
      <w:szCs w:val="24"/>
      <w:lang w:eastAsia="ko-KR"/>
    </w:rPr>
  </w:style>
  <w:style w:type="character" w:customStyle="1" w:styleId="49">
    <w:name w:val="Comment Text Char"/>
    <w:basedOn w:val="6"/>
    <w:link w:val="12"/>
    <w:uiPriority w:val="99"/>
    <w:rPr>
      <w:rFonts w:ascii="Times New Roman" w:hAnsi="Times New Roman" w:cs="Times New Roman"/>
      <w:sz w:val="20"/>
      <w:szCs w:val="20"/>
      <w:lang w:val="vi-VN" w:eastAsia="ko-KR"/>
    </w:rPr>
  </w:style>
  <w:style w:type="character" w:customStyle="1" w:styleId="50">
    <w:name w:val="Comment Subject Char"/>
    <w:basedOn w:val="49"/>
    <w:link w:val="13"/>
    <w:semiHidden/>
    <w:uiPriority w:val="99"/>
    <w:rPr>
      <w:rFonts w:ascii="Times New Roman" w:hAnsi="Times New Roman" w:cs="Times New Roman"/>
      <w:b/>
      <w:bCs/>
      <w:sz w:val="20"/>
      <w:szCs w:val="20"/>
      <w:lang w:val="vi-VN" w:eastAsia="ko-KR"/>
    </w:rPr>
  </w:style>
  <w:style w:type="character" w:customStyle="1" w:styleId="51">
    <w:name w:val="Balloon Text Char"/>
    <w:basedOn w:val="6"/>
    <w:link w:val="8"/>
    <w:semiHidden/>
    <w:uiPriority w:val="99"/>
    <w:rPr>
      <w:rFonts w:ascii="Segoe UI" w:hAnsi="Segoe UI" w:cs="Segoe UI"/>
      <w:sz w:val="18"/>
      <w:szCs w:val="18"/>
      <w:lang w:val="vi-VN" w:eastAsia="ko-KR"/>
    </w:rPr>
  </w:style>
  <w:style w:type="paragraph" w:customStyle="1" w:styleId="52">
    <w:name w:val="Revision"/>
    <w:hidden/>
    <w:semiHidden/>
    <w:uiPriority w:val="99"/>
    <w:pPr>
      <w:spacing w:after="0" w:line="240" w:lineRule="auto"/>
    </w:pPr>
    <w:rPr>
      <w:rFonts w:ascii="Times New Roman" w:hAnsi="Times New Roman" w:eastAsia="Batang" w:cs="Times New Roman"/>
      <w:sz w:val="24"/>
      <w:szCs w:val="24"/>
      <w:lang w:val="vi-VN" w:eastAsia="ko-K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glossaryDocument" Target="glossary/document.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5.svg"/><Relationship Id="rId31" Type="http://schemas.openxmlformats.org/officeDocument/2006/relationships/image" Target="media/image14.png"/><Relationship Id="rId30" Type="http://schemas.openxmlformats.org/officeDocument/2006/relationships/image" Target="media/image13.sv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sv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oleObject" Target="embeddings/oleObject8.bin"/><Relationship Id="rId24" Type="http://schemas.openxmlformats.org/officeDocument/2006/relationships/oleObject" Target="embeddings/oleObject7.bin"/><Relationship Id="rId23" Type="http://schemas.openxmlformats.org/officeDocument/2006/relationships/oleObject" Target="embeddings/oleObject6.bin"/><Relationship Id="rId22" Type="http://schemas.openxmlformats.org/officeDocument/2006/relationships/oleObject" Target="embeddings/oleObject5.bin"/><Relationship Id="rId21" Type="http://schemas.openxmlformats.org/officeDocument/2006/relationships/image" Target="media/image8.png"/><Relationship Id="rId20" Type="http://schemas.openxmlformats.org/officeDocument/2006/relationships/oleObject" Target="embeddings/oleObject4.bin"/><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oleObject" Target="embeddings/oleObject3.bin"/><Relationship Id="rId17" Type="http://schemas.openxmlformats.org/officeDocument/2006/relationships/oleObject" Target="embeddings/oleObject2.bin"/><Relationship Id="rId16" Type="http://schemas.openxmlformats.org/officeDocument/2006/relationships/image" Target="media/image6.png"/><Relationship Id="rId15" Type="http://schemas.openxmlformats.org/officeDocument/2006/relationships/oleObject" Target="embeddings/oleObject1.bin"/><Relationship Id="rId14" Type="http://schemas.openxmlformats.org/officeDocument/2006/relationships/image" Target="media/image5.emf"/><Relationship Id="rId13" Type="http://schemas.openxmlformats.org/officeDocument/2006/relationships/image" Target="media/image4.emf"/><Relationship Id="rId12" Type="http://schemas.openxmlformats.org/officeDocument/2006/relationships/image" Target="media/image3.emf"/><Relationship Id="rId11" Type="http://schemas.openxmlformats.org/officeDocument/2006/relationships/package" Target="embeddings/Microsoft_Visio___1.vsdx"/><Relationship Id="rId10" Type="http://schemas.openxmlformats.org/officeDocument/2006/relationships/image" Target="media/image2.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emp\Zalo%20Temp\TempDownloads\2023.7.29_Template%20LVTN_TKM.dotx" TargetMode="Externa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D09285CBD6D44528F6A151026AA7934"/>
        <w:style w:val=""/>
        <w:category>
          <w:name w:val="General"/>
          <w:gallery w:val="placeholder"/>
        </w:category>
        <w:types>
          <w:type w:val="bbPlcHdr"/>
        </w:types>
        <w:behaviors>
          <w:behavior w:val="content"/>
        </w:behaviors>
        <w:description w:val=""/>
        <w:guid w:val="{4DD0590C-68C2-4D23-9E9B-26F9F1B79CAB}"/>
      </w:docPartPr>
      <w:docPartBody>
        <w:p w14:paraId="2A6CFECE">
          <w:pPr>
            <w:pStyle w:val="5"/>
          </w:pPr>
          <w:r>
            <w:rPr>
              <w:rStyle w:val="4"/>
            </w:rPr>
            <w:t>[Author]</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118"/>
    <w:rsid w:val="00482311"/>
    <w:rsid w:val="00647697"/>
    <w:rsid w:val="009318A6"/>
    <w:rsid w:val="00DF7118"/>
    <w:rsid w:val="00FD74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D09285CBD6D44528F6A151026AA7934"/>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7F584B-FE01-46CC-AAD9-79612BC5DD28}">
  <ds:schemaRefs/>
</ds:datastoreItem>
</file>

<file path=docProps/app.xml><?xml version="1.0" encoding="utf-8"?>
<Properties xmlns="http://schemas.openxmlformats.org/officeDocument/2006/extended-properties" xmlns:vt="http://schemas.openxmlformats.org/officeDocument/2006/docPropsVTypes">
  <Template>2023.7.29_Template LVTN_TKM.dotx</Template>
  <Pages>25</Pages>
  <Words>266</Words>
  <Characters>951</Characters>
  <Lines>134</Lines>
  <Paragraphs>37</Paragraphs>
  <TotalTime>12</TotalTime>
  <ScaleCrop>false</ScaleCrop>
  <LinksUpToDate>false</LinksUpToDate>
  <CharactersWithSpaces>1230</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2026-07-08T11:10:00Z</dcterms:created>
  <dc:creator>Trần Gia Khang</dc:creator>
  <cp:lastModifiedBy>Trần Gia Khang</cp:lastModifiedBy>
  <dcterms:modified xsi:type="dcterms:W3CDTF">2026-07-08T11:24:49Z</dcterms:modified>
  <dc:title>Hướng dẫn trình bày thuyết minh và bản vẽ LV/ĐA TN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EADB72160BEB461B9F7613237DFCE0D4_11</vt:lpwstr>
  </property>
  <property fmtid="{D5CDD505-2E9C-101B-9397-08002B2CF9AE}" pid="4" name="KSOTemplateDocerSaveRecord">
    <vt:lpwstr>eyJoZGlkIjoiMDU5MTgyZmRkZjJjNTRlNzY4Y2RhNThiYzI3Y2ZiNjUiLCJ1c2VySWQiOiIxMzkyMTE4NDY1OTIxIn0=</vt:lpwstr>
  </property>
  <property fmtid="{D5CDD505-2E9C-101B-9397-08002B2CF9AE}" pid="5" name="KSOProductBuildVer">
    <vt:lpwstr>1033-12.1.0.24752</vt:lpwstr>
  </property>
</Properties>
</file>