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D384" w14:textId="2704B1DE" w:rsidR="001A5C4F" w:rsidRPr="0078636A" w:rsidRDefault="0078636A" w:rsidP="003F2A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36A">
        <w:rPr>
          <w:rFonts w:ascii="Times New Roman" w:hAnsi="Times New Roman" w:cs="Times New Roman"/>
          <w:b/>
          <w:bCs/>
          <w:sz w:val="28"/>
          <w:szCs w:val="28"/>
        </w:rPr>
        <w:t>TRƯỜNG ĐẠI HỌC CÔNG NGHIỆP THỰC PHẨM TP. HỒ CHÍ MINH</w:t>
      </w:r>
    </w:p>
    <w:p w14:paraId="488A95DC" w14:textId="1F4E45A9" w:rsidR="001A5C4F" w:rsidRDefault="0078636A" w:rsidP="003F2A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EDBF3A" wp14:editId="18D32CC7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1440000" cy="1440000"/>
            <wp:effectExtent l="0" t="0" r="8255" b="8255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636A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58DA5423" w14:textId="5DF1C638" w:rsidR="0078636A" w:rsidRPr="0078636A" w:rsidRDefault="0078636A" w:rsidP="003F2A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A5C17" w14:textId="40F217B9" w:rsidR="008508D6" w:rsidRPr="0078636A" w:rsidRDefault="0078636A" w:rsidP="003F2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36A">
        <w:rPr>
          <w:rFonts w:ascii="Times New Roman" w:hAnsi="Times New Roman" w:cs="Times New Roman"/>
          <w:b/>
          <w:bCs/>
          <w:sz w:val="36"/>
          <w:szCs w:val="36"/>
        </w:rPr>
        <w:t>MÔN CÔNG NGHỆ JAVA</w:t>
      </w:r>
    </w:p>
    <w:p w14:paraId="2FA0A326" w14:textId="2D384001" w:rsidR="001A5C4F" w:rsidRPr="0078636A" w:rsidRDefault="0078636A" w:rsidP="003F2A89">
      <w:pPr>
        <w:spacing w:before="1800" w:after="8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36A">
        <w:rPr>
          <w:rFonts w:ascii="Times New Roman" w:hAnsi="Times New Roman" w:cs="Times New Roman"/>
          <w:b/>
          <w:bCs/>
          <w:sz w:val="36"/>
          <w:szCs w:val="36"/>
        </w:rPr>
        <w:t>BÁO CÁO BÀI TẬP LỚN</w:t>
      </w:r>
    </w:p>
    <w:p w14:paraId="1C8F4DD5" w14:textId="5B6E1B83" w:rsidR="008508D6" w:rsidRPr="0078636A" w:rsidRDefault="0078636A" w:rsidP="003F2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36A">
        <w:rPr>
          <w:rFonts w:ascii="Times New Roman" w:hAnsi="Times New Roman" w:cs="Times New Roman"/>
          <w:b/>
          <w:bCs/>
          <w:sz w:val="36"/>
          <w:szCs w:val="36"/>
        </w:rPr>
        <w:t>ĐỀ TÀI 15: XÂY DỰNG ỨNG DỤNG QUẢN LÝ BÁN HÀNG TẠI CỬA HÀNG VĂN PHÒNG PHẨM</w:t>
      </w:r>
    </w:p>
    <w:p w14:paraId="624223AC" w14:textId="51C891F6" w:rsidR="004F0E2E" w:rsidRPr="0078636A" w:rsidRDefault="0078636A" w:rsidP="003F2A89">
      <w:pPr>
        <w:spacing w:before="55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636A">
        <w:rPr>
          <w:rFonts w:ascii="Times New Roman" w:hAnsi="Times New Roman" w:cs="Times New Roman"/>
          <w:b/>
          <w:bCs/>
          <w:sz w:val="26"/>
          <w:szCs w:val="26"/>
        </w:rPr>
        <w:t>TP.HCM/9/2021</w:t>
      </w:r>
      <w:r w:rsidRPr="0078636A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A4C7F4F" w14:textId="77777777" w:rsidR="009E4B70" w:rsidRDefault="009E4B70" w:rsidP="003F2A89">
      <w:pPr>
        <w:jc w:val="both"/>
        <w:rPr>
          <w:rFonts w:ascii="Times New Roman" w:hAnsi="Times New Roman" w:cs="Times New Roman"/>
          <w:sz w:val="26"/>
          <w:szCs w:val="26"/>
        </w:rPr>
        <w:sectPr w:rsidR="009E4B70" w:rsidSect="005C1604">
          <w:pgSz w:w="11906" w:h="16838" w:code="9"/>
          <w:pgMar w:top="1134" w:right="1134" w:bottom="1134" w:left="1701" w:header="709" w:footer="709" w:gutter="0"/>
          <w:pgBorders w:display="firstPage" w:offsetFrom="page">
            <w:top w:val="twistedLines1" w:sz="30" w:space="24" w:color="002060"/>
            <w:left w:val="twistedLines1" w:sz="30" w:space="24" w:color="002060"/>
            <w:bottom w:val="twistedLines1" w:sz="30" w:space="24" w:color="002060"/>
            <w:right w:val="twistedLines1" w:sz="30" w:space="24" w:color="002060"/>
          </w:pgBorders>
          <w:cols w:space="720"/>
          <w:docGrid w:linePitch="360"/>
        </w:sectPr>
      </w:pPr>
    </w:p>
    <w:p w14:paraId="18CF75CD" w14:textId="2FC558E8" w:rsidR="008508D6" w:rsidRDefault="004F0E2E" w:rsidP="003F2A8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3E5D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Thành viên:</w:t>
      </w:r>
    </w:p>
    <w:p w14:paraId="40F09B4A" w14:textId="26514C5F" w:rsidR="00D33E5D" w:rsidRPr="00D33E5D" w:rsidRDefault="00D33E5D" w:rsidP="003F2A8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MSSV – Họ tên</w:t>
      </w:r>
    </w:p>
    <w:p w14:paraId="1D65638E" w14:textId="061A5A25" w:rsidR="004F0E2E" w:rsidRPr="009C69A3" w:rsidRDefault="003B5BBC" w:rsidP="003F2A89">
      <w:pPr>
        <w:jc w:val="both"/>
        <w:rPr>
          <w:rFonts w:ascii="Times New Roman" w:hAnsi="Times New Roman" w:cs="Times New Roman"/>
          <w:sz w:val="26"/>
          <w:szCs w:val="26"/>
        </w:rPr>
      </w:pPr>
      <w:r w:rsidRPr="009C69A3">
        <w:rPr>
          <w:rFonts w:ascii="Times New Roman" w:hAnsi="Times New Roman" w:cs="Times New Roman"/>
          <w:sz w:val="26"/>
          <w:szCs w:val="26"/>
        </w:rPr>
        <w:t>2001190594 – Lương Vĩnh Khang</w:t>
      </w:r>
    </w:p>
    <w:p w14:paraId="3C00EC46" w14:textId="6D4C89A6" w:rsidR="003B5BBC" w:rsidRPr="009C69A3" w:rsidRDefault="00476961" w:rsidP="003F2A89">
      <w:pPr>
        <w:jc w:val="both"/>
        <w:rPr>
          <w:rFonts w:ascii="Times New Roman" w:hAnsi="Times New Roman" w:cs="Times New Roman"/>
          <w:sz w:val="26"/>
          <w:szCs w:val="26"/>
        </w:rPr>
      </w:pPr>
      <w:r w:rsidRPr="009C69A3">
        <w:rPr>
          <w:rFonts w:ascii="Times New Roman" w:hAnsi="Times New Roman" w:cs="Times New Roman"/>
          <w:sz w:val="26"/>
          <w:szCs w:val="26"/>
        </w:rPr>
        <w:t>2001190501 – Trương Phùng Đức Duy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97"/>
      </w:tblGrid>
      <w:tr w:rsidR="00B70B98" w:rsidRPr="009C69A3" w14:paraId="73428143" w14:textId="77777777" w:rsidTr="00D33E5D">
        <w:tc>
          <w:tcPr>
            <w:tcW w:w="9061" w:type="dxa"/>
            <w:gridSpan w:val="2"/>
            <w:shd w:val="clear" w:color="auto" w:fill="D9D9D9" w:themeFill="background1" w:themeFillShade="D9"/>
          </w:tcPr>
          <w:p w14:paraId="75B6720E" w14:textId="264B3270" w:rsidR="00B70B98" w:rsidRPr="00D33E5D" w:rsidRDefault="00B70B98" w:rsidP="003F2A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3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Bảng phân công</w:t>
            </w:r>
          </w:p>
        </w:tc>
      </w:tr>
      <w:tr w:rsidR="00B70B98" w:rsidRPr="009C69A3" w14:paraId="62000671" w14:textId="77777777" w:rsidTr="00D33E5D">
        <w:tc>
          <w:tcPr>
            <w:tcW w:w="3964" w:type="dxa"/>
          </w:tcPr>
          <w:p w14:paraId="5965E30C" w14:textId="396DB6AF" w:rsidR="00B70B98" w:rsidRPr="00D33E5D" w:rsidRDefault="000F075C" w:rsidP="003F2A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3E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5097" w:type="dxa"/>
          </w:tcPr>
          <w:p w14:paraId="34C41901" w14:textId="4FF5026C" w:rsidR="00B70B98" w:rsidRPr="00D33E5D" w:rsidRDefault="000F075C" w:rsidP="003F2A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3E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B70B98" w:rsidRPr="009C69A3" w14:paraId="30E08DAC" w14:textId="77777777" w:rsidTr="00EA546B">
        <w:tc>
          <w:tcPr>
            <w:tcW w:w="3964" w:type="dxa"/>
            <w:vAlign w:val="center"/>
          </w:tcPr>
          <w:p w14:paraId="3603F70A" w14:textId="42D118F7" w:rsidR="00B70B98" w:rsidRPr="009C69A3" w:rsidRDefault="000F075C" w:rsidP="00EA54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69A3">
              <w:rPr>
                <w:rFonts w:ascii="Times New Roman" w:hAnsi="Times New Roman" w:cs="Times New Roman"/>
                <w:sz w:val="26"/>
                <w:szCs w:val="26"/>
              </w:rPr>
              <w:t>Lương Vĩnh Khang</w:t>
            </w:r>
          </w:p>
        </w:tc>
        <w:tc>
          <w:tcPr>
            <w:tcW w:w="5097" w:type="dxa"/>
          </w:tcPr>
          <w:p w14:paraId="51291A3E" w14:textId="690A5E4A" w:rsidR="00B70B98" w:rsidRPr="009C69A3" w:rsidRDefault="00EA546B" w:rsidP="003F2A8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lại CSDL. T</w:t>
            </w:r>
            <w:r w:rsidR="001E03C9" w:rsidRPr="009C69A3">
              <w:rPr>
                <w:rFonts w:ascii="Times New Roman" w:hAnsi="Times New Roman" w:cs="Times New Roman"/>
                <w:sz w:val="26"/>
                <w:szCs w:val="26"/>
              </w:rPr>
              <w:t>hiết kế giao diện và các chức năng bên trong</w:t>
            </w:r>
          </w:p>
        </w:tc>
      </w:tr>
      <w:tr w:rsidR="00B70B98" w:rsidRPr="009C69A3" w14:paraId="0C1B7BE6" w14:textId="77777777" w:rsidTr="00EA546B">
        <w:tc>
          <w:tcPr>
            <w:tcW w:w="3964" w:type="dxa"/>
            <w:vAlign w:val="center"/>
          </w:tcPr>
          <w:p w14:paraId="31A7CE76" w14:textId="69BC6DF5" w:rsidR="00B70B98" w:rsidRPr="009C69A3" w:rsidRDefault="000F075C" w:rsidP="00EA54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69A3">
              <w:rPr>
                <w:rFonts w:ascii="Times New Roman" w:hAnsi="Times New Roman" w:cs="Times New Roman"/>
                <w:sz w:val="26"/>
                <w:szCs w:val="26"/>
              </w:rPr>
              <w:t>Trương Phùng Đức Duy</w:t>
            </w:r>
          </w:p>
        </w:tc>
        <w:tc>
          <w:tcPr>
            <w:tcW w:w="5097" w:type="dxa"/>
          </w:tcPr>
          <w:p w14:paraId="0DA84994" w14:textId="6A1E0890" w:rsidR="00B70B98" w:rsidRPr="009C69A3" w:rsidRDefault="00EA546B" w:rsidP="003F2A8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CSDL, k</w:t>
            </w:r>
            <w:r w:rsidR="000F075C" w:rsidRPr="009C69A3">
              <w:rPr>
                <w:rFonts w:ascii="Times New Roman" w:hAnsi="Times New Roman" w:cs="Times New Roman"/>
                <w:sz w:val="26"/>
                <w:szCs w:val="26"/>
              </w:rPr>
              <w:t>ết nối CSDL với Java</w:t>
            </w:r>
          </w:p>
        </w:tc>
      </w:tr>
    </w:tbl>
    <w:p w14:paraId="4720D17A" w14:textId="428CF84C" w:rsidR="001E03C9" w:rsidRPr="009C69A3" w:rsidRDefault="001E03C9" w:rsidP="003F2A89">
      <w:pPr>
        <w:jc w:val="both"/>
        <w:rPr>
          <w:rFonts w:ascii="Times New Roman" w:hAnsi="Times New Roman" w:cs="Times New Roman"/>
          <w:sz w:val="26"/>
          <w:szCs w:val="26"/>
        </w:rPr>
      </w:pPr>
      <w:r w:rsidRPr="009C69A3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494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4DBF9" w14:textId="4AE12C16" w:rsidR="00C23730" w:rsidRPr="00EB67FC" w:rsidRDefault="00C23730" w:rsidP="00C23730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</w:rPr>
          </w:pPr>
          <w:r w:rsidRPr="00EB67FC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30CD442F" w14:textId="21AEA8ED" w:rsidR="00C23730" w:rsidRPr="00C23730" w:rsidRDefault="00C23730" w:rsidP="00C23730">
          <w:pPr>
            <w:pStyle w:val="TOC1"/>
          </w:pPr>
          <w:r w:rsidRPr="00C23730">
            <w:fldChar w:fldCharType="begin"/>
          </w:r>
          <w:r w:rsidRPr="00C23730">
            <w:instrText xml:space="preserve"> TOC \o "1-3" \h \z \u </w:instrText>
          </w:r>
          <w:r w:rsidRPr="00C23730">
            <w:fldChar w:fldCharType="separate"/>
          </w:r>
          <w:hyperlink w:anchor="_Toc82188913" w:history="1">
            <w:r w:rsidRPr="00C23730">
              <w:rPr>
                <w:rStyle w:val="Hyperlink"/>
              </w:rPr>
              <w:t>II.</w:t>
            </w:r>
            <w:r w:rsidRPr="00C23730">
              <w:tab/>
            </w:r>
            <w:r w:rsidRPr="00C23730">
              <w:rPr>
                <w:rStyle w:val="Hyperlink"/>
              </w:rPr>
              <w:t>Mục tiêu và phạm vi đề tài</w:t>
            </w:r>
            <w:r w:rsidRPr="00C23730">
              <w:rPr>
                <w:webHidden/>
              </w:rPr>
              <w:tab/>
            </w:r>
            <w:r w:rsidRPr="00C23730">
              <w:rPr>
                <w:webHidden/>
              </w:rPr>
              <w:fldChar w:fldCharType="begin"/>
            </w:r>
            <w:r w:rsidRPr="00C23730">
              <w:rPr>
                <w:webHidden/>
              </w:rPr>
              <w:instrText xml:space="preserve"> PAGEREF _Toc82188913 \h </w:instrText>
            </w:r>
            <w:r w:rsidRPr="00C23730">
              <w:rPr>
                <w:webHidden/>
              </w:rPr>
            </w:r>
            <w:r w:rsidRPr="00C23730">
              <w:rPr>
                <w:webHidden/>
              </w:rPr>
              <w:fldChar w:fldCharType="separate"/>
            </w:r>
            <w:r w:rsidRPr="00C23730">
              <w:rPr>
                <w:webHidden/>
              </w:rPr>
              <w:t>4</w:t>
            </w:r>
            <w:r w:rsidRPr="00C23730">
              <w:rPr>
                <w:webHidden/>
              </w:rPr>
              <w:fldChar w:fldCharType="end"/>
            </w:r>
          </w:hyperlink>
        </w:p>
        <w:p w14:paraId="4DBD83A2" w14:textId="3B0D8018" w:rsidR="00C23730" w:rsidRPr="00C23730" w:rsidRDefault="008504F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2188914" w:history="1"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C23730" w:rsidRPr="00C2373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_Toc82188914 \h </w:instrTex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6FBF68" w14:textId="3B0EFE03" w:rsidR="00C23730" w:rsidRPr="00C23730" w:rsidRDefault="008504F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2188915" w:history="1"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C23730" w:rsidRPr="00C2373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_Toc82188915 \h </w:instrTex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0EE5A7" w14:textId="00B62627" w:rsidR="00C23730" w:rsidRPr="00C23730" w:rsidRDefault="008504F5" w:rsidP="00C23730">
          <w:pPr>
            <w:pStyle w:val="TOC1"/>
          </w:pPr>
          <w:hyperlink w:anchor="_Toc82188916" w:history="1">
            <w:r w:rsidR="00C23730" w:rsidRPr="00C23730">
              <w:rPr>
                <w:rStyle w:val="Hyperlink"/>
              </w:rPr>
              <w:t>III.</w:t>
            </w:r>
            <w:r w:rsidR="00C23730" w:rsidRPr="00C23730">
              <w:tab/>
            </w:r>
            <w:r w:rsidR="00C23730" w:rsidRPr="00C23730">
              <w:rPr>
                <w:rStyle w:val="Hyperlink"/>
              </w:rPr>
              <w:t>Thiết kế hệ thống</w:t>
            </w:r>
            <w:r w:rsidR="00C23730" w:rsidRPr="00C23730">
              <w:rPr>
                <w:webHidden/>
              </w:rPr>
              <w:tab/>
            </w:r>
            <w:r w:rsidR="00C23730" w:rsidRPr="00C23730">
              <w:rPr>
                <w:webHidden/>
              </w:rPr>
              <w:fldChar w:fldCharType="begin"/>
            </w:r>
            <w:r w:rsidR="00C23730" w:rsidRPr="00C23730">
              <w:rPr>
                <w:webHidden/>
              </w:rPr>
              <w:instrText xml:space="preserve"> PAGEREF _Toc82188916 \h </w:instrText>
            </w:r>
            <w:r w:rsidR="00C23730" w:rsidRPr="00C23730">
              <w:rPr>
                <w:webHidden/>
              </w:rPr>
            </w:r>
            <w:r w:rsidR="00C23730" w:rsidRPr="00C23730">
              <w:rPr>
                <w:webHidden/>
              </w:rPr>
              <w:fldChar w:fldCharType="separate"/>
            </w:r>
            <w:r w:rsidR="00C23730" w:rsidRPr="00C23730">
              <w:rPr>
                <w:webHidden/>
              </w:rPr>
              <w:t>4</w:t>
            </w:r>
            <w:r w:rsidR="00C23730" w:rsidRPr="00C23730">
              <w:rPr>
                <w:webHidden/>
              </w:rPr>
              <w:fldChar w:fldCharType="end"/>
            </w:r>
          </w:hyperlink>
        </w:p>
        <w:p w14:paraId="528D0EA9" w14:textId="494CDDA6" w:rsidR="00C23730" w:rsidRPr="00C23730" w:rsidRDefault="008504F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2188917" w:history="1"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C23730" w:rsidRPr="00C2373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CSDL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_Toc82188917 \h </w:instrTex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783ED1" w14:textId="70922958" w:rsidR="00C23730" w:rsidRPr="00C23730" w:rsidRDefault="008504F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2188918" w:history="1"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C23730" w:rsidRPr="00C2373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giao diện hệ thống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_Toc82188918 \h </w:instrTex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0E8E1A" w14:textId="75E0F574" w:rsidR="00C23730" w:rsidRPr="00C23730" w:rsidRDefault="008504F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2188919" w:history="1"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C23730" w:rsidRPr="00C2373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lớp ở mức thiết kế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_Toc82188919 \h </w:instrTex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6E3B6F" w14:textId="2D41B3D2" w:rsidR="00C23730" w:rsidRPr="00C23730" w:rsidRDefault="008504F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2188920" w:history="1"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C23730" w:rsidRPr="00C2373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chức năng hệ thống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_Toc82188920 \h </w:instrTex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EAEFCE" w14:textId="6BF3DAEB" w:rsidR="00C23730" w:rsidRPr="00C23730" w:rsidRDefault="008504F5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2188921" w:history="1"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C23730" w:rsidRPr="00C2373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23730" w:rsidRPr="00C2373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 kết quả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_Toc82188921 \h </w:instrTex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C23730" w:rsidRPr="00C2373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C7E3B5" w14:textId="052257D2" w:rsidR="00C23730" w:rsidRDefault="00C23730">
          <w:r w:rsidRPr="00C2373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AAFC607" w14:textId="77777777" w:rsidR="00540BB9" w:rsidRDefault="00540BB9" w:rsidP="003F2A89">
      <w:pPr>
        <w:pStyle w:val="Heading1"/>
        <w:jc w:val="both"/>
      </w:pPr>
      <w:r>
        <w:br w:type="page"/>
      </w:r>
    </w:p>
    <w:p w14:paraId="67BCD647" w14:textId="77777777" w:rsidR="006203C7" w:rsidRDefault="006203C7" w:rsidP="003F2A89">
      <w:pPr>
        <w:pStyle w:val="Heading1"/>
        <w:jc w:val="both"/>
        <w:sectPr w:rsidR="006203C7" w:rsidSect="009E4B70">
          <w:type w:val="continuous"/>
          <w:pgSz w:w="11906" w:h="16838" w:code="9"/>
          <w:pgMar w:top="1134" w:right="1134" w:bottom="1134" w:left="1701" w:header="709" w:footer="709" w:gutter="0"/>
          <w:cols w:space="720"/>
          <w:docGrid w:linePitch="360"/>
        </w:sectPr>
      </w:pPr>
      <w:bookmarkStart w:id="0" w:name="_Toc82188913"/>
    </w:p>
    <w:p w14:paraId="351E5DFE" w14:textId="12DA9CC4" w:rsidR="00B70B98" w:rsidRPr="009C69A3" w:rsidRDefault="00B450F7" w:rsidP="003F2A89">
      <w:pPr>
        <w:pStyle w:val="Heading1"/>
        <w:jc w:val="both"/>
      </w:pPr>
      <w:r w:rsidRPr="009C69A3">
        <w:lastRenderedPageBreak/>
        <w:t>Mục tiêu và phạm vi đề tài</w:t>
      </w:r>
      <w:bookmarkEnd w:id="0"/>
    </w:p>
    <w:p w14:paraId="55472663" w14:textId="7C4E6FA4" w:rsidR="00B450F7" w:rsidRPr="009C69A3" w:rsidRDefault="00B450F7" w:rsidP="003F2A89">
      <w:pPr>
        <w:pStyle w:val="Heading2"/>
        <w:numPr>
          <w:ilvl w:val="0"/>
          <w:numId w:val="3"/>
        </w:numPr>
        <w:jc w:val="both"/>
      </w:pPr>
      <w:bookmarkStart w:id="1" w:name="_Toc82188914"/>
      <w:r w:rsidRPr="009C69A3">
        <w:t>Mục tiêu</w:t>
      </w:r>
      <w:bookmarkEnd w:id="1"/>
    </w:p>
    <w:p w14:paraId="681DCF53" w14:textId="4AF56727" w:rsidR="00B450F7" w:rsidRPr="009C69A3" w:rsidRDefault="00251189" w:rsidP="003F2A89">
      <w:pPr>
        <w:jc w:val="both"/>
        <w:rPr>
          <w:rFonts w:ascii="Times New Roman" w:hAnsi="Times New Roman" w:cs="Times New Roman"/>
          <w:sz w:val="26"/>
          <w:szCs w:val="26"/>
        </w:rPr>
      </w:pPr>
      <w:r w:rsidRPr="009C69A3">
        <w:rPr>
          <w:rFonts w:ascii="Times New Roman" w:hAnsi="Times New Roman" w:cs="Times New Roman"/>
          <w:sz w:val="26"/>
          <w:szCs w:val="26"/>
        </w:rPr>
        <w:t>Xây dựng được chương trình ứng dụng</w:t>
      </w:r>
      <w:r w:rsidR="004B7FBB">
        <w:rPr>
          <w:rFonts w:ascii="Times New Roman" w:hAnsi="Times New Roman" w:cs="Times New Roman"/>
          <w:sz w:val="26"/>
          <w:szCs w:val="26"/>
        </w:rPr>
        <w:t xml:space="preserve"> </w:t>
      </w:r>
      <w:r w:rsidR="007F27A0">
        <w:rPr>
          <w:rFonts w:ascii="Times New Roman" w:hAnsi="Times New Roman" w:cs="Times New Roman"/>
          <w:sz w:val="26"/>
          <w:szCs w:val="26"/>
        </w:rPr>
        <w:t>(</w:t>
      </w:r>
      <w:r w:rsidR="004B7FBB">
        <w:rPr>
          <w:rFonts w:ascii="Times New Roman" w:hAnsi="Times New Roman" w:cs="Times New Roman"/>
          <w:sz w:val="26"/>
          <w:szCs w:val="26"/>
        </w:rPr>
        <w:t>được viết bằng Java</w:t>
      </w:r>
      <w:r w:rsidR="007F27A0">
        <w:rPr>
          <w:rFonts w:ascii="Times New Roman" w:hAnsi="Times New Roman" w:cs="Times New Roman"/>
          <w:sz w:val="26"/>
          <w:szCs w:val="26"/>
        </w:rPr>
        <w:t>)</w:t>
      </w:r>
      <w:r w:rsidRPr="009C69A3">
        <w:rPr>
          <w:rFonts w:ascii="Times New Roman" w:hAnsi="Times New Roman" w:cs="Times New Roman"/>
          <w:sz w:val="26"/>
          <w:szCs w:val="26"/>
        </w:rPr>
        <w:t xml:space="preserve"> cho việc quản lý các sản phẩm tại cửa hàng văn phòng phẩm</w:t>
      </w:r>
      <w:r w:rsidR="00A558B6" w:rsidRPr="009C69A3">
        <w:rPr>
          <w:rFonts w:ascii="Times New Roman" w:hAnsi="Times New Roman" w:cs="Times New Roman"/>
          <w:sz w:val="26"/>
          <w:szCs w:val="26"/>
        </w:rPr>
        <w:t>. Giúp người quản lý dễ dàng kiểm soát các sản phẩm khi được nhập</w:t>
      </w:r>
      <w:r w:rsidR="00981840" w:rsidRPr="009C69A3">
        <w:rPr>
          <w:rFonts w:ascii="Times New Roman" w:hAnsi="Times New Roman" w:cs="Times New Roman"/>
          <w:sz w:val="26"/>
          <w:szCs w:val="26"/>
        </w:rPr>
        <w:t>/xuất</w:t>
      </w:r>
      <w:r w:rsidR="00546AC7">
        <w:rPr>
          <w:rFonts w:ascii="Times New Roman" w:hAnsi="Times New Roman" w:cs="Times New Roman"/>
          <w:sz w:val="26"/>
          <w:szCs w:val="26"/>
        </w:rPr>
        <w:t>.</w:t>
      </w:r>
    </w:p>
    <w:p w14:paraId="35124FB6" w14:textId="599B14B3" w:rsidR="00981840" w:rsidRPr="009C69A3" w:rsidRDefault="00981840" w:rsidP="003F2A89">
      <w:pPr>
        <w:pStyle w:val="Heading2"/>
        <w:numPr>
          <w:ilvl w:val="0"/>
          <w:numId w:val="3"/>
        </w:numPr>
        <w:jc w:val="both"/>
      </w:pPr>
      <w:bookmarkStart w:id="2" w:name="_Toc82188915"/>
      <w:r w:rsidRPr="009C69A3">
        <w:t>Phạm vi</w:t>
      </w:r>
      <w:bookmarkEnd w:id="2"/>
    </w:p>
    <w:p w14:paraId="2D760DCA" w14:textId="1788B2B0" w:rsidR="00DC3462" w:rsidRPr="009C69A3" w:rsidRDefault="00DC3462" w:rsidP="003F2A89">
      <w:pPr>
        <w:jc w:val="both"/>
        <w:rPr>
          <w:rFonts w:ascii="Times New Roman" w:hAnsi="Times New Roman" w:cs="Times New Roman"/>
          <w:sz w:val="26"/>
          <w:szCs w:val="26"/>
        </w:rPr>
      </w:pPr>
      <w:r w:rsidRPr="009C69A3">
        <w:rPr>
          <w:rFonts w:ascii="Times New Roman" w:hAnsi="Times New Roman" w:cs="Times New Roman"/>
          <w:sz w:val="26"/>
          <w:szCs w:val="26"/>
        </w:rPr>
        <w:t xml:space="preserve">Phục vụ cho các cửa hàng văn phòng phẩm quản lý </w:t>
      </w:r>
      <w:r w:rsidR="00E57076" w:rsidRPr="009C69A3">
        <w:rPr>
          <w:rFonts w:ascii="Times New Roman" w:hAnsi="Times New Roman" w:cs="Times New Roman"/>
          <w:sz w:val="26"/>
          <w:szCs w:val="26"/>
        </w:rPr>
        <w:t>các sản phẩm và bán hàng qua phần mềm.</w:t>
      </w:r>
    </w:p>
    <w:p w14:paraId="6F33F977" w14:textId="78A76F10" w:rsidR="00981840" w:rsidRPr="009C69A3" w:rsidRDefault="00981840" w:rsidP="003F2A89">
      <w:pPr>
        <w:jc w:val="both"/>
        <w:rPr>
          <w:rFonts w:ascii="Times New Roman" w:hAnsi="Times New Roman" w:cs="Times New Roman"/>
          <w:sz w:val="26"/>
          <w:szCs w:val="26"/>
        </w:rPr>
      </w:pPr>
      <w:r w:rsidRPr="009C69A3">
        <w:rPr>
          <w:rFonts w:ascii="Times New Roman" w:hAnsi="Times New Roman" w:cs="Times New Roman"/>
          <w:sz w:val="26"/>
          <w:szCs w:val="26"/>
        </w:rPr>
        <w:t>Ứng dụng chỉ đáp ứng được các nhu cầu cơ bản</w:t>
      </w:r>
      <w:r w:rsidR="00A74A62" w:rsidRPr="009C69A3">
        <w:rPr>
          <w:rFonts w:ascii="Times New Roman" w:hAnsi="Times New Roman" w:cs="Times New Roman"/>
          <w:sz w:val="26"/>
          <w:szCs w:val="26"/>
        </w:rPr>
        <w:t xml:space="preserve"> </w:t>
      </w:r>
      <w:r w:rsidR="006C115B" w:rsidRPr="009C69A3">
        <w:rPr>
          <w:rFonts w:ascii="Times New Roman" w:hAnsi="Times New Roman" w:cs="Times New Roman"/>
          <w:sz w:val="26"/>
          <w:szCs w:val="26"/>
        </w:rPr>
        <w:t>đối với các cửa hàng nhỏ</w:t>
      </w:r>
      <w:r w:rsidR="00546AC7">
        <w:rPr>
          <w:rFonts w:ascii="Times New Roman" w:hAnsi="Times New Roman" w:cs="Times New Roman"/>
          <w:sz w:val="26"/>
          <w:szCs w:val="26"/>
        </w:rPr>
        <w:t>.</w:t>
      </w:r>
    </w:p>
    <w:p w14:paraId="2E71E5B7" w14:textId="49068113" w:rsidR="00A74A62" w:rsidRPr="009C69A3" w:rsidRDefault="001C6277" w:rsidP="003F2A89">
      <w:pPr>
        <w:pStyle w:val="Heading1"/>
        <w:jc w:val="both"/>
      </w:pPr>
      <w:bookmarkStart w:id="3" w:name="_Toc82188916"/>
      <w:r w:rsidRPr="009C69A3">
        <w:t>Thiết kế hệ thống</w:t>
      </w:r>
      <w:bookmarkEnd w:id="3"/>
    </w:p>
    <w:p w14:paraId="19928002" w14:textId="315421DD" w:rsidR="0085157B" w:rsidRPr="009C69A3" w:rsidRDefault="0085157B" w:rsidP="0071046C">
      <w:pPr>
        <w:pStyle w:val="Heading2"/>
        <w:numPr>
          <w:ilvl w:val="0"/>
          <w:numId w:val="8"/>
        </w:numPr>
        <w:jc w:val="both"/>
      </w:pPr>
      <w:bookmarkStart w:id="4" w:name="_Toc82188917"/>
      <w:r w:rsidRPr="009C69A3">
        <w:t>Thiết kế CSDL</w:t>
      </w:r>
      <w:bookmarkEnd w:id="4"/>
    </w:p>
    <w:p w14:paraId="64F1A686" w14:textId="1740C2F2" w:rsidR="001C6277" w:rsidRPr="00546AC7" w:rsidRDefault="002A7AA4" w:rsidP="00546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46AC7">
        <w:rPr>
          <w:rFonts w:ascii="Times New Roman" w:hAnsi="Times New Roman" w:cs="Times New Roman"/>
          <w:sz w:val="26"/>
          <w:szCs w:val="26"/>
        </w:rPr>
        <w:t>Mô hình dữ liệu quan hệ</w:t>
      </w:r>
    </w:p>
    <w:p w14:paraId="624C7EF6" w14:textId="110EEA94" w:rsidR="00546AC7" w:rsidRPr="009C69A3" w:rsidRDefault="006752FC" w:rsidP="003F2A8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449F082" wp14:editId="661FDE9E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372850" cy="4067743"/>
            <wp:effectExtent l="0" t="0" r="0" b="9525"/>
            <wp:wrapTopAndBottom/>
            <wp:docPr id="3" name="Picture 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65CC1" w14:textId="35C5701C" w:rsidR="00145F49" w:rsidRDefault="00477008" w:rsidP="0071046C">
      <w:pPr>
        <w:pStyle w:val="Heading2"/>
        <w:numPr>
          <w:ilvl w:val="0"/>
          <w:numId w:val="8"/>
        </w:numPr>
        <w:jc w:val="both"/>
      </w:pPr>
      <w:bookmarkStart w:id="5" w:name="_Toc82188918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A155D1" wp14:editId="726AA7B4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60085" cy="3488690"/>
            <wp:effectExtent l="0" t="0" r="0" b="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7CF" w:rsidRPr="009C69A3">
        <w:t>Thiết kế giao diện hệ thống</w:t>
      </w:r>
      <w:bookmarkEnd w:id="5"/>
    </w:p>
    <w:p w14:paraId="17D5D756" w14:textId="1D7BE9CF" w:rsidR="00B86CCB" w:rsidRPr="00B86CCB" w:rsidRDefault="00B86CCB" w:rsidP="00B86CCB"/>
    <w:p w14:paraId="69C6E4A6" w14:textId="558EABA9" w:rsidR="0002591E" w:rsidRDefault="0002591E" w:rsidP="00EB5555">
      <w:pPr>
        <w:pStyle w:val="Heading2"/>
        <w:numPr>
          <w:ilvl w:val="0"/>
          <w:numId w:val="8"/>
        </w:numPr>
      </w:pPr>
      <w:bookmarkStart w:id="6" w:name="_Toc82188919"/>
      <w:r>
        <w:t>Sơ đồ lớp ở mức thiết kế</w:t>
      </w:r>
      <w:bookmarkEnd w:id="6"/>
    </w:p>
    <w:tbl>
      <w:tblPr>
        <w:tblStyle w:val="TableGrid"/>
        <w:tblpPr w:leftFromText="180" w:rightFromText="180" w:vertAnchor="text" w:horzAnchor="page" w:tblpX="7581" w:tblpY="1071"/>
        <w:tblOverlap w:val="never"/>
        <w:tblW w:w="0" w:type="auto"/>
        <w:tblLook w:val="04A0" w:firstRow="1" w:lastRow="0" w:firstColumn="1" w:lastColumn="0" w:noHBand="0" w:noVBand="1"/>
      </w:tblPr>
      <w:tblGrid>
        <w:gridCol w:w="2253"/>
      </w:tblGrid>
      <w:tr w:rsidR="00774BC2" w:rsidRPr="00204674" w14:paraId="0B92817F" w14:textId="77777777" w:rsidTr="00774BC2">
        <w:tc>
          <w:tcPr>
            <w:tcW w:w="2253" w:type="dxa"/>
          </w:tcPr>
          <w:p w14:paraId="21246063" w14:textId="77777777" w:rsidR="00774BC2" w:rsidRPr="00204674" w:rsidRDefault="00774BC2" w:rsidP="00774BC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QUANTRI</w:t>
            </w:r>
          </w:p>
        </w:tc>
      </w:tr>
      <w:tr w:rsidR="00774BC2" w:rsidRPr="00204674" w14:paraId="493D23E5" w14:textId="77777777" w:rsidTr="00774BC2">
        <w:tc>
          <w:tcPr>
            <w:tcW w:w="2253" w:type="dxa"/>
          </w:tcPr>
          <w:p w14:paraId="0E7E9C36" w14:textId="77777777" w:rsidR="00774BC2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TENDANGNHAP: String </w:t>
            </w:r>
          </w:p>
          <w:p w14:paraId="2A3B8A80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MATKHAU: String</w:t>
            </w:r>
          </w:p>
        </w:tc>
      </w:tr>
      <w:tr w:rsidR="00774BC2" w:rsidRPr="00204674" w14:paraId="6BA486FD" w14:textId="77777777" w:rsidTr="00774BC2">
        <w:tc>
          <w:tcPr>
            <w:tcW w:w="2253" w:type="dxa"/>
          </w:tcPr>
          <w:p w14:paraId="4996E866" w14:textId="62B3340D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Them();</w:t>
            </w:r>
          </w:p>
          <w:p w14:paraId="3D5E7396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Xoa();</w:t>
            </w:r>
          </w:p>
          <w:p w14:paraId="6B8515DC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Sua():</w:t>
            </w:r>
          </w:p>
        </w:tc>
      </w:tr>
    </w:tbl>
    <w:tbl>
      <w:tblPr>
        <w:tblStyle w:val="TableGrid"/>
        <w:tblpPr w:leftFromText="180" w:rightFromText="180" w:vertAnchor="text" w:horzAnchor="page" w:tblpX="7732" w:tblpY="4785"/>
        <w:tblOverlap w:val="never"/>
        <w:tblW w:w="0" w:type="auto"/>
        <w:tblLook w:val="04A0" w:firstRow="1" w:lastRow="0" w:firstColumn="1" w:lastColumn="0" w:noHBand="0" w:noVBand="1"/>
      </w:tblPr>
      <w:tblGrid>
        <w:gridCol w:w="2027"/>
      </w:tblGrid>
      <w:tr w:rsidR="00774BC2" w:rsidRPr="00204674" w14:paraId="785C379E" w14:textId="77777777" w:rsidTr="00774BC2">
        <w:tc>
          <w:tcPr>
            <w:tcW w:w="2027" w:type="dxa"/>
          </w:tcPr>
          <w:p w14:paraId="3A3758F3" w14:textId="77777777" w:rsidR="00774BC2" w:rsidRPr="00204674" w:rsidRDefault="00774BC2" w:rsidP="00774BC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HOADON</w:t>
            </w:r>
          </w:p>
        </w:tc>
      </w:tr>
      <w:tr w:rsidR="00774BC2" w:rsidRPr="00204674" w14:paraId="316BCED5" w14:textId="77777777" w:rsidTr="00774BC2">
        <w:tc>
          <w:tcPr>
            <w:tcW w:w="2027" w:type="dxa"/>
          </w:tcPr>
          <w:p w14:paraId="04CEA455" w14:textId="1AD9FCBD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HD</w:t>
            </w: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06831524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  <w:p w14:paraId="6DCECBC2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774BC2" w:rsidRPr="00204674" w14:paraId="3EE3D7EF" w14:textId="77777777" w:rsidTr="00774BC2">
        <w:tc>
          <w:tcPr>
            <w:tcW w:w="2027" w:type="dxa"/>
          </w:tcPr>
          <w:p w14:paraId="0FEA96E0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Them();</w:t>
            </w:r>
          </w:p>
          <w:p w14:paraId="35AACC84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Xoa();</w:t>
            </w:r>
          </w:p>
          <w:p w14:paraId="7474C62E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Sua():</w:t>
            </w:r>
          </w:p>
        </w:tc>
      </w:tr>
    </w:tbl>
    <w:tbl>
      <w:tblPr>
        <w:tblStyle w:val="TableGrid"/>
        <w:tblpPr w:leftFromText="180" w:rightFromText="180" w:vertAnchor="text" w:horzAnchor="page" w:tblpX="2148" w:tblpY="102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74BC2" w:rsidRPr="00204674" w14:paraId="662F16A3" w14:textId="77777777" w:rsidTr="00477008">
        <w:tc>
          <w:tcPr>
            <w:tcW w:w="1980" w:type="dxa"/>
          </w:tcPr>
          <w:p w14:paraId="7B14C0A3" w14:textId="77777777" w:rsidR="00774BC2" w:rsidRPr="00204674" w:rsidRDefault="00774BC2" w:rsidP="00774BC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SANPHAM</w:t>
            </w:r>
          </w:p>
        </w:tc>
      </w:tr>
      <w:tr w:rsidR="00774BC2" w:rsidRPr="00204674" w14:paraId="174B0029" w14:textId="77777777" w:rsidTr="00477008">
        <w:tc>
          <w:tcPr>
            <w:tcW w:w="1980" w:type="dxa"/>
          </w:tcPr>
          <w:p w14:paraId="37845AEF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MASP: int</w:t>
            </w:r>
          </w:p>
          <w:p w14:paraId="6BA155FE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TENSP: String</w:t>
            </w:r>
          </w:p>
          <w:p w14:paraId="112349F0" w14:textId="77777777" w:rsidR="00774BC2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GIA: float</w:t>
            </w:r>
          </w:p>
          <w:p w14:paraId="276CE2F1" w14:textId="3F666796" w:rsidR="00477008" w:rsidRPr="00204674" w:rsidRDefault="00477008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SOLUONG: int</w:t>
            </w:r>
          </w:p>
        </w:tc>
      </w:tr>
      <w:tr w:rsidR="00774BC2" w:rsidRPr="00204674" w14:paraId="229B3E79" w14:textId="77777777" w:rsidTr="00477008">
        <w:tc>
          <w:tcPr>
            <w:tcW w:w="1980" w:type="dxa"/>
          </w:tcPr>
          <w:p w14:paraId="3351D8BF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Them();</w:t>
            </w:r>
          </w:p>
          <w:p w14:paraId="65F4E589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Xoa();</w:t>
            </w:r>
          </w:p>
          <w:p w14:paraId="7F16A3EA" w14:textId="25FC635F" w:rsidR="00774BC2" w:rsidRPr="00204674" w:rsidRDefault="004B7FBB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04CF0" wp14:editId="25814A3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187325</wp:posOffset>
                      </wp:positionV>
                      <wp:extent cx="0" cy="704850"/>
                      <wp:effectExtent l="0" t="0" r="381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04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7DA54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14.75pt" to="32.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74BC2" w:rsidRPr="00204674">
              <w:rPr>
                <w:rFonts w:ascii="Times New Roman" w:hAnsi="Times New Roman" w:cs="Times New Roman"/>
                <w:sz w:val="26"/>
                <w:szCs w:val="26"/>
              </w:rPr>
              <w:t>Sua():</w:t>
            </w:r>
          </w:p>
        </w:tc>
      </w:tr>
    </w:tbl>
    <w:tbl>
      <w:tblPr>
        <w:tblStyle w:val="TableGrid"/>
        <w:tblpPr w:leftFromText="180" w:rightFromText="180" w:vertAnchor="text" w:horzAnchor="page" w:tblpX="2148" w:tblpY="455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74BC2" w:rsidRPr="00204674" w14:paraId="402A6BB5" w14:textId="77777777" w:rsidTr="00774BC2">
        <w:tc>
          <w:tcPr>
            <w:tcW w:w="1838" w:type="dxa"/>
          </w:tcPr>
          <w:p w14:paraId="782BB778" w14:textId="77777777" w:rsidR="00774BC2" w:rsidRPr="00204674" w:rsidRDefault="00774BC2" w:rsidP="00774BC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CHITIETHD</w:t>
            </w:r>
          </w:p>
        </w:tc>
      </w:tr>
      <w:tr w:rsidR="00774BC2" w:rsidRPr="00204674" w14:paraId="2A16C8F4" w14:textId="77777777" w:rsidTr="00774BC2">
        <w:tc>
          <w:tcPr>
            <w:tcW w:w="1838" w:type="dxa"/>
          </w:tcPr>
          <w:p w14:paraId="3672D4FF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HD</w:t>
            </w: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6E621719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MASP: int</w:t>
            </w:r>
          </w:p>
          <w:p w14:paraId="441CF977" w14:textId="7679EFDB" w:rsidR="00774BC2" w:rsidRPr="00204674" w:rsidRDefault="004B7FBB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A66DE8" wp14:editId="1FC5316A">
                      <wp:simplePos x="0" y="0"/>
                      <wp:positionH relativeFrom="column">
                        <wp:posOffset>1098549</wp:posOffset>
                      </wp:positionH>
                      <wp:positionV relativeFrom="paragraph">
                        <wp:posOffset>189230</wp:posOffset>
                      </wp:positionV>
                      <wp:extent cx="23526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2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50AFF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4.9pt" to="271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74BC2" w:rsidRPr="00204674">
              <w:rPr>
                <w:rFonts w:ascii="Times New Roman" w:hAnsi="Times New Roman" w:cs="Times New Roman"/>
                <w:sz w:val="26"/>
                <w:szCs w:val="26"/>
              </w:rPr>
              <w:t>TENSP: String</w:t>
            </w:r>
          </w:p>
          <w:p w14:paraId="269B2CEA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GIA: float</w:t>
            </w:r>
          </w:p>
        </w:tc>
      </w:tr>
      <w:tr w:rsidR="00774BC2" w:rsidRPr="00204674" w14:paraId="7ED868A0" w14:textId="77777777" w:rsidTr="00774BC2">
        <w:tc>
          <w:tcPr>
            <w:tcW w:w="1838" w:type="dxa"/>
          </w:tcPr>
          <w:p w14:paraId="4727F81B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Them();</w:t>
            </w:r>
          </w:p>
          <w:p w14:paraId="6365F7E0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Xoa();</w:t>
            </w:r>
          </w:p>
          <w:p w14:paraId="59E344EF" w14:textId="77777777" w:rsidR="00774BC2" w:rsidRPr="00204674" w:rsidRDefault="00774BC2" w:rsidP="0077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4674">
              <w:rPr>
                <w:rFonts w:ascii="Times New Roman" w:hAnsi="Times New Roman" w:cs="Times New Roman"/>
                <w:sz w:val="26"/>
                <w:szCs w:val="26"/>
              </w:rPr>
              <w:t>Sua():</w:t>
            </w:r>
          </w:p>
        </w:tc>
      </w:tr>
    </w:tbl>
    <w:p w14:paraId="51DD4980" w14:textId="2A96CE6D" w:rsidR="004D4FCC" w:rsidRDefault="0002591E" w:rsidP="00204674">
      <w:r>
        <w:br w:type="page"/>
      </w:r>
    </w:p>
    <w:p w14:paraId="53A11B43" w14:textId="77777777" w:rsidR="00EF2072" w:rsidRDefault="00EF2072" w:rsidP="0071046C">
      <w:pPr>
        <w:pStyle w:val="Heading2"/>
        <w:numPr>
          <w:ilvl w:val="0"/>
          <w:numId w:val="8"/>
        </w:numPr>
        <w:sectPr w:rsidR="00EF2072" w:rsidSect="006C208E">
          <w:footerReference w:type="default" r:id="rId11"/>
          <w:type w:val="continuous"/>
          <w:pgSz w:w="11906" w:h="16838" w:code="9"/>
          <w:pgMar w:top="1134" w:right="1134" w:bottom="1134" w:left="1701" w:header="709" w:footer="709" w:gutter="0"/>
          <w:cols w:space="720"/>
          <w:docGrid w:linePitch="360"/>
        </w:sectPr>
      </w:pPr>
      <w:bookmarkStart w:id="7" w:name="_Toc82188920"/>
    </w:p>
    <w:p w14:paraId="7990EB47" w14:textId="7FDCC5E7" w:rsidR="009A11D9" w:rsidRDefault="009A11D9" w:rsidP="0071046C">
      <w:pPr>
        <w:pStyle w:val="Heading2"/>
        <w:numPr>
          <w:ilvl w:val="0"/>
          <w:numId w:val="8"/>
        </w:numPr>
      </w:pPr>
      <w:r>
        <w:lastRenderedPageBreak/>
        <w:t>Thiết kế chức năng hệ thống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810A6C" w14:paraId="38B27258" w14:textId="77777777" w:rsidTr="00B2493C">
        <w:trPr>
          <w:jc w:val="center"/>
        </w:trPr>
        <w:tc>
          <w:tcPr>
            <w:tcW w:w="2405" w:type="dxa"/>
          </w:tcPr>
          <w:p w14:paraId="41536E12" w14:textId="7AF81541" w:rsidR="00810A6C" w:rsidRPr="00B2493C" w:rsidRDefault="00CC701E" w:rsidP="00C33D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 nhật sản phẩm</w:t>
            </w:r>
          </w:p>
        </w:tc>
      </w:tr>
      <w:tr w:rsidR="00810A6C" w14:paraId="20C1036F" w14:textId="77777777" w:rsidTr="00B2493C">
        <w:trPr>
          <w:jc w:val="center"/>
        </w:trPr>
        <w:tc>
          <w:tcPr>
            <w:tcW w:w="2405" w:type="dxa"/>
          </w:tcPr>
          <w:p w14:paraId="7B4DC34B" w14:textId="77777777" w:rsidR="00810A6C" w:rsidRPr="00B2493C" w:rsidRDefault="00CC701E" w:rsidP="00810A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MASP: jTextField</w:t>
            </w:r>
          </w:p>
          <w:p w14:paraId="11F349EE" w14:textId="3886B245" w:rsidR="00CC701E" w:rsidRPr="00B2493C" w:rsidRDefault="00CC701E" w:rsidP="00810A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TENSP:</w:t>
            </w:r>
            <w:r w:rsidR="009C5F03" w:rsidRPr="00B2493C">
              <w:rPr>
                <w:rFonts w:ascii="Times New Roman" w:hAnsi="Times New Roman" w:cs="Times New Roman"/>
                <w:sz w:val="26"/>
                <w:szCs w:val="26"/>
              </w:rPr>
              <w:t xml:space="preserve"> jTextField</w:t>
            </w:r>
          </w:p>
          <w:p w14:paraId="03C854E4" w14:textId="77777777" w:rsidR="009C5F03" w:rsidRPr="00B2493C" w:rsidRDefault="009C5F03" w:rsidP="00810A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GIA: jTextField</w:t>
            </w:r>
          </w:p>
          <w:p w14:paraId="30D97096" w14:textId="10CCC7F0" w:rsidR="009C5F03" w:rsidRPr="00B2493C" w:rsidRDefault="009C5F03" w:rsidP="00810A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DS sản phẩm: jTable</w:t>
            </w:r>
          </w:p>
        </w:tc>
      </w:tr>
      <w:tr w:rsidR="00810A6C" w14:paraId="46B1BDED" w14:textId="77777777" w:rsidTr="00B2493C">
        <w:trPr>
          <w:jc w:val="center"/>
        </w:trPr>
        <w:tc>
          <w:tcPr>
            <w:tcW w:w="2405" w:type="dxa"/>
          </w:tcPr>
          <w:p w14:paraId="34B2FC38" w14:textId="77777777" w:rsidR="00810A6C" w:rsidRPr="00B2493C" w:rsidRDefault="009C5F03" w:rsidP="00810A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loadDuLieu();</w:t>
            </w:r>
          </w:p>
          <w:p w14:paraId="27AD841B" w14:textId="2927ECFE" w:rsidR="009C5F03" w:rsidRPr="00B2493C" w:rsidRDefault="004A5785" w:rsidP="00810A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btnCapNhat();</w:t>
            </w:r>
          </w:p>
        </w:tc>
      </w:tr>
    </w:tbl>
    <w:p w14:paraId="43A7D3E9" w14:textId="77777777" w:rsidR="00810A6C" w:rsidRPr="00810A6C" w:rsidRDefault="00810A6C" w:rsidP="00810A6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4A5785" w14:paraId="414A02A9" w14:textId="77777777" w:rsidTr="00B2493C">
        <w:trPr>
          <w:jc w:val="center"/>
        </w:trPr>
        <w:tc>
          <w:tcPr>
            <w:tcW w:w="2405" w:type="dxa"/>
          </w:tcPr>
          <w:p w14:paraId="3C3E68DF" w14:textId="5322ACE3" w:rsidR="004A5785" w:rsidRPr="00B2493C" w:rsidRDefault="004A5785" w:rsidP="00B2493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Thêm sản phẩm</w:t>
            </w:r>
          </w:p>
        </w:tc>
      </w:tr>
      <w:tr w:rsidR="004A5785" w14:paraId="5032678C" w14:textId="77777777" w:rsidTr="00B2493C">
        <w:trPr>
          <w:jc w:val="center"/>
        </w:trPr>
        <w:tc>
          <w:tcPr>
            <w:tcW w:w="2405" w:type="dxa"/>
          </w:tcPr>
          <w:p w14:paraId="4F54EA74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MASP: jTextField</w:t>
            </w:r>
          </w:p>
          <w:p w14:paraId="07B354E9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TENSP: jTextField</w:t>
            </w:r>
          </w:p>
          <w:p w14:paraId="05CD3049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GIA: jTextField</w:t>
            </w:r>
          </w:p>
          <w:p w14:paraId="2BC2187E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DS sản phẩm: jTable</w:t>
            </w:r>
          </w:p>
        </w:tc>
      </w:tr>
      <w:tr w:rsidR="004A5785" w14:paraId="64E4B505" w14:textId="77777777" w:rsidTr="00B2493C">
        <w:trPr>
          <w:jc w:val="center"/>
        </w:trPr>
        <w:tc>
          <w:tcPr>
            <w:tcW w:w="2405" w:type="dxa"/>
          </w:tcPr>
          <w:p w14:paraId="38BB5487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loadDuLieu();</w:t>
            </w:r>
          </w:p>
          <w:p w14:paraId="05A6A3C0" w14:textId="4B724800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btn</w:t>
            </w:r>
            <w:r w:rsidR="00C33D0D" w:rsidRPr="00B2493C">
              <w:rPr>
                <w:rFonts w:ascii="Times New Roman" w:hAnsi="Times New Roman" w:cs="Times New Roman"/>
                <w:sz w:val="26"/>
                <w:szCs w:val="26"/>
              </w:rPr>
              <w:t>Them</w:t>
            </w: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</w:tc>
      </w:tr>
    </w:tbl>
    <w:p w14:paraId="6DA25518" w14:textId="77777777" w:rsidR="004D4FCC" w:rsidRPr="004D4FCC" w:rsidRDefault="004D4FCC" w:rsidP="004D4FC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4A5785" w:rsidRPr="00B2493C" w14:paraId="125E356B" w14:textId="77777777" w:rsidTr="00B2493C">
        <w:trPr>
          <w:jc w:val="center"/>
        </w:trPr>
        <w:tc>
          <w:tcPr>
            <w:tcW w:w="2405" w:type="dxa"/>
          </w:tcPr>
          <w:p w14:paraId="35016A77" w14:textId="539E1443" w:rsidR="004A5785" w:rsidRPr="00B2493C" w:rsidRDefault="00C33D0D" w:rsidP="00B2493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</w:t>
            </w:r>
            <w:r w:rsidR="004A5785" w:rsidRPr="00B249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sản phẩm</w:t>
            </w:r>
          </w:p>
        </w:tc>
      </w:tr>
      <w:tr w:rsidR="004A5785" w:rsidRPr="00B2493C" w14:paraId="5DFFC33E" w14:textId="77777777" w:rsidTr="00B2493C">
        <w:trPr>
          <w:jc w:val="center"/>
        </w:trPr>
        <w:tc>
          <w:tcPr>
            <w:tcW w:w="2405" w:type="dxa"/>
          </w:tcPr>
          <w:p w14:paraId="433409B6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MASP: jTextField</w:t>
            </w:r>
          </w:p>
          <w:p w14:paraId="3E655BAA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TENSP: jTextField</w:t>
            </w:r>
          </w:p>
          <w:p w14:paraId="517A6CB6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GIA: jTextField</w:t>
            </w:r>
          </w:p>
          <w:p w14:paraId="60A967CB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DS sản phẩm: jTable</w:t>
            </w:r>
          </w:p>
        </w:tc>
      </w:tr>
      <w:tr w:rsidR="004A5785" w:rsidRPr="00B2493C" w14:paraId="36FCE105" w14:textId="77777777" w:rsidTr="00B2493C">
        <w:trPr>
          <w:jc w:val="center"/>
        </w:trPr>
        <w:tc>
          <w:tcPr>
            <w:tcW w:w="2405" w:type="dxa"/>
          </w:tcPr>
          <w:p w14:paraId="37F1FBF6" w14:textId="77777777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loadDuLieu();</w:t>
            </w:r>
          </w:p>
          <w:p w14:paraId="595BEF6C" w14:textId="299618BD" w:rsidR="004A5785" w:rsidRPr="00B2493C" w:rsidRDefault="004A5785" w:rsidP="00AE1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btn</w:t>
            </w:r>
            <w:r w:rsidR="00C33D0D" w:rsidRPr="00B2493C"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  <w:r w:rsidRPr="00B2493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</w:tc>
      </w:tr>
    </w:tbl>
    <w:p w14:paraId="229EBBEB" w14:textId="318F9849" w:rsidR="002077CF" w:rsidRDefault="007F27A0" w:rsidP="0071046C">
      <w:pPr>
        <w:pStyle w:val="Heading2"/>
        <w:numPr>
          <w:ilvl w:val="0"/>
          <w:numId w:val="8"/>
        </w:numPr>
      </w:pPr>
      <w:bookmarkStart w:id="8" w:name="_Toc82188921"/>
      <w:r>
        <w:t>Đánh giá kết quả</w:t>
      </w:r>
      <w:bookmarkEnd w:id="8"/>
    </w:p>
    <w:p w14:paraId="6CD1E788" w14:textId="41F0071F" w:rsidR="007F27A0" w:rsidRPr="0071046C" w:rsidRDefault="000971DB" w:rsidP="0071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46C">
        <w:rPr>
          <w:rFonts w:ascii="Times New Roman" w:hAnsi="Times New Roman" w:cs="Times New Roman"/>
          <w:b/>
          <w:bCs/>
          <w:sz w:val="26"/>
          <w:szCs w:val="26"/>
        </w:rPr>
        <w:t>Hạn chế</w:t>
      </w:r>
    </w:p>
    <w:p w14:paraId="5EAF1034" w14:textId="510112B3" w:rsidR="000971DB" w:rsidRPr="00C510A0" w:rsidRDefault="000971DB" w:rsidP="000971DB">
      <w:pPr>
        <w:rPr>
          <w:rFonts w:ascii="Times New Roman" w:hAnsi="Times New Roman" w:cs="Times New Roman"/>
          <w:sz w:val="26"/>
          <w:szCs w:val="26"/>
        </w:rPr>
      </w:pPr>
      <w:r w:rsidRPr="00C510A0">
        <w:rPr>
          <w:rFonts w:ascii="Times New Roman" w:hAnsi="Times New Roman" w:cs="Times New Roman"/>
          <w:sz w:val="26"/>
          <w:szCs w:val="26"/>
        </w:rPr>
        <w:t>Phần mềm tuy đã hoàn thành xong vẫn không tránh khỏi những thiếu xót cũng như những hạn chế nhất định:</w:t>
      </w:r>
    </w:p>
    <w:p w14:paraId="7D0D8F2D" w14:textId="09FBD44B" w:rsidR="000971DB" w:rsidRPr="0071046C" w:rsidRDefault="000971DB" w:rsidP="00710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046C">
        <w:rPr>
          <w:rFonts w:ascii="Times New Roman" w:hAnsi="Times New Roman" w:cs="Times New Roman"/>
          <w:sz w:val="26"/>
          <w:szCs w:val="26"/>
        </w:rPr>
        <w:t>Phần mềm vẫn còn thiếu chức năng, chưa hoàn thiện.</w:t>
      </w:r>
    </w:p>
    <w:p w14:paraId="0C3AADF5" w14:textId="1D0BFA92" w:rsidR="000971DB" w:rsidRPr="0071046C" w:rsidRDefault="000971DB" w:rsidP="00710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046C">
        <w:rPr>
          <w:rFonts w:ascii="Times New Roman" w:hAnsi="Times New Roman" w:cs="Times New Roman"/>
          <w:sz w:val="26"/>
          <w:szCs w:val="26"/>
        </w:rPr>
        <w:t>Kỹ năng phân tích hệ thống còn nhiều hạn chế.</w:t>
      </w:r>
    </w:p>
    <w:p w14:paraId="304DF68C" w14:textId="445F8A99" w:rsidR="000971DB" w:rsidRPr="0071046C" w:rsidRDefault="000971DB" w:rsidP="00710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046C">
        <w:rPr>
          <w:rFonts w:ascii="Times New Roman" w:hAnsi="Times New Roman" w:cs="Times New Roman"/>
          <w:sz w:val="26"/>
          <w:szCs w:val="26"/>
        </w:rPr>
        <w:t>Chưa có chức năng sao lưu, phục hồi dữ liệu.</w:t>
      </w:r>
    </w:p>
    <w:p w14:paraId="56102B11" w14:textId="22298CFD" w:rsidR="00EB5555" w:rsidRPr="00EB5555" w:rsidRDefault="00C510A0" w:rsidP="00EB5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046C">
        <w:rPr>
          <w:rFonts w:ascii="Times New Roman" w:hAnsi="Times New Roman" w:cs="Times New Roman"/>
          <w:sz w:val="26"/>
          <w:szCs w:val="26"/>
        </w:rPr>
        <w:t>Chưa có chức năng đặt hàng/bán hàng</w:t>
      </w:r>
    </w:p>
    <w:sectPr w:rsidR="00EB5555" w:rsidRPr="00EB5555" w:rsidSect="006C208E">
      <w:footerReference w:type="default" r:id="rId12"/>
      <w:type w:val="continuous"/>
      <w:pgSz w:w="11906" w:h="16838" w:code="9"/>
      <w:pgMar w:top="1134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7DE8" w14:textId="77777777" w:rsidR="008504F5" w:rsidRDefault="008504F5" w:rsidP="009E4B70">
      <w:pPr>
        <w:spacing w:after="0" w:line="240" w:lineRule="auto"/>
      </w:pPr>
      <w:r>
        <w:separator/>
      </w:r>
    </w:p>
  </w:endnote>
  <w:endnote w:type="continuationSeparator" w:id="0">
    <w:p w14:paraId="4283E4DA" w14:textId="77777777" w:rsidR="008504F5" w:rsidRDefault="008504F5" w:rsidP="009E4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639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88300" w14:textId="01FBAD41" w:rsidR="006C208E" w:rsidRDefault="006C20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2D2D3" w14:textId="77777777" w:rsidR="006C208E" w:rsidRDefault="006C2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69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18C91" w14:textId="2B84ED62" w:rsidR="00EF2072" w:rsidRDefault="00EF20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A8A24" w14:textId="6059ED00" w:rsidR="00EF2072" w:rsidRPr="002B4E5C" w:rsidRDefault="002B4E5C" w:rsidP="002B4E5C">
    <w:pPr>
      <w:pStyle w:val="Footer"/>
      <w:jc w:val="center"/>
      <w:rPr>
        <w:b/>
        <w:bCs/>
        <w:sz w:val="28"/>
        <w:szCs w:val="28"/>
      </w:rPr>
    </w:pPr>
    <w:r w:rsidRPr="002B4E5C">
      <w:rPr>
        <w:b/>
        <w:bCs/>
        <w:sz w:val="28"/>
        <w:szCs w:val="28"/>
      </w:rPr>
      <w:t>--HẾT--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1E9F" w14:textId="77777777" w:rsidR="008504F5" w:rsidRDefault="008504F5" w:rsidP="009E4B70">
      <w:pPr>
        <w:spacing w:after="0" w:line="240" w:lineRule="auto"/>
      </w:pPr>
      <w:r>
        <w:separator/>
      </w:r>
    </w:p>
  </w:footnote>
  <w:footnote w:type="continuationSeparator" w:id="0">
    <w:p w14:paraId="7E614245" w14:textId="77777777" w:rsidR="008504F5" w:rsidRDefault="008504F5" w:rsidP="009E4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923"/>
    <w:multiLevelType w:val="hybridMultilevel"/>
    <w:tmpl w:val="A3B6ED8C"/>
    <w:lvl w:ilvl="0" w:tplc="0D18AE8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431"/>
    <w:multiLevelType w:val="hybridMultilevel"/>
    <w:tmpl w:val="3BA0BDDA"/>
    <w:lvl w:ilvl="0" w:tplc="6240BCC4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0A2E"/>
    <w:multiLevelType w:val="hybridMultilevel"/>
    <w:tmpl w:val="5F06D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59CC"/>
    <w:multiLevelType w:val="hybridMultilevel"/>
    <w:tmpl w:val="5AC6E9C8"/>
    <w:lvl w:ilvl="0" w:tplc="3042CB2E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D6F41"/>
    <w:multiLevelType w:val="hybridMultilevel"/>
    <w:tmpl w:val="B1EE7512"/>
    <w:lvl w:ilvl="0" w:tplc="99E2F35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22753"/>
    <w:multiLevelType w:val="hybridMultilevel"/>
    <w:tmpl w:val="BA6A1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A704B"/>
    <w:multiLevelType w:val="hybridMultilevel"/>
    <w:tmpl w:val="BAB670FA"/>
    <w:lvl w:ilvl="0" w:tplc="6240BCC4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1723D"/>
    <w:multiLevelType w:val="hybridMultilevel"/>
    <w:tmpl w:val="A76A1D8E"/>
    <w:lvl w:ilvl="0" w:tplc="7C6E203C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F"/>
    <w:rsid w:val="0002591E"/>
    <w:rsid w:val="000971DB"/>
    <w:rsid w:val="000F075C"/>
    <w:rsid w:val="00145F49"/>
    <w:rsid w:val="001A5C4F"/>
    <w:rsid w:val="001C6277"/>
    <w:rsid w:val="001E03C9"/>
    <w:rsid w:val="002017E5"/>
    <w:rsid w:val="00204674"/>
    <w:rsid w:val="002077CF"/>
    <w:rsid w:val="00251189"/>
    <w:rsid w:val="00297A47"/>
    <w:rsid w:val="002A7AA4"/>
    <w:rsid w:val="002B4E5C"/>
    <w:rsid w:val="00334E89"/>
    <w:rsid w:val="003B5BBC"/>
    <w:rsid w:val="003F2A89"/>
    <w:rsid w:val="004533E6"/>
    <w:rsid w:val="00476961"/>
    <w:rsid w:val="00477008"/>
    <w:rsid w:val="004A3C33"/>
    <w:rsid w:val="004A55F8"/>
    <w:rsid w:val="004A5785"/>
    <w:rsid w:val="004B7FBB"/>
    <w:rsid w:val="004D4FCC"/>
    <w:rsid w:val="004F0E2E"/>
    <w:rsid w:val="00540BB9"/>
    <w:rsid w:val="00546AC7"/>
    <w:rsid w:val="005C1604"/>
    <w:rsid w:val="006011D6"/>
    <w:rsid w:val="006203C7"/>
    <w:rsid w:val="006752FC"/>
    <w:rsid w:val="006C115B"/>
    <w:rsid w:val="006C208E"/>
    <w:rsid w:val="006C7541"/>
    <w:rsid w:val="0071046C"/>
    <w:rsid w:val="007414A9"/>
    <w:rsid w:val="00774BC2"/>
    <w:rsid w:val="0078636A"/>
    <w:rsid w:val="007F27A0"/>
    <w:rsid w:val="00810A6C"/>
    <w:rsid w:val="008504F5"/>
    <w:rsid w:val="0085086F"/>
    <w:rsid w:val="008508D6"/>
    <w:rsid w:val="0085157B"/>
    <w:rsid w:val="008B77D6"/>
    <w:rsid w:val="008C109F"/>
    <w:rsid w:val="008C2A3F"/>
    <w:rsid w:val="00954D2F"/>
    <w:rsid w:val="00981840"/>
    <w:rsid w:val="00997E11"/>
    <w:rsid w:val="009A11D9"/>
    <w:rsid w:val="009C5F03"/>
    <w:rsid w:val="009C69A3"/>
    <w:rsid w:val="009E4B70"/>
    <w:rsid w:val="00A00A38"/>
    <w:rsid w:val="00A1169E"/>
    <w:rsid w:val="00A558B6"/>
    <w:rsid w:val="00A74A62"/>
    <w:rsid w:val="00B067E3"/>
    <w:rsid w:val="00B2493C"/>
    <w:rsid w:val="00B450F7"/>
    <w:rsid w:val="00B70B98"/>
    <w:rsid w:val="00B86CCB"/>
    <w:rsid w:val="00C23730"/>
    <w:rsid w:val="00C33D0D"/>
    <w:rsid w:val="00C510A0"/>
    <w:rsid w:val="00CC701E"/>
    <w:rsid w:val="00D10114"/>
    <w:rsid w:val="00D33E5D"/>
    <w:rsid w:val="00DB4A8E"/>
    <w:rsid w:val="00DC3462"/>
    <w:rsid w:val="00DF5CB5"/>
    <w:rsid w:val="00E13F80"/>
    <w:rsid w:val="00E330D0"/>
    <w:rsid w:val="00E57076"/>
    <w:rsid w:val="00E60298"/>
    <w:rsid w:val="00EA546B"/>
    <w:rsid w:val="00EB5555"/>
    <w:rsid w:val="00EB67FC"/>
    <w:rsid w:val="00EF1E55"/>
    <w:rsid w:val="00EF2072"/>
    <w:rsid w:val="00F04EC7"/>
    <w:rsid w:val="00F26F7E"/>
    <w:rsid w:val="00F2700A"/>
    <w:rsid w:val="00F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92214"/>
  <w15:chartTrackingRefBased/>
  <w15:docId w15:val="{D48E16C6-2617-43A0-B027-0B4DA099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A9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7E"/>
    <w:pPr>
      <w:keepNext/>
      <w:keepLines/>
      <w:numPr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70"/>
  </w:style>
  <w:style w:type="paragraph" w:styleId="Footer">
    <w:name w:val="footer"/>
    <w:basedOn w:val="Normal"/>
    <w:link w:val="FooterChar"/>
    <w:uiPriority w:val="99"/>
    <w:unhideWhenUsed/>
    <w:rsid w:val="009E4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70"/>
  </w:style>
  <w:style w:type="character" w:customStyle="1" w:styleId="Heading1Char">
    <w:name w:val="Heading 1 Char"/>
    <w:basedOn w:val="DefaultParagraphFont"/>
    <w:link w:val="Heading1"/>
    <w:uiPriority w:val="9"/>
    <w:rsid w:val="007414A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F7E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46A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373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23730"/>
    <w:pPr>
      <w:tabs>
        <w:tab w:val="left" w:pos="440"/>
        <w:tab w:val="right" w:leader="dot" w:pos="9061"/>
      </w:tabs>
      <w:spacing w:after="100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37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3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6A60-DA4D-4590-9978-360458F8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Luong</dc:creator>
  <cp:keywords/>
  <dc:description/>
  <cp:lastModifiedBy>Khang Luong</cp:lastModifiedBy>
  <cp:revision>4</cp:revision>
  <dcterms:created xsi:type="dcterms:W3CDTF">2021-09-10T09:28:00Z</dcterms:created>
  <dcterms:modified xsi:type="dcterms:W3CDTF">2021-09-12T03:42:00Z</dcterms:modified>
</cp:coreProperties>
</file>