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222b37"/>
          <w:sz w:val="48"/>
          <w:szCs w:val="48"/>
        </w:rPr>
      </w:pPr>
      <w:r w:rsidDel="00000000" w:rsidR="00000000" w:rsidRPr="00000000">
        <w:rPr>
          <w:b w:val="1"/>
          <w:color w:val="222b37"/>
          <w:sz w:val="48"/>
          <w:szCs w:val="48"/>
          <w:rtl w:val="0"/>
        </w:rPr>
        <w:t xml:space="preserve"> IAP and upgrade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22b37"/>
          <w:sz w:val="28"/>
          <w:szCs w:val="28"/>
        </w:rPr>
      </w:pPr>
      <w:r w:rsidDel="00000000" w:rsidR="00000000" w:rsidRPr="00000000">
        <w:rPr>
          <w:color w:val="222b37"/>
          <w:sz w:val="28"/>
          <w:szCs w:val="28"/>
          <w:rtl w:val="0"/>
        </w:rPr>
        <w:t xml:space="preserve">This is an asset for creating IAP and upgrading UI system in game, The systems not included real purchasing, but it have easy API for simulating this.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The asset includes -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namespace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NetworkManagement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Upgrade menu manager. This class is meneg all IAP and Upgrade UI system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class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3364a4"/>
          <w:rtl w:val="0"/>
        </w:rPr>
        <w:t xml:space="preserve">UpgradeMenuManager</w:t>
      </w:r>
      <w:r w:rsidDel="00000000" w:rsidR="00000000" w:rsidRPr="00000000">
        <w:rPr>
          <w:color w:val="333333"/>
          <w:rtl w:val="0"/>
        </w:rPr>
        <w:t xml:space="preserve"> : </w:t>
      </w:r>
      <w:r w:rsidDel="00000000" w:rsidR="00000000" w:rsidRPr="00000000">
        <w:rPr>
          <w:color w:val="3364a4"/>
          <w:rtl w:val="0"/>
        </w:rPr>
        <w:t xml:space="preserve">MonoBehaviour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Buy UI, This window is used for purchase</w:t>
      </w:r>
    </w:p>
    <w:p w:rsidR="00000000" w:rsidDel="00000000" w:rsidP="00000000" w:rsidRDefault="00000000" w:rsidRPr="00000000">
      <w:pPr>
        <w:pBdr/>
        <w:contextualSpacing w:val="0"/>
        <w:rPr>
          <w:color w:val="3364a4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class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3364a4"/>
          <w:rtl w:val="0"/>
        </w:rPr>
        <w:t xml:space="preserve">BuyUI</w:t>
      </w:r>
      <w:r w:rsidDel="00000000" w:rsidR="00000000" w:rsidRPr="00000000">
        <w:rPr>
          <w:color w:val="333333"/>
          <w:rtl w:val="0"/>
        </w:rPr>
        <w:t xml:space="preserve"> : </w:t>
      </w:r>
      <w:r w:rsidDel="00000000" w:rsidR="00000000" w:rsidRPr="00000000">
        <w:rPr>
          <w:color w:val="3364a4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888888"/>
          <w:rtl w:val="0"/>
        </w:rPr>
        <w:t xml:space="preserve">The engine used to buy.</w:t>
      </w:r>
    </w:p>
    <w:p w:rsidR="00000000" w:rsidDel="00000000" w:rsidP="00000000" w:rsidRDefault="00000000" w:rsidRPr="00000000">
      <w:pPr>
        <w:pBdr/>
        <w:contextualSpacing w:val="0"/>
        <w:rPr>
          <w:color w:val="3364a4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abstract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class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3364a4"/>
          <w:rtl w:val="0"/>
        </w:rPr>
        <w:t xml:space="preserve">PurchasingEngine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// </w:t>
      </w:r>
      <w:r w:rsidDel="00000000" w:rsidR="00000000" w:rsidRPr="00000000">
        <w:rPr>
          <w:i w:val="1"/>
          <w:color w:val="888888"/>
          <w:rtl w:val="0"/>
        </w:rPr>
        <w:t xml:space="preserve">Describes the product to be purchased.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3364a4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9695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9695"/>
          <w:sz w:val="28"/>
          <w:szCs w:val="28"/>
          <w:rtl w:val="0"/>
        </w:rPr>
        <w:t xml:space="preserve">abstract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9695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64a4"/>
          <w:sz w:val="28"/>
          <w:szCs w:val="28"/>
          <w:rtl w:val="0"/>
        </w:rPr>
        <w:t xml:space="preserve">Product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: </w:t>
      </w:r>
      <w:r w:rsidDel="00000000" w:rsidR="00000000" w:rsidRPr="00000000">
        <w:rPr>
          <w:color w:val="3364a4"/>
          <w:sz w:val="28"/>
          <w:szCs w:val="28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ind w:firstLine="0"/>
        <w:contextualSpacing w:val="0"/>
        <w:rPr>
          <w:i w:val="1"/>
          <w:color w:val="888888"/>
          <w:sz w:val="28"/>
          <w:szCs w:val="28"/>
        </w:rPr>
      </w:pPr>
      <w:r w:rsidDel="00000000" w:rsidR="00000000" w:rsidRPr="00000000">
        <w:rPr>
          <w:i w:val="1"/>
          <w:color w:val="888888"/>
          <w:sz w:val="28"/>
          <w:szCs w:val="28"/>
          <w:rtl w:val="0"/>
        </w:rPr>
        <w:t xml:space="preserve">// Describes all the data and properties of the product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3364a4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9695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9695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64a4"/>
          <w:sz w:val="28"/>
          <w:szCs w:val="28"/>
          <w:rtl w:val="0"/>
        </w:rPr>
        <w:t xml:space="preserve">ProductData</w:t>
      </w:r>
    </w:p>
    <w:p w:rsidR="00000000" w:rsidDel="00000000" w:rsidP="00000000" w:rsidRDefault="00000000" w:rsidRPr="00000000">
      <w:pPr>
        <w:pBdr/>
        <w:ind w:firstLine="0"/>
        <w:contextualSpacing w:val="0"/>
        <w:rPr>
          <w:color w:val="3364a4"/>
          <w:sz w:val="28"/>
          <w:szCs w:val="28"/>
        </w:rPr>
      </w:pPr>
      <w:r w:rsidDel="00000000" w:rsidR="00000000" w:rsidRPr="00000000">
        <w:rPr>
          <w:i w:val="1"/>
          <w:color w:val="888888"/>
          <w:sz w:val="28"/>
          <w:szCs w:val="28"/>
          <w:rtl w:val="0"/>
        </w:rPr>
        <w:t xml:space="preserve">// The Products management, do not destroyable object, it controlled all product on all scenes.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3364a4"/>
          <w:sz w:val="28"/>
          <w:szCs w:val="28"/>
        </w:rPr>
      </w:pPr>
      <w:r w:rsidDel="00000000" w:rsidR="00000000" w:rsidRPr="00000000">
        <w:rPr>
          <w:color w:val="009695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9695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64a4"/>
          <w:sz w:val="28"/>
          <w:szCs w:val="28"/>
          <w:rtl w:val="0"/>
        </w:rPr>
        <w:t xml:space="preserve">ProductsManagement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: </w:t>
      </w:r>
      <w:r w:rsidDel="00000000" w:rsidR="00000000" w:rsidRPr="00000000">
        <w:rPr>
          <w:color w:val="3364a4"/>
          <w:sz w:val="28"/>
          <w:szCs w:val="28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888888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888888"/>
          <w:sz w:val="28"/>
          <w:szCs w:val="28"/>
          <w:rtl w:val="0"/>
        </w:rPr>
        <w:t xml:space="preserve">// The Product type.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   [System.</w:t>
      </w:r>
      <w:r w:rsidDel="00000000" w:rsidR="00000000" w:rsidRPr="00000000">
        <w:rPr>
          <w:i w:val="1"/>
          <w:color w:val="3364a4"/>
          <w:sz w:val="28"/>
          <w:szCs w:val="28"/>
          <w:rtl w:val="0"/>
        </w:rPr>
        <w:t xml:space="preserve">Serializable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3364a4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public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class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3364a4"/>
          <w:sz w:val="28"/>
          <w:szCs w:val="28"/>
          <w:rtl w:val="0"/>
        </w:rPr>
        <w:t xml:space="preserve">ProductType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  <w:sz w:val="28"/>
          <w:szCs w:val="28"/>
        </w:rPr>
      </w:pPr>
      <w:r w:rsidDel="00000000" w:rsidR="00000000" w:rsidRPr="00000000">
        <w:rPr>
          <w:i w:val="1"/>
          <w:color w:val="888888"/>
          <w:sz w:val="28"/>
          <w:szCs w:val="28"/>
          <w:rtl w:val="0"/>
        </w:rPr>
        <w:t xml:space="preserve">//Products user interface manager, it meneg all products properties, using "ProductUITool".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  <w:color w:val="3364a4"/>
          <w:sz w:val="28"/>
          <w:szCs w:val="28"/>
        </w:rPr>
      </w:pP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public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abstract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class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3364a4"/>
          <w:sz w:val="28"/>
          <w:szCs w:val="28"/>
          <w:rtl w:val="0"/>
        </w:rPr>
        <w:t xml:space="preserve">ProductsUIManager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: </w:t>
      </w:r>
      <w:r w:rsidDel="00000000" w:rsidR="00000000" w:rsidRPr="00000000">
        <w:rPr>
          <w:i w:val="1"/>
          <w:color w:val="3364a4"/>
          <w:sz w:val="28"/>
          <w:szCs w:val="28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888888"/>
          <w:sz w:val="28"/>
          <w:szCs w:val="28"/>
        </w:rPr>
      </w:pPr>
      <w:r w:rsidDel="00000000" w:rsidR="00000000" w:rsidRPr="00000000">
        <w:rPr>
          <w:i w:val="1"/>
          <w:color w:val="888888"/>
          <w:sz w:val="28"/>
          <w:szCs w:val="28"/>
          <w:rtl w:val="0"/>
        </w:rPr>
        <w:t xml:space="preserve">// Product user interface tool, it is a tool for managing products properties.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  <w:color w:val="3364a4"/>
          <w:sz w:val="28"/>
          <w:szCs w:val="28"/>
        </w:rPr>
      </w:pP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public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abstract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class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3364a4"/>
          <w:sz w:val="28"/>
          <w:szCs w:val="28"/>
          <w:rtl w:val="0"/>
        </w:rPr>
        <w:t xml:space="preserve">ProductUITool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: </w:t>
      </w:r>
      <w:r w:rsidDel="00000000" w:rsidR="00000000" w:rsidRPr="00000000">
        <w:rPr>
          <w:i w:val="1"/>
          <w:color w:val="3364a4"/>
          <w:sz w:val="28"/>
          <w:szCs w:val="28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888888"/>
          <w:sz w:val="28"/>
          <w:szCs w:val="28"/>
        </w:rPr>
      </w:pPr>
      <w:r w:rsidDel="00000000" w:rsidR="00000000" w:rsidRPr="00000000">
        <w:rPr>
          <w:i w:val="1"/>
          <w:color w:val="888888"/>
          <w:sz w:val="28"/>
          <w:szCs w:val="28"/>
          <w:rtl w:val="0"/>
        </w:rPr>
        <w:t xml:space="preserve">// The product UI.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  <w:color w:val="3364a4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public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class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3364a4"/>
          <w:sz w:val="28"/>
          <w:szCs w:val="28"/>
          <w:rtl w:val="0"/>
        </w:rPr>
        <w:t xml:space="preserve">ProductProfileUI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: </w:t>
      </w:r>
      <w:r w:rsidDel="00000000" w:rsidR="00000000" w:rsidRPr="00000000">
        <w:rPr>
          <w:i w:val="1"/>
          <w:color w:val="3364a4"/>
          <w:sz w:val="28"/>
          <w:szCs w:val="28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888888"/>
          <w:sz w:val="28"/>
          <w:szCs w:val="28"/>
        </w:rPr>
      </w:pPr>
      <w:r w:rsidDel="00000000" w:rsidR="00000000" w:rsidRPr="00000000">
        <w:rPr>
          <w:i w:val="1"/>
          <w:color w:val="888888"/>
          <w:sz w:val="28"/>
          <w:szCs w:val="28"/>
          <w:rtl w:val="0"/>
        </w:rPr>
        <w:t xml:space="preserve">// Product type UI.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  <w:color w:val="888888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public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class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3364a4"/>
          <w:sz w:val="28"/>
          <w:szCs w:val="28"/>
          <w:rtl w:val="0"/>
        </w:rPr>
        <w:t xml:space="preserve">ProductTypeUI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: </w:t>
      </w:r>
      <w:r w:rsidDel="00000000" w:rsidR="00000000" w:rsidRPr="00000000">
        <w:rPr>
          <w:i w:val="1"/>
          <w:color w:val="3364a4"/>
          <w:sz w:val="28"/>
          <w:szCs w:val="28"/>
          <w:rtl w:val="0"/>
        </w:rPr>
        <w:t xml:space="preserve">MonoBehaviour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  <w:color w:val="3364a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