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34C1" w14:textId="77777777" w:rsidR="00E01967" w:rsidRDefault="00000000">
      <w:pPr>
        <w:spacing w:before="240"/>
        <w:jc w:val="center"/>
        <w:rPr>
          <w:rFonts w:ascii="Times New Roman" w:eastAsia="Times New Roman" w:hAnsi="Times New Roman" w:cs="Times New Roman"/>
          <w:color w:val="212529"/>
          <w:sz w:val="32"/>
          <w:szCs w:val="32"/>
        </w:rPr>
      </w:pPr>
      <w:r>
        <w:rPr>
          <w:rFonts w:ascii="Times New Roman" w:eastAsia="Times New Roman" w:hAnsi="Times New Roman" w:cs="Times New Roman"/>
          <w:b/>
          <w:sz w:val="32"/>
          <w:szCs w:val="32"/>
        </w:rPr>
        <w:t xml:space="preserve">Môn học: </w:t>
      </w:r>
      <w:r>
        <w:rPr>
          <w:rFonts w:ascii="Times New Roman" w:eastAsia="Times New Roman" w:hAnsi="Times New Roman" w:cs="Times New Roman"/>
          <w:b/>
          <w:color w:val="212529"/>
          <w:sz w:val="32"/>
          <w:szCs w:val="32"/>
        </w:rPr>
        <w:t>Kỹ thuật phân tích yêu cầu - SE357.O12.PMC</w:t>
      </w:r>
      <w:r>
        <w:rPr>
          <w:rFonts w:ascii="Times New Roman" w:eastAsia="Times New Roman" w:hAnsi="Times New Roman" w:cs="Times New Roman"/>
          <w:color w:val="212529"/>
          <w:sz w:val="32"/>
          <w:szCs w:val="32"/>
        </w:rPr>
        <w:t>L</w:t>
      </w:r>
    </w:p>
    <w:p w14:paraId="0338BC77" w14:textId="77777777" w:rsidR="00E01967" w:rsidRDefault="00E01967">
      <w:pPr>
        <w:spacing w:before="240"/>
        <w:jc w:val="center"/>
        <w:rPr>
          <w:rFonts w:ascii="Times New Roman" w:eastAsia="Times New Roman" w:hAnsi="Times New Roman" w:cs="Times New Roman"/>
          <w:color w:val="212529"/>
          <w:sz w:val="26"/>
          <w:szCs w:val="26"/>
        </w:rPr>
      </w:pPr>
    </w:p>
    <w:p w14:paraId="32A2C75F" w14:textId="77777777" w:rsidR="00E01967"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thành viên nhóm:</w:t>
      </w:r>
    </w:p>
    <w:p w14:paraId="29C74C73" w14:textId="77777777" w:rsidR="00E01967" w:rsidRDefault="00000000">
      <w:pPr>
        <w:numPr>
          <w:ilvl w:val="0"/>
          <w:numId w:val="1"/>
        </w:numPr>
        <w:spacing w:before="240"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Tấn Huệ - 20521359</w:t>
      </w:r>
    </w:p>
    <w:p w14:paraId="5DCCA673" w14:textId="77777777" w:rsidR="00E01967"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Nhật Khang - 21522193</w:t>
      </w:r>
    </w:p>
    <w:p w14:paraId="0F386211" w14:textId="77777777" w:rsidR="0008323E" w:rsidRPr="0008323E" w:rsidRDefault="0008323E" w:rsidP="0008323E">
      <w:pPr>
        <w:ind w:left="360"/>
        <w:rPr>
          <w:rFonts w:ascii="Times New Roman" w:eastAsia="Times New Roman" w:hAnsi="Times New Roman" w:cs="Times New Roman"/>
          <w:b/>
          <w:bCs/>
          <w:color w:val="4F81BD" w:themeColor="accent1"/>
          <w:sz w:val="26"/>
          <w:szCs w:val="26"/>
        </w:rPr>
      </w:pPr>
      <w:r w:rsidRPr="0008323E">
        <w:rPr>
          <w:rFonts w:ascii="Times New Roman" w:eastAsia="Times New Roman" w:hAnsi="Times New Roman" w:cs="Times New Roman"/>
          <w:sz w:val="26"/>
          <w:szCs w:val="26"/>
          <w:u w:val="single"/>
        </w:rPr>
        <w:t>Đề tài:</w:t>
      </w:r>
      <w:r w:rsidRPr="0008323E">
        <w:rPr>
          <w:rFonts w:ascii="Times New Roman" w:eastAsia="Times New Roman" w:hAnsi="Times New Roman" w:cs="Times New Roman"/>
          <w:sz w:val="26"/>
          <w:szCs w:val="26"/>
        </w:rPr>
        <w:t xml:space="preserve"> </w:t>
      </w:r>
      <w:r w:rsidRPr="0008323E">
        <w:rPr>
          <w:rFonts w:ascii="Times New Roman" w:eastAsia="Times New Roman" w:hAnsi="Times New Roman" w:cs="Times New Roman"/>
          <w:b/>
          <w:bCs/>
          <w:color w:val="4F81BD" w:themeColor="accent1"/>
          <w:sz w:val="26"/>
          <w:szCs w:val="26"/>
        </w:rPr>
        <w:t>Website hỗ trợ tìm kiếm việc làm online</w:t>
      </w:r>
    </w:p>
    <w:p w14:paraId="0F1A7F58" w14:textId="77777777" w:rsidR="00E01967" w:rsidRDefault="00E01967">
      <w:pPr>
        <w:rPr>
          <w:rFonts w:ascii="Times New Roman" w:eastAsia="Times New Roman" w:hAnsi="Times New Roman" w:cs="Times New Roman"/>
          <w:sz w:val="26"/>
          <w:szCs w:val="26"/>
        </w:rPr>
      </w:pPr>
    </w:p>
    <w:p w14:paraId="06940639" w14:textId="77777777" w:rsidR="00E01967" w:rsidRDefault="00000000">
      <w:pPr>
        <w:pStyle w:val="Title"/>
        <w:rPr>
          <w:rFonts w:ascii="Times New Roman" w:eastAsia="Times New Roman" w:hAnsi="Times New Roman" w:cs="Times New Roman"/>
          <w:b/>
          <w:sz w:val="26"/>
          <w:szCs w:val="26"/>
        </w:rPr>
      </w:pPr>
      <w:bookmarkStart w:id="0" w:name="_g9aaqh36bbhv" w:colFirst="0" w:colLast="0"/>
      <w:bookmarkEnd w:id="0"/>
      <w:r>
        <w:rPr>
          <w:rFonts w:ascii="Times New Roman" w:eastAsia="Times New Roman" w:hAnsi="Times New Roman" w:cs="Times New Roman"/>
          <w:b/>
          <w:sz w:val="26"/>
          <w:szCs w:val="26"/>
        </w:rPr>
        <w:t>Lab 1.1</w:t>
      </w:r>
    </w:p>
    <w:p w14:paraId="77BF7579"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What criteria should be used in choosing an appropriate requirements engineering tool?</w:t>
      </w:r>
    </w:p>
    <w:p w14:paraId="070A88B7"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Are there any drawbacks to using certain tools in requirements engineering activities?</w:t>
      </w:r>
    </w:p>
    <w:p w14:paraId="3A2B7B5E"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When selecting an open-source tool, what characteristics should you look for?</w:t>
      </w:r>
    </w:p>
    <w:p w14:paraId="3128A967"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How can tools enable distributed, global requirements engineering activities? What are the drawbacks in this regard?</w:t>
      </w:r>
    </w:p>
    <w:p w14:paraId="7FF7AF9A"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If an environment does not currently engage in solid requirements engineering practices, should tools be introduced?</w:t>
      </w:r>
    </w:p>
    <w:p w14:paraId="5C18A952"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What sort of problems might you find through a traceability matrix that you might not see without one?</w:t>
      </w:r>
    </w:p>
    <w:p w14:paraId="39248ABA" w14:textId="77777777" w:rsidR="00E01967" w:rsidRDefault="00000000">
      <w:pPr>
        <w:numPr>
          <w:ilvl w:val="0"/>
          <w:numId w:val="4"/>
        </w:numP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How is AI being proposed for knowledge acquisition and representation in requirements specifications?</w:t>
      </w:r>
      <w:r>
        <w:br w:type="page"/>
      </w:r>
    </w:p>
    <w:p w14:paraId="49EAD68A" w14:textId="77777777" w:rsidR="00E01967" w:rsidRDefault="00000000">
      <w:pPr>
        <w:spacing w:before="6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Bài làm:</w:t>
      </w:r>
    </w:p>
    <w:p w14:paraId="51354539" w14:textId="77777777" w:rsidR="00E01967" w:rsidRDefault="00000000">
      <w:pPr>
        <w:pStyle w:val="Heading1"/>
      </w:pPr>
      <w:bookmarkStart w:id="1" w:name="_nhjnetf2zhx9" w:colFirst="0" w:colLast="0"/>
      <w:bookmarkEnd w:id="1"/>
      <w:r>
        <w:t>1. What criteria should be used in choosing an appropriate requirements engineering tool?</w:t>
      </w:r>
    </w:p>
    <w:p w14:paraId="03AD746D" w14:textId="77777777" w:rsidR="00E0196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Choosing the right requirements engineering (RE) tool is crucial for effectively managing and documenting project requirements. Here are key criteria to consider when selecting an RE tool:</w:t>
      </w:r>
    </w:p>
    <w:p w14:paraId="30582F79"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Alignment with Project Needs:</w:t>
      </w:r>
      <w:r>
        <w:rPr>
          <w:rFonts w:ascii="Times New Roman" w:eastAsia="Times New Roman" w:hAnsi="Times New Roman" w:cs="Times New Roman"/>
          <w:sz w:val="26"/>
          <w:szCs w:val="26"/>
        </w:rPr>
        <w:t xml:space="preserve"> Assess your project's specific requirements and choose a tool that aligns with those needs. Consider the project's complexity, size, and stakeholder involvement.</w:t>
      </w:r>
    </w:p>
    <w:p w14:paraId="4221FF70"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Feature Set:</w:t>
      </w:r>
      <w:r>
        <w:rPr>
          <w:rFonts w:ascii="Times New Roman" w:eastAsia="Times New Roman" w:hAnsi="Times New Roman" w:cs="Times New Roman"/>
          <w:sz w:val="26"/>
          <w:szCs w:val="26"/>
        </w:rPr>
        <w:t xml:space="preserve"> Evaluate the tool's features and ensure they match your requirements management needs. Look for features like requirements capture, traceability, version control, collaboration, and reporting.</w:t>
      </w:r>
    </w:p>
    <w:p w14:paraId="2D51344B"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Ease of Use and Adoption:</w:t>
      </w:r>
      <w:r>
        <w:rPr>
          <w:rFonts w:ascii="Times New Roman" w:eastAsia="Times New Roman" w:hAnsi="Times New Roman" w:cs="Times New Roman"/>
          <w:sz w:val="26"/>
          <w:szCs w:val="26"/>
        </w:rPr>
        <w:t xml:space="preserve"> Choose a tool that is user-friendly and easy to adopt for both technical and non-technical stakeholders. Consider the learning curve, intuitiveness of the interface, and availability of training resources.</w:t>
      </w:r>
    </w:p>
    <w:p w14:paraId="1F4FFB76"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Integration Capabilities:</w:t>
      </w:r>
      <w:r>
        <w:rPr>
          <w:rFonts w:ascii="Times New Roman" w:eastAsia="Times New Roman" w:hAnsi="Times New Roman" w:cs="Times New Roman"/>
          <w:sz w:val="26"/>
          <w:szCs w:val="26"/>
        </w:rPr>
        <w:t xml:space="preserve"> Assess the tool's ability to integrate with existing systems and workflows, such as project management tools, testing tools, and bug tracking systems.</w:t>
      </w:r>
    </w:p>
    <w:p w14:paraId="5A6EAC04"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Scalability:</w:t>
      </w:r>
      <w:r>
        <w:rPr>
          <w:rFonts w:ascii="Times New Roman" w:eastAsia="Times New Roman" w:hAnsi="Times New Roman" w:cs="Times New Roman"/>
          <w:sz w:val="26"/>
          <w:szCs w:val="26"/>
        </w:rPr>
        <w:t xml:space="preserve"> Consider the tool's ability to scale with your project's growth and handle increasing complexity and volume of requirements.</w:t>
      </w:r>
    </w:p>
    <w:p w14:paraId="62CA0099"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Cost-Effectiveness:</w:t>
      </w:r>
      <w:r>
        <w:rPr>
          <w:rFonts w:ascii="Times New Roman" w:eastAsia="Times New Roman" w:hAnsi="Times New Roman" w:cs="Times New Roman"/>
          <w:sz w:val="26"/>
          <w:szCs w:val="26"/>
        </w:rPr>
        <w:t xml:space="preserve"> Evaluate the tool's pricing model and ensure it fits within your budget. Consider both upfront costs and ongoing maintenance fees.</w:t>
      </w:r>
    </w:p>
    <w:p w14:paraId="7A85E40A"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Vendor Support:</w:t>
      </w:r>
      <w:r>
        <w:rPr>
          <w:rFonts w:ascii="Times New Roman" w:eastAsia="Times New Roman" w:hAnsi="Times New Roman" w:cs="Times New Roman"/>
          <w:sz w:val="26"/>
          <w:szCs w:val="26"/>
        </w:rPr>
        <w:t xml:space="preserve"> Assess the vendor's reputation, support services, and commitment to product updates and enhancements.</w:t>
      </w:r>
    </w:p>
    <w:p w14:paraId="7D8A5A80"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Security and Compliance:</w:t>
      </w:r>
      <w:r>
        <w:rPr>
          <w:rFonts w:ascii="Times New Roman" w:eastAsia="Times New Roman" w:hAnsi="Times New Roman" w:cs="Times New Roman"/>
          <w:sz w:val="26"/>
          <w:szCs w:val="26"/>
        </w:rPr>
        <w:t xml:space="preserve"> Ensure the tool meets your organization's security and compliance requirements, especially if dealing with sensitive data.</w:t>
      </w:r>
    </w:p>
    <w:p w14:paraId="3FBEDEE8"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Customization and Flexibility:</w:t>
      </w:r>
      <w:r>
        <w:rPr>
          <w:rFonts w:ascii="Times New Roman" w:eastAsia="Times New Roman" w:hAnsi="Times New Roman" w:cs="Times New Roman"/>
          <w:sz w:val="26"/>
          <w:szCs w:val="26"/>
        </w:rPr>
        <w:t xml:space="preserve"> Evaluate the tool's ability to be customized to fit your specific processes and workflows.</w:t>
      </w:r>
    </w:p>
    <w:p w14:paraId="187A2E3E" w14:textId="77777777" w:rsidR="00E01967"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User Reviews and Industry Recognition:</w:t>
      </w:r>
      <w:r>
        <w:rPr>
          <w:rFonts w:ascii="Times New Roman" w:eastAsia="Times New Roman" w:hAnsi="Times New Roman" w:cs="Times New Roman"/>
          <w:sz w:val="26"/>
          <w:szCs w:val="26"/>
        </w:rPr>
        <w:t xml:space="preserve"> Consider feedback from other users and industry recognition to gauge the tool's reputation and effectiveness.</w:t>
      </w:r>
    </w:p>
    <w:p w14:paraId="224CD0B3" w14:textId="77777777" w:rsidR="00E01967" w:rsidRDefault="00000000">
      <w:pPr>
        <w:rPr>
          <w:rFonts w:ascii="Times New Roman" w:eastAsia="Times New Roman" w:hAnsi="Times New Roman" w:cs="Times New Roman"/>
          <w:sz w:val="26"/>
          <w:szCs w:val="26"/>
        </w:rPr>
      </w:pPr>
      <w:r>
        <w:br w:type="page"/>
      </w:r>
    </w:p>
    <w:p w14:paraId="77EF2423" w14:textId="77777777" w:rsidR="00E01967" w:rsidRDefault="00000000">
      <w:pPr>
        <w:pStyle w:val="Heading1"/>
      </w:pPr>
      <w:bookmarkStart w:id="2" w:name="_1ov5nrhlz07p" w:colFirst="0" w:colLast="0"/>
      <w:bookmarkEnd w:id="2"/>
      <w:r>
        <w:lastRenderedPageBreak/>
        <w:t>2. Are there any drawbacks to using certain tools in requirements engineering activities?</w:t>
      </w:r>
    </w:p>
    <w:p w14:paraId="2C4A4D00" w14:textId="77777777" w:rsidR="00E01967" w:rsidRDefault="00000000">
      <w:pPr>
        <w:spacing w:before="60"/>
        <w:rPr>
          <w:rFonts w:ascii="Times New Roman" w:eastAsia="Times New Roman" w:hAnsi="Times New Roman" w:cs="Times New Roman"/>
          <w:sz w:val="26"/>
          <w:szCs w:val="26"/>
        </w:rPr>
      </w:pPr>
      <w:r>
        <w:rPr>
          <w:rFonts w:ascii="Times New Roman" w:eastAsia="Times New Roman" w:hAnsi="Times New Roman" w:cs="Times New Roman"/>
          <w:sz w:val="26"/>
          <w:szCs w:val="26"/>
        </w:rPr>
        <w:t>Yes, there are some potential drawbacks to using certain tools in requirements engineering activities. Here are a few examples:</w:t>
      </w:r>
    </w:p>
    <w:p w14:paraId="3978BD43" w14:textId="77777777" w:rsidR="00E01967" w:rsidRDefault="00000000">
      <w:pPr>
        <w:numPr>
          <w:ilvl w:val="0"/>
          <w:numId w:val="5"/>
        </w:numPr>
        <w:spacing w:before="6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Tool complexity: Some tools can be quite complex and require a significant amount of training to use effectively. This can lead to a steep learning curve for new users and can also make it difficult to maintain consistency in requirements documentation.</w:t>
      </w:r>
    </w:p>
    <w:p w14:paraId="68017905" w14:textId="77777777" w:rsidR="00E01967" w:rsidRDefault="00000000">
      <w:pPr>
        <w:numPr>
          <w:ilvl w:val="0"/>
          <w:numId w:val="5"/>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Tool rigidity: Some tools can be quite rigid in their approach to requirements management, which can make it difficult to adapt to the specific needs of a project. This can lead to frustration for users and can also make it difficult to capture all of the necessary requirements.</w:t>
      </w:r>
    </w:p>
    <w:p w14:paraId="1B8CB22D" w14:textId="77777777" w:rsidR="00E01967"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Tool cost: Some tools can be quite expensive, which can make them prohibitive for smaller organizations. This can also make it difficult to justify the cost of the tool if it is not being used to its full potential.</w:t>
      </w:r>
    </w:p>
    <w:p w14:paraId="7F9C1766" w14:textId="77777777" w:rsidR="00E01967" w:rsidRDefault="00000000">
      <w:pPr>
        <w:spacing w:before="6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to these general drawbacks, there are also some specific drawbacks to using certain types of tools. For example, tools that focus on requirements traceability can make it difficult to capture informal requirements, while tools that focus on requirements analysis can make it difficult to manage large volumes of requirements.</w:t>
      </w:r>
    </w:p>
    <w:p w14:paraId="223AA6F5" w14:textId="77777777" w:rsidR="00E01967" w:rsidRDefault="00000000">
      <w:pPr>
        <w:spacing w:before="60"/>
        <w:rPr>
          <w:rFonts w:ascii="Times New Roman" w:eastAsia="Times New Roman" w:hAnsi="Times New Roman" w:cs="Times New Roman"/>
          <w:sz w:val="26"/>
          <w:szCs w:val="26"/>
        </w:rPr>
      </w:pPr>
      <w:r>
        <w:rPr>
          <w:rFonts w:ascii="Times New Roman" w:eastAsia="Times New Roman" w:hAnsi="Times New Roman" w:cs="Times New Roman"/>
          <w:sz w:val="26"/>
          <w:szCs w:val="26"/>
        </w:rPr>
        <w:t>Overall, it is important to carefully consider the needs of your project before selecting a requirements engineering tool. There is no one-size-fits-all solution, and the best tool for one project may not be the best tool for another.</w:t>
      </w:r>
    </w:p>
    <w:p w14:paraId="3F23C511" w14:textId="77777777" w:rsidR="00E01967" w:rsidRDefault="00E01967">
      <w:pPr>
        <w:spacing w:before="60"/>
        <w:rPr>
          <w:rFonts w:ascii="Times New Roman" w:eastAsia="Times New Roman" w:hAnsi="Times New Roman" w:cs="Times New Roman"/>
          <w:sz w:val="26"/>
          <w:szCs w:val="26"/>
        </w:rPr>
      </w:pPr>
    </w:p>
    <w:p w14:paraId="5A4C02A1" w14:textId="77777777" w:rsidR="00E01967" w:rsidRDefault="00000000">
      <w:pPr>
        <w:pStyle w:val="Heading1"/>
      </w:pPr>
      <w:bookmarkStart w:id="3" w:name="_wipyte7sbqlx" w:colFirst="0" w:colLast="0"/>
      <w:bookmarkEnd w:id="3"/>
      <w:r>
        <w:t>3. When selecting an open-source tool, what characteristics should you look for?</w:t>
      </w:r>
    </w:p>
    <w:p w14:paraId="310DB215" w14:textId="77777777" w:rsidR="00E01967" w:rsidRDefault="00000000">
      <w:pPr>
        <w:spacing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When selecting an open-source tool, prioritize these key characteristics:</w:t>
      </w:r>
    </w:p>
    <w:p w14:paraId="75759010" w14:textId="77777777" w:rsidR="00E01967" w:rsidRDefault="00000000">
      <w:pPr>
        <w:numPr>
          <w:ilvl w:val="0"/>
          <w:numId w:val="6"/>
        </w:numPr>
        <w:spacing w:before="60"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Functionality: Ensure the tool aligns with your specific needs and project goals.</w:t>
      </w:r>
    </w:p>
    <w:p w14:paraId="3A24BE1C"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Maturity and Stability: Choose a tool with a proven track record, regular updates, and active development.</w:t>
      </w:r>
    </w:p>
    <w:p w14:paraId="2E9DFB3C"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License Compatibility: Understand the open-source license and its potential restrictions.</w:t>
      </w:r>
    </w:p>
    <w:p w14:paraId="7DBBF613"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lastRenderedPageBreak/>
        <w:t>Community and Support: Evaluate the tool's community resources for troubleshooting and assistance.</w:t>
      </w:r>
    </w:p>
    <w:p w14:paraId="2EDC2978"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Documentation and Usability: Assess the quality of documentation and ease of use.</w:t>
      </w:r>
    </w:p>
    <w:p w14:paraId="4F2FB018"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Security and Vulnerabilities: Prioritize tools with a strong security track record and transparency.</w:t>
      </w:r>
    </w:p>
    <w:p w14:paraId="738357D7"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Integration and Compatibility: Consider the tool's ability to integrate with your existing systems.</w:t>
      </w:r>
    </w:p>
    <w:p w14:paraId="10CDCC1E"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Customization and Flexibility: Evaluate the tool's adaptability to your specific requirements.</w:t>
      </w:r>
    </w:p>
    <w:p w14:paraId="421C5BDD" w14:textId="77777777" w:rsidR="00E01967" w:rsidRDefault="00000000">
      <w:pPr>
        <w:numPr>
          <w:ilvl w:val="0"/>
          <w:numId w:val="6"/>
        </w:numPr>
        <w:spacing w:after="22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Sustainability and Roadmap: Assess the tool's long-term viability and development plans.</w:t>
      </w:r>
    </w:p>
    <w:p w14:paraId="54FCF344" w14:textId="77777777" w:rsidR="00E01967" w:rsidRDefault="00000000">
      <w:pPr>
        <w:spacing w:before="360"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By carefully evaluating these characteristics, you can make informed decisions when selecting open-source tools and maximize their benefits.</w:t>
      </w:r>
    </w:p>
    <w:p w14:paraId="070D6A92" w14:textId="77777777" w:rsidR="00E01967" w:rsidRDefault="00000000">
      <w:pPr>
        <w:pStyle w:val="Heading1"/>
        <w:spacing w:before="360" w:after="360"/>
      </w:pPr>
      <w:bookmarkStart w:id="4" w:name="_4h0n0ey0lp7p" w:colFirst="0" w:colLast="0"/>
      <w:bookmarkEnd w:id="4"/>
      <w:r>
        <w:rPr>
          <w:color w:val="1F1F1F"/>
        </w:rPr>
        <w:t xml:space="preserve">4. </w:t>
      </w:r>
      <w:r>
        <w:t>How can tools enable distributed, global requirements engineering activities? What are the drawbacks in this regard?</w:t>
      </w:r>
    </w:p>
    <w:p w14:paraId="28BE27FA" w14:textId="77777777" w:rsidR="00E01967" w:rsidRDefault="00000000">
      <w:pPr>
        <w:spacing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Tools play a crucial role in enabling distributed, global requirements engineering (RE) activities by facilitating collaboration, communication, and documentation across geographically dispersed teams. However, there are also potential drawbacks to consider when utilizing tools for distributed RE.</w:t>
      </w:r>
    </w:p>
    <w:p w14:paraId="2210597F" w14:textId="77777777" w:rsidR="00E01967" w:rsidRDefault="00000000">
      <w:pPr>
        <w:spacing w:before="360"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Benefits of Tools for Distributed RE:</w:t>
      </w:r>
    </w:p>
    <w:p w14:paraId="68460F09" w14:textId="77777777" w:rsidR="00E01967" w:rsidRDefault="00000000">
      <w:pPr>
        <w:numPr>
          <w:ilvl w:val="0"/>
          <w:numId w:val="2"/>
        </w:numPr>
        <w:spacing w:before="60"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Enhanced Collaboration: Tools provide shared workspaces, real-time editing, and version control, enabling teams to work on requirements concurrently and efficiently.</w:t>
      </w:r>
    </w:p>
    <w:p w14:paraId="62BBCB6C" w14:textId="77777777" w:rsidR="00E01967"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Improved Communication: Tools facilitate communication through chat, video conferencing, and threaded discussions, allowing for clear and timely exchange of information.</w:t>
      </w:r>
    </w:p>
    <w:p w14:paraId="5977D170" w14:textId="77777777" w:rsidR="00E01967"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Centralized Documentation: Tools centralize requirements documentation, ensuring a single source of truth and consistent access for all stakeholders.</w:t>
      </w:r>
    </w:p>
    <w:p w14:paraId="64AAA268" w14:textId="77777777" w:rsidR="00E01967"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Traceability and Management: Tools enable requirements traceability, linking requirements to design, implementation, and testing, ensuring consistency and alignment.</w:t>
      </w:r>
    </w:p>
    <w:p w14:paraId="01255F21" w14:textId="77777777" w:rsidR="00E01967" w:rsidRDefault="00000000">
      <w:pPr>
        <w:numPr>
          <w:ilvl w:val="0"/>
          <w:numId w:val="2"/>
        </w:numPr>
        <w:spacing w:after="22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lastRenderedPageBreak/>
        <w:t>Automated Analysis: Tools can automate requirements analysis, identifying inconsistencies, gaps, and potential conflicts, improving quality and reducing errors.</w:t>
      </w:r>
    </w:p>
    <w:p w14:paraId="11BF2552" w14:textId="77777777" w:rsidR="00E01967" w:rsidRDefault="00000000">
      <w:pPr>
        <w:spacing w:before="360"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Drawbacks of Tools for Distributed RE:</w:t>
      </w:r>
    </w:p>
    <w:p w14:paraId="6D077455" w14:textId="77777777" w:rsidR="00E01967" w:rsidRDefault="00000000">
      <w:pPr>
        <w:numPr>
          <w:ilvl w:val="0"/>
          <w:numId w:val="8"/>
        </w:numPr>
        <w:spacing w:before="60"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Technology Dependency: Overreliance on tools can create dependency on specific technologies, limiting flexibility and adaptability to changing needs.</w:t>
      </w:r>
    </w:p>
    <w:p w14:paraId="5206D966" w14:textId="77777777" w:rsidR="00E01967" w:rsidRDefault="00000000">
      <w:pPr>
        <w:numPr>
          <w:ilvl w:val="0"/>
          <w:numId w:val="8"/>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Limited Personal Interaction: Tools may reduce face-to-face interactions, potentially hindering relationship building, trust, and understanding among team members.</w:t>
      </w:r>
    </w:p>
    <w:p w14:paraId="6BCF11AB" w14:textId="77777777" w:rsidR="00E01967" w:rsidRDefault="00000000">
      <w:pPr>
        <w:numPr>
          <w:ilvl w:val="0"/>
          <w:numId w:val="8"/>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Cultural and Language Barriers: Tools may not fully address cultural nuances and language barriers, which can lead to miscommunication and misinterpretations.</w:t>
      </w:r>
    </w:p>
    <w:p w14:paraId="01E5B161" w14:textId="77777777" w:rsidR="00E01967" w:rsidRDefault="00000000">
      <w:pPr>
        <w:numPr>
          <w:ilvl w:val="0"/>
          <w:numId w:val="8"/>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Tool Integration Challenges: Integrating multiple tools can be complex, requiring careful configuration and management to ensure seamless workflows.</w:t>
      </w:r>
    </w:p>
    <w:p w14:paraId="63D28B36" w14:textId="77777777" w:rsidR="00E01967" w:rsidRDefault="00000000">
      <w:pPr>
        <w:numPr>
          <w:ilvl w:val="0"/>
          <w:numId w:val="8"/>
        </w:numPr>
        <w:spacing w:after="22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Training and Adoption Costs: Implementing and adopting new tools can incur training costs and require time for team members to become proficient.</w:t>
      </w:r>
    </w:p>
    <w:p w14:paraId="1F338092" w14:textId="77777777" w:rsidR="00E01967" w:rsidRDefault="00000000">
      <w:pPr>
        <w:spacing w:before="360"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Despite these drawbacks, the benefits of using tools for distributed RE outweigh the challenges. By carefully selecting and implementing appropriate tools, organizations can effectively manage global RE activities and deliver high-quality software products.</w:t>
      </w:r>
    </w:p>
    <w:p w14:paraId="15D82560" w14:textId="77777777" w:rsidR="00E01967" w:rsidRDefault="00E01967">
      <w:pPr>
        <w:spacing w:before="360" w:after="360"/>
        <w:rPr>
          <w:rFonts w:ascii="Times New Roman" w:eastAsia="Times New Roman" w:hAnsi="Times New Roman" w:cs="Times New Roman"/>
          <w:color w:val="1F1F1F"/>
          <w:sz w:val="26"/>
          <w:szCs w:val="26"/>
        </w:rPr>
      </w:pPr>
    </w:p>
    <w:sectPr w:rsidR="00E0196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4263A" w14:textId="77777777" w:rsidR="003C0158" w:rsidRDefault="003C0158">
      <w:pPr>
        <w:spacing w:after="0" w:line="240" w:lineRule="auto"/>
      </w:pPr>
      <w:r>
        <w:separator/>
      </w:r>
    </w:p>
  </w:endnote>
  <w:endnote w:type="continuationSeparator" w:id="0">
    <w:p w14:paraId="6ECD7C31" w14:textId="77777777" w:rsidR="003C0158" w:rsidRDefault="003C0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38857" w14:textId="77777777" w:rsidR="00E01967"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08323E">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E8C61" w14:textId="77777777" w:rsidR="003C0158" w:rsidRDefault="003C0158">
      <w:pPr>
        <w:spacing w:after="0" w:line="240" w:lineRule="auto"/>
      </w:pPr>
      <w:r>
        <w:separator/>
      </w:r>
    </w:p>
  </w:footnote>
  <w:footnote w:type="continuationSeparator" w:id="0">
    <w:p w14:paraId="05AB1ECC" w14:textId="77777777" w:rsidR="003C0158" w:rsidRDefault="003C0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75EF"/>
    <w:multiLevelType w:val="multilevel"/>
    <w:tmpl w:val="65140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434436"/>
    <w:multiLevelType w:val="multilevel"/>
    <w:tmpl w:val="282C88AE"/>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9BF4AA1"/>
    <w:multiLevelType w:val="multilevel"/>
    <w:tmpl w:val="720476AC"/>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FA32D97"/>
    <w:multiLevelType w:val="multilevel"/>
    <w:tmpl w:val="62DCE96E"/>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50F0AC6"/>
    <w:multiLevelType w:val="multilevel"/>
    <w:tmpl w:val="E03E2B46"/>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A184023"/>
    <w:multiLevelType w:val="multilevel"/>
    <w:tmpl w:val="99A4B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713701"/>
    <w:multiLevelType w:val="multilevel"/>
    <w:tmpl w:val="A3AEF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367DB5"/>
    <w:multiLevelType w:val="multilevel"/>
    <w:tmpl w:val="DF5EBE6C"/>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37353568">
    <w:abstractNumId w:val="5"/>
  </w:num>
  <w:num w:numId="2" w16cid:durableId="923562932">
    <w:abstractNumId w:val="7"/>
  </w:num>
  <w:num w:numId="3" w16cid:durableId="1896695554">
    <w:abstractNumId w:val="0"/>
  </w:num>
  <w:num w:numId="4" w16cid:durableId="1196114110">
    <w:abstractNumId w:val="4"/>
  </w:num>
  <w:num w:numId="5" w16cid:durableId="1546406143">
    <w:abstractNumId w:val="6"/>
  </w:num>
  <w:num w:numId="6" w16cid:durableId="2074545948">
    <w:abstractNumId w:val="3"/>
  </w:num>
  <w:num w:numId="7" w16cid:durableId="411699874">
    <w:abstractNumId w:val="1"/>
  </w:num>
  <w:num w:numId="8" w16cid:durableId="698043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967"/>
    <w:rsid w:val="0008323E"/>
    <w:rsid w:val="003C0158"/>
    <w:rsid w:val="00E019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535A"/>
  <w15:docId w15:val="{ECFFF879-9CE2-40AD-A2E9-8AB44DD2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F2328"/>
        <w:sz w:val="24"/>
        <w:szCs w:val="24"/>
        <w:highlight w:val="white"/>
        <w:lang w:val="en" w:eastAsia="vi-VN" w:bidi="ar-SA"/>
      </w:rPr>
    </w:rPrDefault>
    <w:pPrDefault>
      <w:pPr>
        <w:shd w:val="clear" w:color="auto" w:fill="FFFFFF"/>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
      <w:outlineLvl w:val="0"/>
    </w:pPr>
    <w:rPr>
      <w:rFonts w:ascii="Times New Roman" w:eastAsia="Times New Roman" w:hAnsi="Times New Roman" w:cs="Times New Roman"/>
      <w:b/>
      <w:sz w:val="26"/>
      <w:szCs w:val="2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8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038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1168</Words>
  <Characters>6659</Characters>
  <Application>Microsoft Office Word</Application>
  <DocSecurity>0</DocSecurity>
  <Lines>55</Lines>
  <Paragraphs>15</Paragraphs>
  <ScaleCrop>false</ScaleCrop>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Tấn Huệ</cp:lastModifiedBy>
  <cp:revision>2</cp:revision>
  <dcterms:created xsi:type="dcterms:W3CDTF">2023-11-04T09:06:00Z</dcterms:created>
  <dcterms:modified xsi:type="dcterms:W3CDTF">2023-11-04T09:08:00Z</dcterms:modified>
</cp:coreProperties>
</file>