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4" w:type="dxa"/>
        <w:tblInd w:w="-72" w:type="dxa"/>
        <w:shd w:val="clear" w:color="auto" w:fill="FFFFFF"/>
        <w:tblLook w:val="0000"/>
      </w:tblPr>
      <w:tblGrid>
        <w:gridCol w:w="9904"/>
      </w:tblGrid>
      <w:tr w:rsidR="00BA10A8" w:rsidRPr="00EE60A6" w:rsidTr="00135759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9904" w:type="dxa"/>
            <w:shd w:val="clear" w:color="auto" w:fill="FFFFFF"/>
          </w:tcPr>
          <w:p w:rsidR="00BA10A8" w:rsidRPr="00984DDB" w:rsidRDefault="00BA10A8" w:rsidP="00135759">
            <w:pPr>
              <w:pStyle w:val="Heading2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34"/>
                <w:szCs w:val="34"/>
              </w:rPr>
            </w:pPr>
            <w:r w:rsidRPr="00984DDB">
              <w:rPr>
                <w:rFonts w:ascii="Arial" w:hAnsi="Arial" w:cs="Arial"/>
                <w:b/>
                <w:bCs/>
                <w:i w:val="0"/>
                <w:iCs w:val="0"/>
                <w:sz w:val="34"/>
                <w:szCs w:val="34"/>
              </w:rPr>
              <w:t>QUY TRÌNH GIÁM ĐỊNH</w:t>
            </w:r>
          </w:p>
          <w:p w:rsidR="00BA10A8" w:rsidRPr="007057FB" w:rsidRDefault="00BA10A8" w:rsidP="0013575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84DDB">
              <w:rPr>
                <w:rFonts w:ascii="Arial" w:hAnsi="Arial" w:cs="Arial"/>
                <w:i/>
                <w:iCs/>
                <w:sz w:val="22"/>
                <w:szCs w:val="22"/>
              </w:rPr>
              <w:t>List of Inspection Criteria</w:t>
            </w:r>
          </w:p>
        </w:tc>
      </w:tr>
    </w:tbl>
    <w:p w:rsidR="00BA10A8" w:rsidRDefault="00BA10A8" w:rsidP="00BA10A8"/>
    <w:tbl>
      <w:tblPr>
        <w:tblW w:w="9900" w:type="dxa"/>
        <w:jc w:val="righ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9"/>
        <w:gridCol w:w="1821"/>
        <w:gridCol w:w="7380"/>
      </w:tblGrid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984DDB" w:rsidRDefault="00BA10A8" w:rsidP="00135759">
            <w:pPr>
              <w:spacing w:line="264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84DDB">
              <w:rPr>
                <w:rFonts w:ascii="Arial" w:hAnsi="Arial" w:cs="Arial"/>
                <w:b/>
                <w:bCs/>
                <w:sz w:val="21"/>
                <w:szCs w:val="21"/>
              </w:rPr>
              <w:t>STT</w:t>
            </w:r>
          </w:p>
          <w:p w:rsidR="00BA10A8" w:rsidRPr="00984DDB" w:rsidRDefault="00BA10A8" w:rsidP="00135759">
            <w:pPr>
              <w:spacing w:line="264" w:lineRule="auto"/>
              <w:jc w:val="both"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</w:pPr>
            <w:r w:rsidRPr="00984DDB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  <w:t>No.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984DDB" w:rsidRDefault="00BA10A8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984DDB">
              <w:rPr>
                <w:rFonts w:ascii="Arial" w:hAnsi="Arial" w:cs="Arial"/>
                <w:b/>
                <w:bCs/>
                <w:sz w:val="21"/>
                <w:szCs w:val="21"/>
              </w:rPr>
              <w:t>Số</w:t>
            </w:r>
            <w:proofErr w:type="spellEnd"/>
            <w:r w:rsidRPr="00984DD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84DDB">
              <w:rPr>
                <w:rFonts w:ascii="Arial" w:hAnsi="Arial" w:cs="Arial"/>
                <w:b/>
                <w:bCs/>
                <w:sz w:val="21"/>
                <w:szCs w:val="21"/>
              </w:rPr>
              <w:t>tài</w:t>
            </w:r>
            <w:proofErr w:type="spellEnd"/>
            <w:r w:rsidRPr="00984DD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84DDB">
              <w:rPr>
                <w:rFonts w:ascii="Arial" w:hAnsi="Arial" w:cs="Arial"/>
                <w:b/>
                <w:bCs/>
                <w:sz w:val="21"/>
                <w:szCs w:val="21"/>
              </w:rPr>
              <w:t>liệu</w:t>
            </w:r>
            <w:proofErr w:type="spellEnd"/>
          </w:p>
          <w:p w:rsidR="00BA10A8" w:rsidRPr="00984DDB" w:rsidRDefault="00BA10A8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84DD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984DDB" w:rsidRDefault="00BA10A8" w:rsidP="00135759">
            <w:pPr>
              <w:pStyle w:val="Heading1"/>
              <w:spacing w:line="264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84DDB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984DD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984DDB">
              <w:rPr>
                <w:rFonts w:ascii="Arial" w:hAnsi="Arial" w:cs="Arial"/>
                <w:sz w:val="21"/>
                <w:szCs w:val="21"/>
              </w:rPr>
              <w:t>tài</w:t>
            </w:r>
            <w:proofErr w:type="spellEnd"/>
            <w:r w:rsidRPr="00984DD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984DDB">
              <w:rPr>
                <w:rFonts w:ascii="Arial" w:hAnsi="Arial" w:cs="Arial"/>
                <w:sz w:val="21"/>
                <w:szCs w:val="21"/>
              </w:rPr>
              <w:t>liệu</w:t>
            </w:r>
            <w:proofErr w:type="spellEnd"/>
          </w:p>
          <w:p w:rsidR="00BA10A8" w:rsidRPr="00984DDB" w:rsidRDefault="00BA10A8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84DD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Name of document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Phương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pháp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nhận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yêu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cầu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giám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định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accepting inspection order)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qui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cách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phẩm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quality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số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chi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tiết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detail quantity)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bằng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cân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bàn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weight survey by scale)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thương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mại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commercial weight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tình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trạng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condition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bao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bì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packing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08-NVC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để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tính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cước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phí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(Freight Inspection Procedure)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09-NVC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tổn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damaged cargo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10-NVC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phân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bổ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tổn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và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khiếu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nại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bồi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thường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(Damage distribution/complaint Inspection Procedure)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gạo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rice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cà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phê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nhân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kernel coffee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lạc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nhân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kernel peanut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sắn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lát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cassava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vừng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sesame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hạt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điều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cashew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hạt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tiêu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pepper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18-NVC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chè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tea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19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19-NVC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thiếc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thỏi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tin in ingot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20-NVC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ILMENIT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method of export ILMENIT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cát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trắng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white sand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than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coal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đay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jute, silk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giầy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dép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shoe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may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mặc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garment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đồ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chơi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trẻ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em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toy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dăm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gỗ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bạch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đàn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(method of export eucalyptus </w:t>
            </w:r>
            <w:r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chips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28-NVC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hải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sản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đông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lạnh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trong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quá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trình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chế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biến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để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frozen seafood in processing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29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29-NVC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giám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sát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hải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sản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đông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lạnh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export frozen seafood inspection)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30-NVC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phẩm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chất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Clanhke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poóc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lăng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(method of </w:t>
            </w:r>
            <w:r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quality clinker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xi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măng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đóng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bao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(method of export cement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in bag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8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>dây</w:t>
            </w:r>
            <w:proofErr w:type="spellEnd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>chuyền</w:t>
            </w:r>
            <w:proofErr w:type="spellEnd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pacing w:val="-8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pacing w:val="-8"/>
                <w:sz w:val="21"/>
                <w:szCs w:val="21"/>
              </w:rPr>
              <w:t>(method of export machinery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PDGĐ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sự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đồng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bộ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của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thiết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bị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synchronism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tính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chuyên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dùng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của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thiết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bị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(method of specialty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of machinery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phạm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vi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sử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dụng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của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thiết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bị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(method of </w:t>
            </w:r>
            <w:r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using range of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machine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lastRenderedPageBreak/>
              <w:t>36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thiết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bị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đã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qua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sử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dụng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used machinery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Urê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nông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nghiệp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ure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a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fertilizer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38-NVC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bông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nhập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method of export cotton fiber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39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39-NVC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điện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tử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rời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nhập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khẩu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(method of import electronic parts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40-NVC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gas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hóa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lỏng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liquefied gas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xác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định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lương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theo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mớn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nước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trong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giao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nhận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hóa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(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method of weight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of cargo by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draft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số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dầu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thô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từ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nổi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giao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sang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(method of </w:t>
            </w:r>
            <w:proofErr w:type="spellStart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Crud</w:t>
            </w:r>
            <w:proofErr w:type="spellEnd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oil from floating store to vessel </w:t>
            </w:r>
            <w:proofErr w:type="spellStart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suvey</w:t>
            </w:r>
            <w:proofErr w:type="spellEnd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lỏng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tại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bồn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trong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giao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nhận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(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method of </w:t>
            </w:r>
            <w:r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l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iquid </w:t>
            </w:r>
            <w:r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cargo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at tank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kín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chắc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</w:t>
            </w:r>
            <w:r>
              <w:rPr>
                <w:rFonts w:ascii="Arial" w:hAnsi="Arial" w:cs="Arial"/>
                <w:sz w:val="21"/>
                <w:szCs w:val="21"/>
              </w:rPr>
              <w:t>ầ</w:t>
            </w:r>
            <w:r w:rsidRPr="00327BEB">
              <w:rPr>
                <w:rFonts w:ascii="Arial" w:hAnsi="Arial" w:cs="Arial"/>
                <w:sz w:val="21"/>
                <w:szCs w:val="21"/>
              </w:rPr>
              <w:t>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hold tightness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vệ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sinh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hầm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hold cleanness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con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trước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thuê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nhận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lại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method of On-off hire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an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tòan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con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trước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sửa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chữa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hay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dỡ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safety of ship survey prior to repairing or destroying)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48-NVC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khả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năng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biển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an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toàn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của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con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seaworthiness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49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49-NVC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nhựa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đường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lỏng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chở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trên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biển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liquefied asphalt shipped by vessel)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50-NVC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khử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trùng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decontamination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thực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phẩm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đóng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hộp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canned food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PPGĐ container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bách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hóa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kín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,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bằng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>thép</w:t>
            </w:r>
            <w:proofErr w:type="spellEnd"/>
            <w:r w:rsidRPr="00327BEB">
              <w:rPr>
                <w:rFonts w:ascii="Arial" w:hAnsi="Arial" w:cs="Arial"/>
                <w:spacing w:val="-6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 xml:space="preserve">(method of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Steel close GC container </w:t>
            </w:r>
            <w:r w:rsidRPr="00327BEB">
              <w:rPr>
                <w:rFonts w:ascii="Arial" w:hAnsi="Arial" w:cs="Arial"/>
                <w:i/>
                <w:iCs/>
                <w:spacing w:val="-6"/>
                <w:sz w:val="21"/>
                <w:szCs w:val="21"/>
              </w:rPr>
              <w:t>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sản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xuất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sản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phẩm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container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bách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hóa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bằng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thép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phương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thức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kín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thông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thóang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tự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nhiên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đươc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chế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tạo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theo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tiêu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chuẩn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Quốc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tế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(ISO)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(survey method of steel GC container acc. to ISO)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xe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lăn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bánh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wheelchair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pacing w:val="-4"/>
                <w:sz w:val="21"/>
                <w:szCs w:val="21"/>
              </w:rPr>
            </w:pPr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>tổn</w:t>
            </w:r>
            <w:proofErr w:type="spellEnd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>thất</w:t>
            </w:r>
            <w:proofErr w:type="spellEnd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 xml:space="preserve"> do </w:t>
            </w:r>
            <w:proofErr w:type="spellStart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>đâm</w:t>
            </w:r>
            <w:proofErr w:type="spellEnd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>va</w:t>
            </w:r>
            <w:proofErr w:type="spellEnd"/>
            <w:r w:rsidRPr="00327BEB">
              <w:rPr>
                <w:rFonts w:ascii="Arial" w:hAnsi="Arial" w:cs="Arial"/>
                <w:spacing w:val="-4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pacing w:val="-4"/>
                <w:sz w:val="21"/>
                <w:szCs w:val="21"/>
              </w:rPr>
              <w:t xml:space="preserve">(method of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Ship collision survey</w:t>
            </w:r>
            <w:r w:rsidRPr="00327BEB">
              <w:rPr>
                <w:rFonts w:ascii="Arial" w:hAnsi="Arial" w:cs="Arial"/>
                <w:i/>
                <w:iCs/>
                <w:spacing w:val="-4"/>
                <w:sz w:val="21"/>
                <w:szCs w:val="21"/>
              </w:rPr>
              <w:t>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thẩm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định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giá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nhà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xưởng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,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thiết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bị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works/machine/equipment appraising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xà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phòng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soap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58-NVC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xác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định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hóa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chất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lỏng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chuyên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chở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bằng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biển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</w:t>
            </w:r>
            <w:proofErr w:type="spellStart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methof</w:t>
            </w:r>
            <w:proofErr w:type="spellEnd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of defining weight of liquefied chemical shipped by vessel)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59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59-NVC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nghiệm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móc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thiết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bị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delivery checking of machine/equipment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60-NVC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lập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dung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tích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bể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trụ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đứng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(Vertical silo/tank volume Inspection Procedure)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trHeight w:val="73"/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61-NVC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lập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dung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tích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bể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trụ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nằm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ngang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(Horizontal silo/tank volume Inspection Procedure)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62-NVC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thanh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tra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nhà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máy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factory inspection)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63-NVC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giấy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paper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64-NVC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cân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bằng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cân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cầu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(method of weighing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cargo </w:t>
            </w:r>
            <w:proofErr w:type="spellStart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by</w:t>
            </w:r>
            <w:proofErr w:type="spellEnd"/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bridge-scale)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65-NVC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phương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tiện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sinh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life-means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66-NVC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khối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xăng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dầu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(method of gasoline weight survey)</w:t>
            </w:r>
          </w:p>
        </w:tc>
      </w:tr>
      <w:tr w:rsidR="00BA10A8" w:rsidRPr="00327BE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67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>7.5WI 67-NVC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0A8" w:rsidRPr="00327BEB" w:rsidRDefault="00BA10A8" w:rsidP="00135759">
            <w:pPr>
              <w:spacing w:line="264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27BEB">
              <w:rPr>
                <w:rFonts w:ascii="Arial" w:hAnsi="Arial" w:cs="Arial"/>
                <w:sz w:val="21"/>
                <w:szCs w:val="21"/>
              </w:rPr>
              <w:t xml:space="preserve">PPGĐ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c</w:t>
            </w:r>
            <w:r>
              <w:rPr>
                <w:rFonts w:ascii="Arial" w:hAnsi="Arial" w:cs="Arial"/>
                <w:sz w:val="21"/>
                <w:szCs w:val="21"/>
              </w:rPr>
              <w:t>ẩu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327BEB">
              <w:rPr>
                <w:rFonts w:ascii="Arial" w:hAnsi="Arial" w:cs="Arial"/>
                <w:sz w:val="21"/>
                <w:szCs w:val="21"/>
              </w:rPr>
              <w:t>tàu</w:t>
            </w:r>
            <w:proofErr w:type="spellEnd"/>
            <w:r w:rsidRPr="00327BE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(method of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ship’s crane </w:t>
            </w:r>
            <w:r w:rsidRPr="00327BEB">
              <w:rPr>
                <w:rFonts w:ascii="Arial" w:hAnsi="Arial" w:cs="Arial"/>
                <w:i/>
                <w:iCs/>
                <w:sz w:val="21"/>
                <w:szCs w:val="21"/>
              </w:rPr>
              <w:t>survey)</w:t>
            </w:r>
          </w:p>
        </w:tc>
      </w:tr>
    </w:tbl>
    <w:p w:rsidR="005C7C80" w:rsidRDefault="00BA10A8"/>
    <w:sectPr w:rsidR="005C7C80" w:rsidSect="00CE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10A8"/>
    <w:rsid w:val="003424A7"/>
    <w:rsid w:val="00742D08"/>
    <w:rsid w:val="00BA10A8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A8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10A8"/>
    <w:pPr>
      <w:keepNext/>
      <w:outlineLvl w:val="0"/>
    </w:pPr>
    <w:rPr>
      <w:rFonts w:ascii="VNI-Helve-Condense" w:hAnsi="VNI-Helve-Condense"/>
      <w:b/>
      <w:bCs/>
    </w:rPr>
  </w:style>
  <w:style w:type="paragraph" w:styleId="Heading2">
    <w:name w:val="heading 2"/>
    <w:basedOn w:val="Normal"/>
    <w:next w:val="Normal"/>
    <w:link w:val="Heading2Char"/>
    <w:qFormat/>
    <w:rsid w:val="00BA10A8"/>
    <w:pPr>
      <w:keepNext/>
      <w:outlineLvl w:val="1"/>
    </w:pPr>
    <w:rPr>
      <w:rFonts w:ascii="VNI-Helve-Condense" w:hAnsi="VNI-Helve-Condense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10A8"/>
    <w:rPr>
      <w:rFonts w:ascii="VNI-Helve-Condense" w:eastAsia="Times New Roman" w:hAnsi="VNI-Helve-Condense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A10A8"/>
    <w:rPr>
      <w:rFonts w:ascii="VNI-Helve-Condense" w:eastAsia="Times New Roman" w:hAnsi="VNI-Helve-Condense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2014-08-01T19:20:00Z</dcterms:created>
  <dcterms:modified xsi:type="dcterms:W3CDTF">2014-08-01T19:20:00Z</dcterms:modified>
</cp:coreProperties>
</file>