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Midterm Presentation Script</w:t>
      </w:r>
    </w:p>
    <w:p>
      <w:r>
        <w:t>CIS 4930 ML for Computer Systems. Team 01. Presenter: Tuan Khang Phan.</w:t>
      </w:r>
    </w:p>
    <w:p>
      <w:r>
        <w:t>Target time: about 4 minutes 40 seconds of talking, then questions.</w:t>
      </w:r>
    </w:p>
    <w:p>
      <w:pPr>
        <w:ind w:left="432" w:hanging="288"/>
      </w:pPr>
      <w:r>
        <w:rPr>
          <w:i w:val="0"/>
        </w:rPr>
        <w:t>- Phần trong ngoặc vuông là hành động, không đọc ra. Phần in nghiêng trong ngoặc tròn là cách đọc.</w:t>
      </w:r>
    </w:p>
    <w:p>
      <w:pPr>
        <w:pStyle w:val="Heading1"/>
      </w:pPr>
      <w:r>
        <w:t>Timing</w:t>
      </w:r>
    </w:p>
    <w:tbl>
      <w:tblPr>
        <w:tblStyle w:val="TableGrid"/>
        <w:tblW w:type="auto" w:w="0"/>
        <w:jc w:val="left"/>
        <w:tblLook w:firstColumn="1" w:firstRow="1" w:lastColumn="0" w:lastRow="0" w:noHBand="0" w:noVBand="1" w:val="04A0"/>
      </w:tblPr>
      <w:tblGrid>
        <w:gridCol w:w="4680"/>
        <w:gridCol w:w="4680"/>
      </w:tblGrid>
      <w:tr>
        <w:tc>
          <w:tcPr>
            <w:tcW w:type="dxa" w:w="6480"/>
          </w:tcPr>
          <w:p>
            <w:pPr>
              <w:spacing w:after="40"/>
            </w:pPr>
            <w:r>
              <w:rPr>
                <w:b/>
              </w:rPr>
              <w:t>Part</w:t>
            </w:r>
          </w:p>
        </w:tc>
        <w:tc>
          <w:tcPr>
            <w:tcW w:type="dxa" w:w="2160"/>
          </w:tcPr>
          <w:p>
            <w:pPr>
              <w:spacing w:after="40"/>
            </w:pPr>
            <w:r>
              <w:rPr>
                <w:b/>
              </w:rPr>
              <w:t>Time</w:t>
            </w:r>
          </w:p>
        </w:tc>
      </w:tr>
      <w:tr>
        <w:tc>
          <w:tcPr>
            <w:tcW w:type="dxa" w:w="6480"/>
          </w:tcPr>
          <w:p>
            <w:pPr>
              <w:spacing w:after="40"/>
            </w:pPr>
            <w:r>
              <w:rPr>
                <w:b w:val="0"/>
              </w:rPr>
              <w:t>Box 1. The decision</w:t>
            </w:r>
          </w:p>
        </w:tc>
        <w:tc>
          <w:tcPr>
            <w:tcW w:type="dxa" w:w="2160"/>
          </w:tcPr>
          <w:p>
            <w:pPr>
              <w:spacing w:after="40"/>
            </w:pPr>
            <w:r>
              <w:rPr>
                <w:b w:val="0"/>
              </w:rPr>
              <w:t>0:30</w:t>
            </w:r>
          </w:p>
        </w:tc>
      </w:tr>
      <w:tr>
        <w:tc>
          <w:tcPr>
            <w:tcW w:type="dxa" w:w="6480"/>
          </w:tcPr>
          <w:p>
            <w:pPr>
              <w:spacing w:after="40"/>
            </w:pPr>
            <w:r>
              <w:rPr>
                <w:b w:val="0"/>
              </w:rPr>
              <w:t>Box 2. Beat what, exactly?</w:t>
            </w:r>
          </w:p>
        </w:tc>
        <w:tc>
          <w:tcPr>
            <w:tcW w:type="dxa" w:w="2160"/>
          </w:tcPr>
          <w:p>
            <w:pPr>
              <w:spacing w:after="40"/>
            </w:pPr>
            <w:r>
              <w:rPr>
                <w:b w:val="0"/>
              </w:rPr>
              <w:t>0:25</w:t>
            </w:r>
          </w:p>
        </w:tc>
      </w:tr>
      <w:tr>
        <w:tc>
          <w:tcPr>
            <w:tcW w:type="dxa" w:w="6480"/>
          </w:tcPr>
          <w:p>
            <w:pPr>
              <w:spacing w:after="40"/>
            </w:pPr>
            <w:r>
              <w:rPr>
                <w:b w:val="0"/>
              </w:rPr>
              <w:t>Box 3. Our approach</w:t>
            </w:r>
          </w:p>
        </w:tc>
        <w:tc>
          <w:tcPr>
            <w:tcW w:type="dxa" w:w="2160"/>
          </w:tcPr>
          <w:p>
            <w:pPr>
              <w:spacing w:after="40"/>
            </w:pPr>
            <w:r>
              <w:rPr>
                <w:b w:val="0"/>
              </w:rPr>
              <w:t>0:35</w:t>
            </w:r>
          </w:p>
        </w:tc>
      </w:tr>
      <w:tr>
        <w:tc>
          <w:tcPr>
            <w:tcW w:type="dxa" w:w="6480"/>
          </w:tcPr>
          <w:p>
            <w:pPr>
              <w:spacing w:after="40"/>
            </w:pPr>
            <w:r>
              <w:rPr>
                <w:b w:val="0"/>
              </w:rPr>
              <w:t>Box 4. First result</w:t>
            </w:r>
          </w:p>
        </w:tc>
        <w:tc>
          <w:tcPr>
            <w:tcW w:type="dxa" w:w="2160"/>
          </w:tcPr>
          <w:p>
            <w:pPr>
              <w:spacing w:after="40"/>
            </w:pPr>
            <w:r>
              <w:rPr>
                <w:b w:val="0"/>
              </w:rPr>
              <w:t>1:20</w:t>
            </w:r>
          </w:p>
        </w:tc>
      </w:tr>
      <w:tr>
        <w:tc>
          <w:tcPr>
            <w:tcW w:type="dxa" w:w="6480"/>
          </w:tcPr>
          <w:p>
            <w:pPr>
              <w:spacing w:after="40"/>
            </w:pPr>
            <w:r>
              <w:rPr>
                <w:b w:val="0"/>
              </w:rPr>
              <w:t>Box 5. What surprised us</w:t>
            </w:r>
          </w:p>
        </w:tc>
        <w:tc>
          <w:tcPr>
            <w:tcW w:type="dxa" w:w="2160"/>
          </w:tcPr>
          <w:p>
            <w:pPr>
              <w:spacing w:after="40"/>
            </w:pPr>
            <w:r>
              <w:rPr>
                <w:b w:val="0"/>
              </w:rPr>
              <w:t>1:00</w:t>
            </w:r>
          </w:p>
        </w:tc>
      </w:tr>
      <w:tr>
        <w:tc>
          <w:tcPr>
            <w:tcW w:type="dxa" w:w="6480"/>
          </w:tcPr>
          <w:p>
            <w:pPr>
              <w:spacing w:after="40"/>
            </w:pPr>
            <w:r>
              <w:rPr>
                <w:b w:val="0"/>
              </w:rPr>
              <w:t>Box 6. Next six weeks</w:t>
            </w:r>
          </w:p>
        </w:tc>
        <w:tc>
          <w:tcPr>
            <w:tcW w:type="dxa" w:w="2160"/>
          </w:tcPr>
          <w:p>
            <w:pPr>
              <w:spacing w:after="40"/>
            </w:pPr>
            <w:r>
              <w:rPr>
                <w:b w:val="0"/>
              </w:rPr>
              <w:t>0:30</w:t>
            </w:r>
          </w:p>
        </w:tc>
      </w:tr>
      <w:tr>
        <w:tc>
          <w:tcPr>
            <w:tcW w:type="dxa" w:w="6480"/>
          </w:tcPr>
          <w:p>
            <w:pPr>
              <w:spacing w:after="40"/>
            </w:pPr>
            <w:r>
              <w:rPr>
                <w:b w:val="0"/>
              </w:rPr>
              <w:t>Gate check and closing</w:t>
            </w:r>
          </w:p>
        </w:tc>
        <w:tc>
          <w:tcPr>
            <w:tcW w:type="dxa" w:w="2160"/>
          </w:tcPr>
          <w:p>
            <w:pPr>
              <w:spacing w:after="40"/>
            </w:pPr>
            <w:r>
              <w:rPr>
                <w:b w:val="0"/>
              </w:rPr>
              <w:t>0:20</w:t>
            </w:r>
          </w:p>
        </w:tc>
      </w:tr>
    </w:tbl>
    <w:p/>
    <w:p>
      <w:pPr>
        <w:pStyle w:val="Heading1"/>
      </w:pPr>
      <w:r>
        <w:t>Script</w:t>
      </w:r>
    </w:p>
    <w:p>
      <w:pPr>
        <w:pStyle w:val="Heading2"/>
      </w:pPr>
      <w:r>
        <w:t>Box 1. The decision (0:30)</w:t>
      </w:r>
    </w:p>
    <w:p>
      <w:r>
        <w:rPr>
          <w:i/>
        </w:rPr>
        <w:t>Database phải quyết định key nằm ở đâu trong mảng đã sắp xếp. Đoán sai không ra kết quả sai, chỉ chậm hơn.</w:t>
      </w:r>
    </w:p>
    <w:p>
      <w:pPr>
        <w:ind w:left="432" w:hanging="288"/>
      </w:pPr>
      <w:r>
        <w:rPr>
          <w:i w:val="0"/>
        </w:rPr>
        <w:t xml:space="preserve">- Hello everyone. We are Team 1. Our project asks whether learned indexes </w:t>
      </w:r>
      <w:r>
        <w:rPr>
          <w:i/>
        </w:rPr>
        <w:t>(LURND IN‑dek‑siz)</w:t>
      </w:r>
      <w:r>
        <w:rPr>
          <w:i w:val="0"/>
        </w:rPr>
        <w:t xml:space="preserve"> still beat traditional indexes on modern hardware.</w:t>
      </w:r>
    </w:p>
    <w:p>
      <w:pPr>
        <w:ind w:left="432" w:hanging="288"/>
      </w:pPr>
      <w:r>
        <w:rPr>
          <w:i w:val="0"/>
        </w:rPr>
        <w:t xml:space="preserve">- A database lookup must decide where a key is stored in a sorted array. Today, a B+tree </w:t>
      </w:r>
      <w:r>
        <w:rPr>
          <w:i/>
        </w:rPr>
        <w:t>(bee‑plus tree)</w:t>
      </w:r>
      <w:r>
        <w:rPr>
          <w:i w:val="0"/>
        </w:rPr>
        <w:t xml:space="preserve"> makes this decision with a series of comparisons. A wrong step does not give a wrong answer, but it costs extra cache misses, about one hundred nanoseconds </w:t>
      </w:r>
      <w:r>
        <w:rPr>
          <w:i/>
        </w:rPr>
        <w:t>(NAN‑oh‑sek‑unds)</w:t>
      </w:r>
      <w:r>
        <w:rPr>
          <w:i w:val="0"/>
        </w:rPr>
        <w:t xml:space="preserve"> each.</w:t>
      </w:r>
    </w:p>
    <w:p>
      <w:pPr>
        <w:pStyle w:val="Heading2"/>
      </w:pPr>
      <w:r>
        <w:t>Box 2. Beat what, exactly? (0:25)</w:t>
      </w:r>
    </w:p>
    <w:p>
      <w:r>
        <w:rPr>
          <w:i/>
        </w:rPr>
        <w:t>Đối thủ cần đánh bại là binary search: 525 ns mỗi lần tìm với 100 triệu key.</w:t>
      </w:r>
    </w:p>
    <w:p>
      <w:pPr>
        <w:ind w:left="432" w:hanging="288"/>
      </w:pPr>
      <w:r>
        <w:rPr>
          <w:i w:val="0"/>
        </w:rPr>
        <w:t xml:space="preserve">- Our baseline is binary search over the sorted array, which is the reference baseline in the SOSD </w:t>
      </w:r>
      <w:r>
        <w:rPr>
          <w:i/>
        </w:rPr>
        <w:t>(ess‑oh‑ess‑dee)</w:t>
      </w:r>
      <w:r>
        <w:rPr>
          <w:i w:val="0"/>
        </w:rPr>
        <w:t xml:space="preserve"> benchmark. On our machine, it takes 525 nanoseconds per lookup at one hundred million keys. A tuned B+tree will be added next.</w:t>
      </w:r>
    </w:p>
    <w:p>
      <w:pPr>
        <w:pStyle w:val="Heading2"/>
      </w:pPr>
      <w:r>
        <w:t>Box 3. Our approach (0:35)</w:t>
      </w:r>
    </w:p>
    <w:p>
      <w:r>
        <w:rPr>
          <w:i/>
        </w:rPr>
        <w:t>Learned index dùng model đoán vị trí của key. Nhãn để train có sẵn, và kết quả luôn đúng nhờ sai số được giới hạn.</w:t>
      </w:r>
    </w:p>
    <w:p>
      <w:pPr>
        <w:ind w:left="432" w:hanging="288"/>
      </w:pPr>
      <w:r>
        <w:rPr>
          <w:i w:val="0"/>
        </w:rPr>
        <w:t xml:space="preserve">- A learned index replaces the tree with a model that predicts the position of a key. We will test four designs: RMI </w:t>
      </w:r>
      <w:r>
        <w:rPr>
          <w:i/>
        </w:rPr>
        <w:t>(ar‑em‑eye)</w:t>
      </w:r>
      <w:r>
        <w:rPr>
          <w:i w:val="0"/>
        </w:rPr>
        <w:t xml:space="preserve">, PGM </w:t>
      </w:r>
      <w:r>
        <w:rPr>
          <w:i/>
        </w:rPr>
        <w:t>(pee‑jee‑em)</w:t>
      </w:r>
      <w:r>
        <w:rPr>
          <w:i w:val="0"/>
        </w:rPr>
        <w:t xml:space="preserve">, RadixSpline </w:t>
      </w:r>
      <w:r>
        <w:rPr>
          <w:i/>
        </w:rPr>
        <w:t>(RAY‑diks‑spline)</w:t>
      </w:r>
      <w:r>
        <w:rPr>
          <w:i w:val="0"/>
        </w:rPr>
        <w:t xml:space="preserve">, and ALEX </w:t>
      </w:r>
      <w:r>
        <w:rPr>
          <w:i/>
        </w:rPr>
        <w:t>(AL‑eks)</w:t>
      </w:r>
      <w:r>
        <w:rPr>
          <w:i w:val="0"/>
        </w:rPr>
        <w:t>.</w:t>
      </w:r>
    </w:p>
    <w:p>
      <w:pPr>
        <w:ind w:left="432" w:hanging="288"/>
      </w:pPr>
      <w:r>
        <w:rPr>
          <w:i w:val="0"/>
        </w:rPr>
        <w:t>- The training labels are free, because they are simply the positions of the keys. The model also stores its maximum error, so after one prediction we only search a small window, and the answer is always exact.</w:t>
      </w:r>
    </w:p>
    <w:p>
      <w:pPr>
        <w:pStyle w:val="Heading2"/>
      </w:pPr>
      <w:r>
        <w:t>Box 4. First result (1:20)</w:t>
      </w:r>
    </w:p>
    <w:p>
      <w:r>
        <w:rPr>
          <w:i/>
        </w:rPr>
        <w:t>Phần quan trọng nhất. Chỉ vào plot khi nói. Binary search tăng vọt khi dữ liệu lớn hơn cache, learned index gần như phẳng: nhanh hơn 6.5 lần.</w:t>
      </w:r>
    </w:p>
    <w:p>
      <w:pPr>
        <w:ind w:left="432" w:hanging="288"/>
      </w:pPr>
      <w:r>
        <w:rPr>
          <w:i w:val="0"/>
        </w:rPr>
        <w:t xml:space="preserve">- For our first result, we built a simple two-stage RMI and compared it with binary search, on uniform and lognormal </w:t>
      </w:r>
      <w:r>
        <w:rPr>
          <w:i/>
        </w:rPr>
        <w:t>(log‑NOR‑mul)</w:t>
      </w:r>
      <w:r>
        <w:rPr>
          <w:i w:val="0"/>
        </w:rPr>
        <w:t xml:space="preserve"> keys, from one hundred thousand to one hundred million keys.</w:t>
      </w:r>
    </w:p>
    <w:p>
      <w:pPr>
        <w:ind w:left="432" w:hanging="288"/>
      </w:pPr>
      <w:r>
        <w:rPr>
          <w:i w:val="0"/>
        </w:rPr>
        <w:t xml:space="preserve">- </w:t>
      </w:r>
      <w:r>
        <w:rPr>
          <w:i/>
        </w:rPr>
        <w:t>[Point to the axes.]</w:t>
      </w:r>
      <w:r>
        <w:rPr>
          <w:i w:val="0"/>
        </w:rPr>
        <w:t xml:space="preserve"> The horizontal axis is the number of keys, and the vertical axis is the time per lookup. The dashed lines are binary search, and the solid lines are the learned index.</w:t>
      </w:r>
    </w:p>
    <w:p>
      <w:pPr>
        <w:ind w:left="432" w:hanging="288"/>
      </w:pPr>
      <w:r>
        <w:rPr>
          <w:i w:val="0"/>
        </w:rPr>
        <w:t xml:space="preserve">- </w:t>
      </w:r>
      <w:r>
        <w:rPr>
          <w:i/>
        </w:rPr>
        <w:t>[Point to the dotted line.]</w:t>
      </w:r>
      <w:r>
        <w:rPr>
          <w:i w:val="0"/>
        </w:rPr>
        <w:t xml:space="preserve"> After this line, the data no longer fits in the 16-megabyte cache. Binary search then has to wait on main memory several times, so its time grows quickly.</w:t>
      </w:r>
    </w:p>
    <w:p>
      <w:pPr>
        <w:ind w:left="432" w:hanging="288"/>
      </w:pPr>
      <w:r>
        <w:rPr>
          <w:i w:val="0"/>
        </w:rPr>
        <w:t xml:space="preserve">- </w:t>
      </w:r>
      <w:r>
        <w:rPr>
          <w:i/>
        </w:rPr>
        <w:t>[Point to the solid black line.]</w:t>
      </w:r>
      <w:r>
        <w:rPr>
          <w:i w:val="0"/>
        </w:rPr>
        <w:t xml:space="preserve"> The learned index stays almost flat. At one hundred million keys, it reduces the lookup time from 525 to 81 nanoseconds. That is about 6.5 times faster, with a model of only 2.3 megabytes.</w:t>
      </w:r>
    </w:p>
    <w:p>
      <w:pPr>
        <w:ind w:left="432" w:hanging="288"/>
      </w:pPr>
      <w:r>
        <w:rPr>
          <w:i w:val="0"/>
        </w:rPr>
        <w:t xml:space="preserve">- These numbers come from an AMD Ryzen </w:t>
      </w:r>
      <w:r>
        <w:rPr>
          <w:i/>
        </w:rPr>
        <w:t>(RY‑zen)</w:t>
      </w:r>
      <w:r>
        <w:rPr>
          <w:i w:val="0"/>
        </w:rPr>
        <w:t xml:space="preserve"> laptop processor. Each point is the median of five runs of two million lookups.</w:t>
      </w:r>
    </w:p>
    <w:p>
      <w:pPr>
        <w:pStyle w:val="Heading2"/>
      </w:pPr>
      <w:r>
        <w:t>Box 5. What surprised us (1:00)</w:t>
      </w:r>
    </w:p>
    <w:p>
      <w:r>
        <w:rPr>
          <w:i/>
        </w:rPr>
        <w:t>Dữ liệu lệch (lognormal) làm model đoán sai nhiều hơn, nên lợi thế giảm mạnh. Model quá nhỏ còn thua binary search.</w:t>
      </w:r>
    </w:p>
    <w:p>
      <w:pPr>
        <w:ind w:left="432" w:hanging="288"/>
      </w:pPr>
      <w:r>
        <w:rPr>
          <w:i w:val="0"/>
        </w:rPr>
        <w:t>- What surprised us was the effect of the key distribution. With the same model size, lognormal keys took 226 nanoseconds, compared with 81 for uniform keys. With a very small model, the learned index was even slower than binary search.</w:t>
      </w:r>
    </w:p>
    <w:p>
      <w:pPr>
        <w:ind w:left="432" w:hanging="288"/>
      </w:pPr>
      <w:r>
        <w:rPr>
          <w:i w:val="0"/>
        </w:rPr>
        <w:t>- The reason is that a simple linear model cannot follow skewed data, so its error window becomes large. This taught us that uniform data makes learned indexes look better than they really are.</w:t>
      </w:r>
    </w:p>
    <w:p>
      <w:pPr>
        <w:ind w:left="432" w:hanging="288"/>
      </w:pPr>
      <w:r>
        <w:rPr>
          <w:i w:val="0"/>
        </w:rPr>
        <w:t>- We also found that this processor has two types of cores. Without pinning the program to one core, the results were about ten percent slower and noisier.</w:t>
      </w:r>
    </w:p>
    <w:p>
      <w:pPr>
        <w:pStyle w:val="Heading2"/>
      </w:pPr>
      <w:r>
        <w:t>Box 6. Next six weeks (0:30)</w:t>
      </w:r>
    </w:p>
    <w:p>
      <w:r>
        <w:rPr>
          <w:i/>
        </w:rPr>
        <w:t>Bước tiếp theo: dữ liệu thật, đo trên 3 loại CPU, dùng perf để đếm cache miss. Rủi ro là perf không chạy trên WSL và Mac.</w:t>
      </w:r>
    </w:p>
    <w:p>
      <w:pPr>
        <w:ind w:left="432" w:hanging="288"/>
      </w:pPr>
      <w:r>
        <w:rPr>
          <w:i w:val="0"/>
        </w:rPr>
        <w:t xml:space="preserve">- In the next six weeks, the key experiment is the full SOSD benchmark on four real datasets, with hardware counters, on AMD, Intel, and ARM processors. The main risk is that the perf </w:t>
      </w:r>
      <w:r>
        <w:rPr>
          <w:i/>
        </w:rPr>
        <w:t>(purf)</w:t>
      </w:r>
      <w:r>
        <w:rPr>
          <w:i w:val="0"/>
        </w:rPr>
        <w:t xml:space="preserve"> tool does not work on WSL or macOS, so our fallback is cloud machines on AWS.</w:t>
      </w:r>
    </w:p>
    <w:p>
      <w:pPr>
        <w:pStyle w:val="Heading2"/>
      </w:pPr>
      <w:r>
        <w:t>Gate check and closing (0:20)</w:t>
      </w:r>
    </w:p>
    <w:p>
      <w:r>
        <w:rPr>
          <w:i/>
        </w:rPr>
        <w:t>Trả lời nhanh 5 câu gate check, rồi kết thúc bằng một câu hỏi cho lớp và đứng chờ câu trả lời.</w:t>
      </w:r>
    </w:p>
    <w:p>
      <w:pPr>
        <w:ind w:left="432" w:hanging="288"/>
      </w:pPr>
      <w:r>
        <w:rPr>
          <w:i w:val="0"/>
        </w:rPr>
        <w:t>- For the gate check, a wrong guess is safe, the labels are free, and the model is small. We are not yet sure whether we beat a tuned B+tree, or whether the method survives inserts.</w:t>
      </w:r>
    </w:p>
    <w:p>
      <w:pPr>
        <w:ind w:left="432" w:hanging="288"/>
      </w:pPr>
      <w:r>
        <w:rPr>
          <w:i w:val="0"/>
        </w:rPr>
        <w:t>- Our question for the class is: should we focus next on more real datasets, or on insert-heavy workloads? Thank you.</w:t>
      </w:r>
    </w:p>
    <w:p>
      <w:pPr>
        <w:pStyle w:val="Heading1"/>
      </w:pPr>
      <w:r>
        <w:t>Numbers to remember</w:t>
      </w:r>
    </w:p>
    <w:tbl>
      <w:tblPr>
        <w:tblStyle w:val="TableGrid"/>
        <w:tblW w:type="auto" w:w="0"/>
        <w:jc w:val="left"/>
        <w:tblLook w:firstColumn="1" w:firstRow="1" w:lastColumn="0" w:lastRow="0" w:noHBand="0" w:noVBand="1" w:val="04A0"/>
      </w:tblPr>
      <w:tblGrid>
        <w:gridCol w:w="4680"/>
        <w:gridCol w:w="4680"/>
      </w:tblGrid>
      <w:tr>
        <w:tc>
          <w:tcPr>
            <w:tcW w:type="dxa" w:w="1728"/>
          </w:tcPr>
          <w:p>
            <w:pPr>
              <w:spacing w:after="40"/>
            </w:pPr>
            <w:r>
              <w:rPr>
                <w:b/>
              </w:rPr>
              <w:t>Number</w:t>
            </w:r>
          </w:p>
        </w:tc>
        <w:tc>
          <w:tcPr>
            <w:tcW w:type="dxa" w:w="6912"/>
          </w:tcPr>
          <w:p>
            <w:pPr>
              <w:spacing w:after="40"/>
            </w:pPr>
            <w:r>
              <w:rPr>
                <w:b/>
              </w:rPr>
              <w:t>Meaning</w:t>
            </w:r>
          </w:p>
        </w:tc>
      </w:tr>
      <w:tr>
        <w:tc>
          <w:tcPr>
            <w:tcW w:type="dxa" w:w="1728"/>
          </w:tcPr>
          <w:p>
            <w:pPr>
              <w:spacing w:after="40"/>
            </w:pPr>
            <w:r>
              <w:rPr>
                <w:b w:val="0"/>
              </w:rPr>
              <w:t>525 ns</w:t>
            </w:r>
          </w:p>
        </w:tc>
        <w:tc>
          <w:tcPr>
            <w:tcW w:type="dxa" w:w="6912"/>
          </w:tcPr>
          <w:p>
            <w:pPr>
              <w:spacing w:after="40"/>
            </w:pPr>
            <w:r>
              <w:rPr>
                <w:b w:val="0"/>
              </w:rPr>
              <w:t>binary search, 100 million keys</w:t>
            </w:r>
          </w:p>
        </w:tc>
      </w:tr>
      <w:tr>
        <w:tc>
          <w:tcPr>
            <w:tcW w:type="dxa" w:w="1728"/>
          </w:tcPr>
          <w:p>
            <w:pPr>
              <w:spacing w:after="40"/>
            </w:pPr>
            <w:r>
              <w:rPr>
                <w:b w:val="0"/>
              </w:rPr>
              <w:t>81 ns</w:t>
            </w:r>
          </w:p>
        </w:tc>
        <w:tc>
          <w:tcPr>
            <w:tcW w:type="dxa" w:w="6912"/>
          </w:tcPr>
          <w:p>
            <w:pPr>
              <w:spacing w:after="40"/>
            </w:pPr>
            <w:r>
              <w:rPr>
                <w:b w:val="0"/>
              </w:rPr>
              <w:t>learned index, 100 million uniform keys</w:t>
            </w:r>
          </w:p>
        </w:tc>
      </w:tr>
      <w:tr>
        <w:tc>
          <w:tcPr>
            <w:tcW w:type="dxa" w:w="1728"/>
          </w:tcPr>
          <w:p>
            <w:pPr>
              <w:spacing w:after="40"/>
            </w:pPr>
            <w:r>
              <w:rPr>
                <w:b w:val="0"/>
              </w:rPr>
              <w:t>6.5x</w:t>
            </w:r>
          </w:p>
        </w:tc>
        <w:tc>
          <w:tcPr>
            <w:tcW w:type="dxa" w:w="6912"/>
          </w:tcPr>
          <w:p>
            <w:pPr>
              <w:spacing w:after="40"/>
            </w:pPr>
            <w:r>
              <w:rPr>
                <w:b w:val="0"/>
              </w:rPr>
              <w:t>speedup (525 divided by 81)</w:t>
            </w:r>
          </w:p>
        </w:tc>
      </w:tr>
      <w:tr>
        <w:tc>
          <w:tcPr>
            <w:tcW w:type="dxa" w:w="1728"/>
          </w:tcPr>
          <w:p>
            <w:pPr>
              <w:spacing w:after="40"/>
            </w:pPr>
            <w:r>
              <w:rPr>
                <w:b w:val="0"/>
              </w:rPr>
              <w:t>2.3 MB</w:t>
            </w:r>
          </w:p>
        </w:tc>
        <w:tc>
          <w:tcPr>
            <w:tcW w:type="dxa" w:w="6912"/>
          </w:tcPr>
          <w:p>
            <w:pPr>
              <w:spacing w:after="40"/>
            </w:pPr>
            <w:r>
              <w:rPr>
                <w:b w:val="0"/>
              </w:rPr>
              <w:t>size of the model</w:t>
            </w:r>
          </w:p>
        </w:tc>
      </w:tr>
      <w:tr>
        <w:tc>
          <w:tcPr>
            <w:tcW w:type="dxa" w:w="1728"/>
          </w:tcPr>
          <w:p>
            <w:pPr>
              <w:spacing w:after="40"/>
            </w:pPr>
            <w:r>
              <w:rPr>
                <w:b w:val="0"/>
              </w:rPr>
              <w:t>226 ns</w:t>
            </w:r>
          </w:p>
        </w:tc>
        <w:tc>
          <w:tcPr>
            <w:tcW w:type="dxa" w:w="6912"/>
          </w:tcPr>
          <w:p>
            <w:pPr>
              <w:spacing w:after="40"/>
            </w:pPr>
            <w:r>
              <w:rPr>
                <w:b w:val="0"/>
              </w:rPr>
              <w:t>learned index on skewed (lognormal) keys, same model size</w:t>
            </w:r>
          </w:p>
        </w:tc>
      </w:tr>
      <w:tr>
        <w:tc>
          <w:tcPr>
            <w:tcW w:type="dxa" w:w="1728"/>
          </w:tcPr>
          <w:p>
            <w:pPr>
              <w:spacing w:after="40"/>
            </w:pPr>
            <w:r>
              <w:rPr>
                <w:b w:val="0"/>
              </w:rPr>
              <w:t>16 MB</w:t>
            </w:r>
          </w:p>
        </w:tc>
        <w:tc>
          <w:tcPr>
            <w:tcW w:type="dxa" w:w="6912"/>
          </w:tcPr>
          <w:p>
            <w:pPr>
              <w:spacing w:after="40"/>
            </w:pPr>
            <w:r>
              <w:rPr>
                <w:b w:val="0"/>
              </w:rPr>
              <w:t>size of the L3 cache (the dotted line on the plot)</w:t>
            </w:r>
          </w:p>
        </w:tc>
      </w:tr>
    </w:tbl>
    <w:p/>
    <w:p>
      <w:pPr>
        <w:pStyle w:val="Heading1"/>
      </w:pPr>
      <w:r>
        <w:t>Likely questions</w:t>
      </w:r>
    </w:p>
    <w:p>
      <w:pPr>
        <w:spacing w:after="40"/>
      </w:pPr>
      <w:r>
        <w:rPr>
          <w:b/>
        </w:rPr>
        <w:t>Why compare against binary search and not a B+tree?</w:t>
      </w:r>
    </w:p>
    <w:p>
      <w:pPr>
        <w:ind w:left="432" w:hanging="288"/>
      </w:pPr>
      <w:r>
        <w:rPr>
          <w:i w:val="0"/>
        </w:rPr>
        <w:t>- Binary search is the reference baseline in SOSD. A tuned B+tree is usually faster on large data, so our 6.5 times is an upper bound. The B+tree is the next baseline we add.</w:t>
      </w:r>
    </w:p>
    <w:p>
      <w:pPr>
        <w:spacing w:after="40"/>
      </w:pPr>
      <w:r>
        <w:rPr>
          <w:b/>
        </w:rPr>
        <w:t>You tuned the learned index but not the baseline. Is that fair?</w:t>
      </w:r>
    </w:p>
    <w:p>
      <w:pPr>
        <w:ind w:left="432" w:hanging="288"/>
      </w:pPr>
      <w:r>
        <w:rPr>
          <w:i w:val="0"/>
        </w:rPr>
        <w:t>- Binary search has no parameter to tune. Even our smallest model, 0.6 megabytes, takes 97 nanoseconds at one hundred million keys, which is still about five times faster.</w:t>
      </w:r>
    </w:p>
    <w:p>
      <w:pPr>
        <w:spacing w:after="40"/>
      </w:pPr>
      <w:r>
        <w:rPr>
          <w:b/>
        </w:rPr>
        <w:t>Why does binary search slow down after 16 megabytes?</w:t>
      </w:r>
    </w:p>
    <w:p>
      <w:pPr>
        <w:ind w:left="432" w:hanging="288"/>
      </w:pPr>
      <w:r>
        <w:rPr>
          <w:i w:val="0"/>
        </w:rPr>
        <w:t>- One hundred million keys need about 27 search steps. The first steps stay in cache, but the last ones each wait on main memory, about 100 nanoseconds each.</w:t>
      </w:r>
    </w:p>
    <w:p>
      <w:pPr>
        <w:spacing w:after="40"/>
      </w:pPr>
      <w:r>
        <w:rPr>
          <w:b/>
        </w:rPr>
        <w:t>What about inserts?</w:t>
      </w:r>
    </w:p>
    <w:p>
      <w:pPr>
        <w:ind w:left="432" w:hanging="288"/>
      </w:pPr>
      <w:r>
        <w:rPr>
          <w:i w:val="0"/>
        </w:rPr>
        <w:t>- A static model must be retrained after inserts. ALEX leaves gaps in its arrays so it can insert in place. Insert-heavy workloads are part of our next phase.</w:t>
      </w:r>
    </w:p>
    <w:p>
      <w:pPr>
        <w:spacing w:after="40"/>
      </w:pPr>
      <w:r>
        <w:rPr>
          <w:b/>
        </w:rPr>
        <w:t>Do the original conclusions still hold?</w:t>
      </w:r>
    </w:p>
    <w:p>
      <w:pPr>
        <w:ind w:left="432" w:hanging="288"/>
      </w:pPr>
      <w:r>
        <w:rPr>
          <w:i w:val="0"/>
        </w:rPr>
        <w:t>- On this machine, for read-only uniform data against binary search, yes. Whether they hold on real data, against a tuned B+tree, and on other processors is what the rest of the project tests.</w:t>
      </w:r>
    </w:p>
    <w:p>
      <w:pPr>
        <w:pStyle w:val="Heading1"/>
      </w:pPr>
      <w:r>
        <w:t>Delivery tips</w:t>
      </w:r>
    </w:p>
    <w:p>
      <w:pPr>
        <w:ind w:left="432" w:hanging="288"/>
      </w:pPr>
      <w:r>
        <w:rPr>
          <w:i w:val="0"/>
        </w:rPr>
        <w:t>- Nói chậm, khoảng 130 từ mỗi phút. Ngừng một nhịp sau mỗi con số quan trọng.</w:t>
      </w:r>
    </w:p>
    <w:p>
      <w:pPr>
        <w:ind w:left="432" w:hanging="288"/>
      </w:pPr>
      <w:r>
        <w:rPr>
          <w:i w:val="0"/>
        </w:rPr>
        <w:t>- Ở ô 4, đứng cạnh màn hình và chỉ tay vào đúng đường đang nói tới.</w:t>
      </w:r>
    </w:p>
    <w:p>
      <w:pPr>
        <w:ind w:left="432" w:hanging="288"/>
      </w:pPr>
      <w:r>
        <w:rPr>
          <w:i w:val="0"/>
        </w:rPr>
        <w:t>- Nhìn vào người nghe, chỉ liếc xuống script khi chuyển ô.</w:t>
      </w:r>
    </w:p>
    <w:p>
      <w:pPr>
        <w:ind w:left="432" w:hanging="288"/>
      </w:pPr>
      <w:r>
        <w:rPr>
          <w:i w:val="0"/>
        </w:rPr>
        <w:t>- Nếu bị hỏi điều chưa làm, cứ nói thật: "That is a good question. We have not tested that yet, but it is part of our plan."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