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95CF" w14:textId="77777777" w:rsidR="00D45034" w:rsidRDefault="00D45034" w:rsidP="00D45034">
      <w:pPr>
        <w:pStyle w:val="Heading1"/>
        <w:spacing w:before="0"/>
        <w:rPr>
          <w:color w:val="555555"/>
          <w:sz w:val="60"/>
          <w:szCs w:val="60"/>
        </w:rPr>
      </w:pPr>
      <w:r>
        <w:rPr>
          <w:color w:val="555555"/>
          <w:sz w:val="60"/>
          <w:szCs w:val="60"/>
        </w:rPr>
        <w:t>Lợi ích của Seeding trong các chiến dịch Marketing</w:t>
      </w:r>
    </w:p>
    <w:p w14:paraId="69C1159E" w14:textId="77777777" w:rsidR="00D45034" w:rsidRDefault="00D45034" w:rsidP="00D45034">
      <w:pPr>
        <w:spacing w:before="225" w:after="225"/>
        <w:rPr>
          <w:rFonts w:ascii="Times New Roman" w:hAnsi="Times New Roman" w:cs="Times New Roman"/>
          <w:sz w:val="24"/>
          <w:szCs w:val="24"/>
        </w:rPr>
      </w:pPr>
      <w:r>
        <w:pict w14:anchorId="3EFAF567">
          <v:rect id="_x0000_i1032" style="width:0;height:1.5pt" o:hralign="center" o:hrstd="t" o:hr="t" fillcolor="#a0a0a0" stroked="f"/>
        </w:pict>
      </w:r>
    </w:p>
    <w:p w14:paraId="2F672C23" w14:textId="77777777" w:rsidR="00D45034" w:rsidRDefault="00D45034" w:rsidP="00D45034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Seeding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chiến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marketing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quan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trọng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việc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xây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dựng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ảnh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hút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doanh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nghiệp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Nếu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biết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thì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đây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vô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hữu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ích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giúp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chiến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dịch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marketing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đạt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doanh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số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ước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Vậy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do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gì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khiến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doanh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nghiệp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thực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seeding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này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ngay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hôm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nay?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Hãy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BrandC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tìm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hiểu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qua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bài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viết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sau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đây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nhé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</w:t>
      </w:r>
    </w:p>
    <w:p w14:paraId="2414F71C" w14:textId="77777777" w:rsidR="00D45034" w:rsidRDefault="00D45034" w:rsidP="00D45034">
      <w:pPr>
        <w:pStyle w:val="Heading2"/>
        <w:shd w:val="clear" w:color="auto" w:fill="FFFFFF"/>
        <w:spacing w:before="0"/>
        <w:rPr>
          <w:color w:val="555555"/>
          <w:sz w:val="37"/>
          <w:szCs w:val="37"/>
        </w:rPr>
      </w:pPr>
      <w:r>
        <w:rPr>
          <w:color w:val="555555"/>
          <w:sz w:val="37"/>
          <w:szCs w:val="37"/>
        </w:rPr>
        <w:t>Seeding là gì?</w:t>
      </w:r>
    </w:p>
    <w:p w14:paraId="5358B015" w14:textId="154AF4F3" w:rsidR="00D45034" w:rsidRDefault="00D45034" w:rsidP="00D45034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3CA55892" wp14:editId="6C3701BF">
            <wp:extent cx="5733415" cy="3226435"/>
            <wp:effectExtent l="0" t="0" r="635" b="0"/>
            <wp:docPr id="8" name="Picture 8" descr="1 Jimh3 Qhb3up5rzi Gsaeg77u8whiq6520mdgza Cachekey=k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 Jimh3 Qhb3up5rzi Gsaeg77u8whiq6520mdgza Cachekey=ki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F757" w14:textId="77777777" w:rsidR="00D45034" w:rsidRDefault="00D45034" w:rsidP="00D45034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Seeding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dịch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mầm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”.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seeding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diễn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bằng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bài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viết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cuộc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hội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thoại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nhằm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sự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đổi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sôi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nổi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chủ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đích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phẩm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hay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dịch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nào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này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góp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việc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xây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dựng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ảnh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độ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lan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tỏa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điệp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doanh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nghiệp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muốn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truyền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tải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0B8872B1" w14:textId="77777777" w:rsidR="00D45034" w:rsidRDefault="00D45034" w:rsidP="00D45034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hiểu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rằng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nội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dung &amp;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điệp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muốn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truyền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đạt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hạt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hạt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phát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triển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thành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phải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trải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qua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mầm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chăm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sóc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bón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phân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tưới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nước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,…</w:t>
      </w:r>
      <w:proofErr w:type="spellStart"/>
      <w:proofErr w:type="gramEnd"/>
      <w:r>
        <w:rPr>
          <w:rFonts w:ascii="Arial" w:hAnsi="Arial" w:cs="Arial"/>
          <w:color w:val="333333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mầm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gọi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seeders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đây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tượng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trưng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tiêu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thành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tựu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doanh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nghiệp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muốn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đạt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chiến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dịch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marketing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Seeding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bước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vô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quan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trọng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sự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thành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ấy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0CA4989E" w14:textId="77777777" w:rsidR="00D45034" w:rsidRDefault="00D45034" w:rsidP="00D45034">
      <w:pPr>
        <w:pStyle w:val="Heading2"/>
        <w:shd w:val="clear" w:color="auto" w:fill="FFFFFF"/>
        <w:spacing w:before="0"/>
        <w:rPr>
          <w:color w:val="555555"/>
          <w:sz w:val="37"/>
          <w:szCs w:val="37"/>
        </w:rPr>
      </w:pPr>
      <w:r>
        <w:rPr>
          <w:color w:val="555555"/>
          <w:sz w:val="37"/>
          <w:szCs w:val="37"/>
        </w:rPr>
        <w:lastRenderedPageBreak/>
        <w:t>4 lý do mà doanh nghiệp nên đầu tư chiến lược Seeding ngay</w:t>
      </w:r>
    </w:p>
    <w:p w14:paraId="217F8E3D" w14:textId="77777777" w:rsidR="00D45034" w:rsidRDefault="00D45034" w:rsidP="00D45034">
      <w:pPr>
        <w:pStyle w:val="Heading3"/>
        <w:shd w:val="clear" w:color="auto" w:fill="FFFFFF"/>
        <w:spacing w:before="0" w:after="120"/>
        <w:rPr>
          <w:color w:val="555555"/>
          <w:sz w:val="29"/>
          <w:szCs w:val="29"/>
        </w:rPr>
      </w:pPr>
      <w:r>
        <w:rPr>
          <w:color w:val="555555"/>
          <w:sz w:val="29"/>
          <w:szCs w:val="29"/>
        </w:rPr>
        <w:t>1. Tăng độ nhận diện thương hiệu</w:t>
      </w:r>
    </w:p>
    <w:p w14:paraId="35806D69" w14:textId="77777777" w:rsidR="00D45034" w:rsidRDefault="00D45034" w:rsidP="00D45034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Seeding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giúp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doanh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nghiệp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Bộ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diện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trở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ấn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tượng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tốt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đẹp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lâu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dài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tốt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seeding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giúp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độ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uy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lượng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dịch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phẩm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còn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giúp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doanh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nghiệp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xây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dựng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đồng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bền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trung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thành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1AF23847" w14:textId="015CE07D" w:rsidR="00D45034" w:rsidRDefault="00D45034" w:rsidP="00D45034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2E439EF3" wp14:editId="64433533">
            <wp:extent cx="5733415" cy="3226435"/>
            <wp:effectExtent l="0" t="0" r="635" b="0"/>
            <wp:docPr id="7" name="Picture 7" descr="1kop1ngarna Uh6djpffly5sgiaysnaikn4rw V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kop1ngarna Uh6djpffly5sgiaysnaikn4rw Vo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BB2E" w14:textId="77777777" w:rsidR="00D45034" w:rsidRDefault="00D45034" w:rsidP="00D45034">
      <w:pPr>
        <w:pStyle w:val="Heading3"/>
        <w:shd w:val="clear" w:color="auto" w:fill="FFFFFF"/>
        <w:spacing w:before="0" w:after="120"/>
        <w:rPr>
          <w:color w:val="555555"/>
          <w:sz w:val="29"/>
          <w:szCs w:val="29"/>
        </w:rPr>
      </w:pPr>
      <w:r>
        <w:rPr>
          <w:color w:val="555555"/>
          <w:sz w:val="29"/>
          <w:szCs w:val="29"/>
        </w:rPr>
        <w:t>2. Chủ động được trong các cuộc khủng hoảng truyền thông</w:t>
      </w:r>
    </w:p>
    <w:p w14:paraId="2ECAC72D" w14:textId="77777777" w:rsidR="00D45034" w:rsidRDefault="00D45034" w:rsidP="00D45034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Khủng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hoảng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truyền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rủi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doanh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nghiệp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luôn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nguy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phải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mặt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Việc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này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nhân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nhau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do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trực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doanh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nghiệp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hoặc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thủ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cạnh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gây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ra.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Nếu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khéo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léo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kịp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gây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tổn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nặng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thậm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tệ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nguy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khai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trừ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trường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bởi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sức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mạnh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khủng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khiếp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hội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ngày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nay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tưởng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3447DFAB" w14:textId="77777777" w:rsidR="00D45034" w:rsidRDefault="00D45034" w:rsidP="00D45034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Công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seeding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lúc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này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”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cứu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kịp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doanh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nghiệp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góp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trung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hòa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hồi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tiêu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cực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nhằm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xoa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dịu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chủ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nắm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bắt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thế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cờ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doanh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nghiệp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gian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tìm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tốt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vấn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gặp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phải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445C6030" w14:textId="77777777" w:rsidR="00D45034" w:rsidRDefault="00D45034" w:rsidP="00D45034">
      <w:pPr>
        <w:pStyle w:val="Heading3"/>
        <w:shd w:val="clear" w:color="auto" w:fill="FFFFFF"/>
        <w:spacing w:before="0" w:after="120"/>
        <w:rPr>
          <w:color w:val="555555"/>
          <w:sz w:val="29"/>
          <w:szCs w:val="29"/>
        </w:rPr>
      </w:pPr>
      <w:r>
        <w:rPr>
          <w:color w:val="555555"/>
          <w:sz w:val="29"/>
          <w:szCs w:val="29"/>
        </w:rPr>
        <w:t>3. Gia tăng lưu lượng truy cập</w:t>
      </w:r>
    </w:p>
    <w:p w14:paraId="26E2ECB4" w14:textId="77777777" w:rsidR="00D45034" w:rsidRDefault="00D45034" w:rsidP="00D45034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Từ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cuộc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hội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thoại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bài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viết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lượng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mầm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thảo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sở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tin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kênh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truyền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website,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fanpage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landing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page,…</w:t>
      </w:r>
      <w:proofErr w:type="spellStart"/>
      <w:proofErr w:type="gramEnd"/>
      <w:r>
        <w:rPr>
          <w:rFonts w:ascii="Arial" w:hAnsi="Arial" w:cs="Arial"/>
          <w:color w:val="333333"/>
          <w:sz w:val="23"/>
          <w:szCs w:val="23"/>
        </w:rPr>
        <w:t>Nhờ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lưu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lượng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truy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cập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lượng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lastRenderedPageBreak/>
        <w:t>dõi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chiến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dịch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marketing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6A9F7201" w14:textId="77777777" w:rsidR="00D45034" w:rsidRDefault="00D45034" w:rsidP="00D45034">
      <w:pPr>
        <w:pStyle w:val="Heading3"/>
        <w:shd w:val="clear" w:color="auto" w:fill="FFFFFF"/>
        <w:spacing w:before="0" w:after="120"/>
        <w:rPr>
          <w:color w:val="555555"/>
          <w:sz w:val="29"/>
          <w:szCs w:val="29"/>
        </w:rPr>
      </w:pPr>
      <w:r>
        <w:rPr>
          <w:color w:val="555555"/>
          <w:sz w:val="29"/>
          <w:szCs w:val="29"/>
        </w:rPr>
        <w:t>4. Tạo ra tỷ lệ chuyển đổi cao</w:t>
      </w:r>
    </w:p>
    <w:p w14:paraId="01E58E8C" w14:textId="77777777" w:rsidR="00D45034" w:rsidRDefault="00D45034" w:rsidP="00D45034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Thông qua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cuôc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hội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thoại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sôi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nổi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hội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thì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tính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điệp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nổi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bật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phẩm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hoặc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dịch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lan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tỏa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mạnh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bao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gồm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chưa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này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giúp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phát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triển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lưới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còn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thúc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đẩy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doanh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số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lợi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nhuận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mong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muốn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5E9A3FD6" w14:textId="77777777" w:rsidR="00D45034" w:rsidRDefault="00D45034" w:rsidP="00D45034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Tóm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Seeding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bước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quan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trọng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qua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chiến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dịch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marketing. Hy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vọng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qua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bài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viết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BrandC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giúp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nhìn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tổng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quan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thức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hoạt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cũng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lợi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ích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này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mang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doanh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nghiệp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thuật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số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nổ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nay.</w:t>
      </w:r>
    </w:p>
    <w:p w14:paraId="00000044" w14:textId="4DB1673B" w:rsidR="007548C3" w:rsidRDefault="007548C3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7548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5CD5"/>
    <w:multiLevelType w:val="multilevel"/>
    <w:tmpl w:val="3752C3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87D32"/>
    <w:multiLevelType w:val="multilevel"/>
    <w:tmpl w:val="760E89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B26392"/>
    <w:multiLevelType w:val="multilevel"/>
    <w:tmpl w:val="639A6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E90164"/>
    <w:multiLevelType w:val="multilevel"/>
    <w:tmpl w:val="182E0A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8C3"/>
    <w:rsid w:val="002E18BE"/>
    <w:rsid w:val="007548C3"/>
    <w:rsid w:val="00D45034"/>
    <w:rsid w:val="00D5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E8A1"/>
  <w15:docId w15:val="{663F3655-5656-44BE-93A1-0B9309E8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56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D568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BrandC</dc:creator>
  <cp:lastModifiedBy>BrandC</cp:lastModifiedBy>
  <cp:revision>3</cp:revision>
  <dcterms:created xsi:type="dcterms:W3CDTF">2025-04-25T07:40:00Z</dcterms:created>
  <dcterms:modified xsi:type="dcterms:W3CDTF">2025-04-25T09:15:00Z</dcterms:modified>
</cp:coreProperties>
</file>