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25" w:rsidRDefault="00BD07A2" w:rsidP="00BD07A2">
      <w:pPr>
        <w:jc w:val="center"/>
        <w:rPr>
          <w:sz w:val="44"/>
          <w:szCs w:val="44"/>
        </w:rPr>
      </w:pPr>
      <w:r>
        <w:rPr>
          <w:sz w:val="44"/>
          <w:szCs w:val="44"/>
        </w:rPr>
        <w:t>NGUYỄN BÁ KHÁNH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WindowsFormsApp8.GUI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formBaocaoHoaDon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formBaocaoHoaDon1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crvHoadon1_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BUS.clsBaocaoHoaDon1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BUS.clsBaocaoHoaDon1();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report.BaocaoKhachhang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(crvHoadon1,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@"C:\Users\ASUS\source\repos\WindowsFormsApp8\WindowsFormsApp8\BUS\CrystalReportHoadon1.rpt"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WindowsFormsApp8.GUI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crvKhachhang_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report.BaocaoKhachhang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@"C:\Users\ASUS\source\repos\WindowsFormsApp8\WindowsFormsApp8\BUS\CrystalReportKhachhang.rpt"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WindowsFormsApp8.GUI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crvMathang_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report.BaocaoMathang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@"C:\Users\ASUS\source\repos\WindowsFormsApp8\WindowsFormsApp8\BUS\CrystalReportMathang.rpt"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CrystalDecisions.CrystalReports.Engine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WindowsFormsApp8.BUS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clsBaocaoHoaDon1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rpt.Load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reportViewer.ReportSource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CrystalDecisions.CrystalReports.Engine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WindowsFormsApp8.BUS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clsBaocaoKhachhang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rpt.Load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reportViewer.ReportSource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CrystalDecisions.CrystalReports.Engine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CrystalDecisions.Shared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WindowsFormsApp8.BUS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clsBaocaoMathang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rpt.Load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reportViewer.ReportSource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p w:rsidR="00BD07A2" w:rsidRDefault="00BD07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CrystalReportViewer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 7/7</w:t>
      </w:r>
    </w:p>
    <w:p w:rsidR="00BD07A2" w:rsidRDefault="00BD07A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F9C3A0" wp14:editId="07194C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2" w:rsidRDefault="00BD07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CrystalReportViewer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</w:p>
    <w:p w:rsidR="00BD07A2" w:rsidRDefault="00BD07A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DAF389" wp14:editId="278EEA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2" w:rsidRDefault="00BD07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CrystalReportViewer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mặt</w:t>
      </w:r>
      <w:proofErr w:type="spellEnd"/>
      <w:r>
        <w:rPr>
          <w:sz w:val="36"/>
          <w:szCs w:val="36"/>
        </w:rPr>
        <w:t xml:space="preserve"> hang</w:t>
      </w:r>
    </w:p>
    <w:p w:rsidR="00BD07A2" w:rsidRPr="00BD07A2" w:rsidRDefault="00BD07A2">
      <w:pPr>
        <w:rPr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72121C95" wp14:editId="01897E7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7A2" w:rsidRPr="00BD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A2"/>
    <w:rsid w:val="00557225"/>
    <w:rsid w:val="00B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568F"/>
  <w15:chartTrackingRefBased/>
  <w15:docId w15:val="{DF1623E1-E337-47D6-8EB4-0C635CF6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2021-07-08T05:57:00Z</dcterms:created>
  <dcterms:modified xsi:type="dcterms:W3CDTF">2021-07-08T06:05:00Z</dcterms:modified>
</cp:coreProperties>
</file>