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8BE53" w14:textId="77777777" w:rsidR="00FB72D9" w:rsidRPr="00FB72D9" w:rsidRDefault="00FB72D9" w:rsidP="00FB72D9">
      <w:pPr>
        <w:spacing w:line="360" w:lineRule="auto"/>
        <w:jc w:val="center"/>
        <w:rPr>
          <w:sz w:val="40"/>
          <w:szCs w:val="40"/>
        </w:rPr>
      </w:pPr>
      <w:r w:rsidRPr="00FB72D9">
        <w:rPr>
          <w:b/>
          <w:bCs/>
          <w:sz w:val="40"/>
          <w:szCs w:val="40"/>
        </w:rPr>
        <w:t>PHÂN LOẠI VÀ SỬA BIÊN BẢN SPRINT RETROSPECTIVE</w:t>
      </w:r>
    </w:p>
    <w:p w14:paraId="3A653BE6" w14:textId="77777777" w:rsidR="00FB72D9" w:rsidRPr="00FB72D9" w:rsidRDefault="00FB72D9" w:rsidP="00FB72D9">
      <w:pPr>
        <w:spacing w:line="360" w:lineRule="auto"/>
        <w:rPr>
          <w:b/>
          <w:bCs/>
        </w:rPr>
      </w:pPr>
      <w:r w:rsidRPr="00FB72D9">
        <w:rPr>
          <w:b/>
          <w:bCs/>
        </w:rPr>
        <w:t>PHẦN 1 – PHÂN LOẠI Ý KIẾN</w:t>
      </w:r>
    </w:p>
    <w:tbl>
      <w:tblPr>
        <w:tblStyle w:val="TableGrid"/>
        <w:tblW w:w="0" w:type="auto"/>
        <w:tblLook w:val="04A0" w:firstRow="1" w:lastRow="0" w:firstColumn="1" w:lastColumn="0" w:noHBand="0" w:noVBand="1"/>
      </w:tblPr>
      <w:tblGrid>
        <w:gridCol w:w="613"/>
        <w:gridCol w:w="1311"/>
        <w:gridCol w:w="7092"/>
      </w:tblGrid>
      <w:tr w:rsidR="00FB72D9" w:rsidRPr="00FB72D9" w14:paraId="0F8F7A9A" w14:textId="77777777" w:rsidTr="00FB72D9">
        <w:tc>
          <w:tcPr>
            <w:tcW w:w="0" w:type="auto"/>
            <w:hideMark/>
          </w:tcPr>
          <w:p w14:paraId="16DDCE2F" w14:textId="77777777" w:rsidR="00FB72D9" w:rsidRPr="00FB72D9" w:rsidRDefault="00FB72D9" w:rsidP="00FB72D9">
            <w:pPr>
              <w:spacing w:after="160" w:line="360" w:lineRule="auto"/>
              <w:rPr>
                <w:b/>
                <w:bCs/>
              </w:rPr>
            </w:pPr>
            <w:r w:rsidRPr="00FB72D9">
              <w:rPr>
                <w:b/>
                <w:bCs/>
              </w:rPr>
              <w:t>Mã</w:t>
            </w:r>
          </w:p>
        </w:tc>
        <w:tc>
          <w:tcPr>
            <w:tcW w:w="0" w:type="auto"/>
            <w:hideMark/>
          </w:tcPr>
          <w:p w14:paraId="563B9A05" w14:textId="77777777" w:rsidR="00FB72D9" w:rsidRPr="00FB72D9" w:rsidRDefault="00FB72D9" w:rsidP="00FB72D9">
            <w:pPr>
              <w:spacing w:after="160" w:line="360" w:lineRule="auto"/>
              <w:rPr>
                <w:b/>
                <w:bCs/>
              </w:rPr>
            </w:pPr>
            <w:r w:rsidRPr="00FB72D9">
              <w:rPr>
                <w:b/>
                <w:bCs/>
              </w:rPr>
              <w:t>Phân loại</w:t>
            </w:r>
          </w:p>
        </w:tc>
        <w:tc>
          <w:tcPr>
            <w:tcW w:w="0" w:type="auto"/>
            <w:hideMark/>
          </w:tcPr>
          <w:p w14:paraId="47908D74" w14:textId="77777777" w:rsidR="00FB72D9" w:rsidRPr="00FB72D9" w:rsidRDefault="00FB72D9" w:rsidP="00FB72D9">
            <w:pPr>
              <w:spacing w:after="160" w:line="360" w:lineRule="auto"/>
              <w:rPr>
                <w:b/>
                <w:bCs/>
              </w:rPr>
            </w:pPr>
            <w:r w:rsidRPr="00FB72D9">
              <w:rPr>
                <w:b/>
                <w:bCs/>
              </w:rPr>
              <w:t>Giữ, chuyển nơi xử lý hoặc viết lại thế nào</w:t>
            </w:r>
          </w:p>
        </w:tc>
      </w:tr>
      <w:tr w:rsidR="00FB72D9" w:rsidRPr="00FB72D9" w14:paraId="2282E55E" w14:textId="77777777" w:rsidTr="00FB72D9">
        <w:tc>
          <w:tcPr>
            <w:tcW w:w="0" w:type="auto"/>
            <w:hideMark/>
          </w:tcPr>
          <w:p w14:paraId="0E5F2929" w14:textId="77777777" w:rsidR="00FB72D9" w:rsidRPr="00FB72D9" w:rsidRDefault="00FB72D9" w:rsidP="00FB72D9">
            <w:pPr>
              <w:spacing w:after="160" w:line="360" w:lineRule="auto"/>
            </w:pPr>
            <w:r w:rsidRPr="00FB72D9">
              <w:t>R-01</w:t>
            </w:r>
          </w:p>
        </w:tc>
        <w:tc>
          <w:tcPr>
            <w:tcW w:w="0" w:type="auto"/>
            <w:hideMark/>
          </w:tcPr>
          <w:p w14:paraId="73BABABF" w14:textId="77777777" w:rsidR="00FB72D9" w:rsidRPr="00FB72D9" w:rsidRDefault="00FB72D9" w:rsidP="00FB72D9">
            <w:pPr>
              <w:spacing w:after="160" w:line="360" w:lineRule="auto"/>
            </w:pPr>
            <w:r w:rsidRPr="00FB72D9">
              <w:t>Phản hồi sản phẩm</w:t>
            </w:r>
          </w:p>
        </w:tc>
        <w:tc>
          <w:tcPr>
            <w:tcW w:w="0" w:type="auto"/>
            <w:hideMark/>
          </w:tcPr>
          <w:p w14:paraId="5D9B1BB5" w14:textId="77777777" w:rsidR="00FB72D9" w:rsidRPr="00FB72D9" w:rsidRDefault="00FB72D9" w:rsidP="00FB72D9">
            <w:pPr>
              <w:spacing w:after="160" w:line="360" w:lineRule="auto"/>
            </w:pPr>
            <w:r w:rsidRPr="00FB72D9">
              <w:t>Chuyển sang Product Backlog để Product Owner và Stakeholders xem xét tính năng tự hủy đơn trên mạng xã hội.</w:t>
            </w:r>
          </w:p>
        </w:tc>
      </w:tr>
      <w:tr w:rsidR="00FB72D9" w:rsidRPr="00FB72D9" w14:paraId="7C12487C" w14:textId="77777777" w:rsidTr="00FB72D9">
        <w:tc>
          <w:tcPr>
            <w:tcW w:w="0" w:type="auto"/>
            <w:hideMark/>
          </w:tcPr>
          <w:p w14:paraId="12A60F3C" w14:textId="77777777" w:rsidR="00FB72D9" w:rsidRPr="00FB72D9" w:rsidRDefault="00FB72D9" w:rsidP="00FB72D9">
            <w:pPr>
              <w:spacing w:after="160" w:line="360" w:lineRule="auto"/>
            </w:pPr>
            <w:r w:rsidRPr="00FB72D9">
              <w:t>R-02</w:t>
            </w:r>
          </w:p>
        </w:tc>
        <w:tc>
          <w:tcPr>
            <w:tcW w:w="0" w:type="auto"/>
            <w:hideMark/>
          </w:tcPr>
          <w:p w14:paraId="07A31A3C" w14:textId="77777777" w:rsidR="00FB72D9" w:rsidRPr="00FB72D9" w:rsidRDefault="00FB72D9" w:rsidP="00FB72D9">
            <w:pPr>
              <w:spacing w:after="160" w:line="360" w:lineRule="auto"/>
            </w:pPr>
            <w:r w:rsidRPr="00FB72D9">
              <w:t>Cách làm việc</w:t>
            </w:r>
          </w:p>
        </w:tc>
        <w:tc>
          <w:tcPr>
            <w:tcW w:w="0" w:type="auto"/>
            <w:hideMark/>
          </w:tcPr>
          <w:p w14:paraId="1732346F" w14:textId="77777777" w:rsidR="00FB72D9" w:rsidRPr="00FB72D9" w:rsidRDefault="00FB72D9" w:rsidP="00FB72D9">
            <w:pPr>
              <w:spacing w:after="160" w:line="360" w:lineRule="auto"/>
            </w:pPr>
            <w:r w:rsidRPr="00FB72D9">
              <w:t>Giữ ý tưởng nhưng viết cụ thể thành hành động có thể kiểm tra, ví dụ: khi thay đổi quy tắc, cập nhật tài liệu chung trước khi triển khai.</w:t>
            </w:r>
          </w:p>
        </w:tc>
      </w:tr>
      <w:tr w:rsidR="00FB72D9" w:rsidRPr="00FB72D9" w14:paraId="0848B22B" w14:textId="77777777" w:rsidTr="00FB72D9">
        <w:tc>
          <w:tcPr>
            <w:tcW w:w="0" w:type="auto"/>
            <w:hideMark/>
          </w:tcPr>
          <w:p w14:paraId="6473A5CB" w14:textId="77777777" w:rsidR="00FB72D9" w:rsidRPr="00FB72D9" w:rsidRDefault="00FB72D9" w:rsidP="00FB72D9">
            <w:pPr>
              <w:spacing w:after="160" w:line="360" w:lineRule="auto"/>
            </w:pPr>
            <w:r w:rsidRPr="00FB72D9">
              <w:t>R-03</w:t>
            </w:r>
          </w:p>
        </w:tc>
        <w:tc>
          <w:tcPr>
            <w:tcW w:w="0" w:type="auto"/>
            <w:hideMark/>
          </w:tcPr>
          <w:p w14:paraId="43AC5A8D" w14:textId="77777777" w:rsidR="00FB72D9" w:rsidRPr="00FB72D9" w:rsidRDefault="00FB72D9" w:rsidP="00FB72D9">
            <w:pPr>
              <w:spacing w:after="160" w:line="360" w:lineRule="auto"/>
            </w:pPr>
            <w:r w:rsidRPr="00FB72D9">
              <w:t>Cách làm việc</w:t>
            </w:r>
          </w:p>
        </w:tc>
        <w:tc>
          <w:tcPr>
            <w:tcW w:w="0" w:type="auto"/>
            <w:hideMark/>
          </w:tcPr>
          <w:p w14:paraId="461AAC16" w14:textId="77777777" w:rsidR="00FB72D9" w:rsidRPr="00FB72D9" w:rsidRDefault="00FB72D9" w:rsidP="00FB72D9">
            <w:pPr>
              <w:spacing w:after="160" w:line="360" w:lineRule="auto"/>
            </w:pPr>
            <w:r w:rsidRPr="00FB72D9">
              <w:t>Viết lại: “Nhóm cần thống nhất quy trình thay đổi quy tắc, thông báo cho các thành viên và cập nhật tài liệu chung trước khi triển khai.”</w:t>
            </w:r>
          </w:p>
        </w:tc>
      </w:tr>
      <w:tr w:rsidR="00FB72D9" w:rsidRPr="00FB72D9" w14:paraId="5ED48708" w14:textId="77777777" w:rsidTr="00FB72D9">
        <w:tc>
          <w:tcPr>
            <w:tcW w:w="0" w:type="auto"/>
            <w:hideMark/>
          </w:tcPr>
          <w:p w14:paraId="67E7DDDB" w14:textId="77777777" w:rsidR="00FB72D9" w:rsidRPr="00FB72D9" w:rsidRDefault="00FB72D9" w:rsidP="00FB72D9">
            <w:pPr>
              <w:spacing w:after="160" w:line="360" w:lineRule="auto"/>
            </w:pPr>
            <w:r w:rsidRPr="00FB72D9">
              <w:t>R-04</w:t>
            </w:r>
          </w:p>
        </w:tc>
        <w:tc>
          <w:tcPr>
            <w:tcW w:w="0" w:type="auto"/>
            <w:hideMark/>
          </w:tcPr>
          <w:p w14:paraId="45370A47" w14:textId="77777777" w:rsidR="00FB72D9" w:rsidRPr="00FB72D9" w:rsidRDefault="00FB72D9" w:rsidP="00FB72D9">
            <w:pPr>
              <w:spacing w:after="160" w:line="360" w:lineRule="auto"/>
            </w:pPr>
            <w:r w:rsidRPr="00FB72D9">
              <w:t>Cách làm việc</w:t>
            </w:r>
          </w:p>
        </w:tc>
        <w:tc>
          <w:tcPr>
            <w:tcW w:w="0" w:type="auto"/>
            <w:hideMark/>
          </w:tcPr>
          <w:p w14:paraId="6B9218F6" w14:textId="77777777" w:rsidR="00FB72D9" w:rsidRPr="00FB72D9" w:rsidRDefault="00FB72D9" w:rsidP="00FB72D9">
            <w:pPr>
              <w:spacing w:after="160" w:line="360" w:lineRule="auto"/>
            </w:pPr>
            <w:r w:rsidRPr="00FB72D9">
              <w:t>Giữ ở cột Stop vì đây là hành vi cần dừng. Nhóm cần dừng việc thay đổi quy tắc qua tin nhắn riêng mà không cập nhật tài liệu chung.</w:t>
            </w:r>
          </w:p>
        </w:tc>
      </w:tr>
      <w:tr w:rsidR="00FB72D9" w:rsidRPr="00FB72D9" w14:paraId="3CB94383" w14:textId="77777777" w:rsidTr="00FB72D9">
        <w:tc>
          <w:tcPr>
            <w:tcW w:w="0" w:type="auto"/>
            <w:hideMark/>
          </w:tcPr>
          <w:p w14:paraId="1A4D2CE1" w14:textId="77777777" w:rsidR="00FB72D9" w:rsidRPr="00FB72D9" w:rsidRDefault="00FB72D9" w:rsidP="00FB72D9">
            <w:pPr>
              <w:spacing w:after="160" w:line="360" w:lineRule="auto"/>
            </w:pPr>
            <w:r w:rsidRPr="00FB72D9">
              <w:t>R-05</w:t>
            </w:r>
          </w:p>
        </w:tc>
        <w:tc>
          <w:tcPr>
            <w:tcW w:w="0" w:type="auto"/>
            <w:hideMark/>
          </w:tcPr>
          <w:p w14:paraId="1DBF6797" w14:textId="77777777" w:rsidR="00FB72D9" w:rsidRPr="00FB72D9" w:rsidRDefault="00FB72D9" w:rsidP="00FB72D9">
            <w:pPr>
              <w:spacing w:after="160" w:line="360" w:lineRule="auto"/>
            </w:pPr>
            <w:r w:rsidRPr="00FB72D9">
              <w:t>Cách làm việc</w:t>
            </w:r>
          </w:p>
        </w:tc>
        <w:tc>
          <w:tcPr>
            <w:tcW w:w="0" w:type="auto"/>
            <w:hideMark/>
          </w:tcPr>
          <w:p w14:paraId="52F5DA01" w14:textId="77777777" w:rsidR="00FB72D9" w:rsidRPr="00FB72D9" w:rsidRDefault="00FB72D9" w:rsidP="00FB72D9">
            <w:pPr>
              <w:spacing w:after="160" w:line="360" w:lineRule="auto"/>
            </w:pPr>
            <w:r w:rsidRPr="00FB72D9">
              <w:t>Giữ ở cột Continue vì hoạt động Pairing giữa người kiểm thử và người phát triển giúp phối hợp tái hiện và xử lý lỗi.</w:t>
            </w:r>
          </w:p>
        </w:tc>
      </w:tr>
      <w:tr w:rsidR="00FB72D9" w:rsidRPr="00FB72D9" w14:paraId="725B8D63" w14:textId="77777777" w:rsidTr="00FB72D9">
        <w:tc>
          <w:tcPr>
            <w:tcW w:w="0" w:type="auto"/>
            <w:hideMark/>
          </w:tcPr>
          <w:p w14:paraId="2A5FC8B1" w14:textId="77777777" w:rsidR="00FB72D9" w:rsidRPr="00FB72D9" w:rsidRDefault="00FB72D9" w:rsidP="00FB72D9">
            <w:pPr>
              <w:spacing w:after="160" w:line="360" w:lineRule="auto"/>
            </w:pPr>
            <w:r w:rsidRPr="00FB72D9">
              <w:t>R-06</w:t>
            </w:r>
          </w:p>
        </w:tc>
        <w:tc>
          <w:tcPr>
            <w:tcW w:w="0" w:type="auto"/>
            <w:hideMark/>
          </w:tcPr>
          <w:p w14:paraId="37A2E872" w14:textId="77777777" w:rsidR="00FB72D9" w:rsidRPr="00FB72D9" w:rsidRDefault="00FB72D9" w:rsidP="00FB72D9">
            <w:pPr>
              <w:spacing w:after="160" w:line="360" w:lineRule="auto"/>
            </w:pPr>
            <w:r w:rsidRPr="00FB72D9">
              <w:t>Phản hồi sản phẩm</w:t>
            </w:r>
          </w:p>
        </w:tc>
        <w:tc>
          <w:tcPr>
            <w:tcW w:w="0" w:type="auto"/>
            <w:hideMark/>
          </w:tcPr>
          <w:p w14:paraId="7FBC3574" w14:textId="77777777" w:rsidR="00FB72D9" w:rsidRPr="00FB72D9" w:rsidRDefault="00FB72D9" w:rsidP="00FB72D9">
            <w:pPr>
              <w:spacing w:after="160" w:line="360" w:lineRule="auto"/>
            </w:pPr>
            <w:r w:rsidRPr="00FB72D9">
              <w:t>Chuyển sang Product Backlog để xem xét mục tiêu tỷ lệ AI tự trả lời 90%, đồng thời đánh giá chất lượng và mức độ an toàn.</w:t>
            </w:r>
          </w:p>
        </w:tc>
      </w:tr>
      <w:tr w:rsidR="00FB72D9" w:rsidRPr="00FB72D9" w14:paraId="11A59CBA" w14:textId="77777777" w:rsidTr="00FB72D9">
        <w:tc>
          <w:tcPr>
            <w:tcW w:w="0" w:type="auto"/>
            <w:hideMark/>
          </w:tcPr>
          <w:p w14:paraId="3D4BFEAF" w14:textId="77777777" w:rsidR="00FB72D9" w:rsidRPr="00FB72D9" w:rsidRDefault="00FB72D9" w:rsidP="00FB72D9">
            <w:pPr>
              <w:spacing w:after="160" w:line="360" w:lineRule="auto"/>
            </w:pPr>
            <w:r w:rsidRPr="00FB72D9">
              <w:t>R-07</w:t>
            </w:r>
          </w:p>
        </w:tc>
        <w:tc>
          <w:tcPr>
            <w:tcW w:w="0" w:type="auto"/>
            <w:hideMark/>
          </w:tcPr>
          <w:p w14:paraId="277652D2" w14:textId="77777777" w:rsidR="00FB72D9" w:rsidRPr="00FB72D9" w:rsidRDefault="00FB72D9" w:rsidP="00FB72D9">
            <w:pPr>
              <w:spacing w:after="160" w:line="360" w:lineRule="auto"/>
            </w:pPr>
            <w:r w:rsidRPr="00FB72D9">
              <w:t>Cách làm việc</w:t>
            </w:r>
          </w:p>
        </w:tc>
        <w:tc>
          <w:tcPr>
            <w:tcW w:w="0" w:type="auto"/>
            <w:hideMark/>
          </w:tcPr>
          <w:p w14:paraId="01541491" w14:textId="77777777" w:rsidR="00FB72D9" w:rsidRPr="00FB72D9" w:rsidRDefault="00FB72D9" w:rsidP="00FB72D9">
            <w:pPr>
              <w:spacing w:after="160" w:line="360" w:lineRule="auto"/>
            </w:pPr>
            <w:r w:rsidRPr="00FB72D9">
              <w:t>Giữ ở cột Stop nhưng không chấp nhận hạ Definition of Done. Nhóm cần duy trì yêu cầu không còn lỗi nghiêm trọng cao và cải thiện cách làm để đáp ứng tiêu chuẩn.</w:t>
            </w:r>
          </w:p>
        </w:tc>
      </w:tr>
    </w:tbl>
    <w:p w14:paraId="4B9B5A03" w14:textId="77777777" w:rsidR="008E1DAC" w:rsidRDefault="008E1DAC" w:rsidP="00FB72D9">
      <w:pPr>
        <w:spacing w:line="360" w:lineRule="auto"/>
        <w:rPr>
          <w:lang w:val="en-US"/>
        </w:rPr>
      </w:pPr>
    </w:p>
    <w:p w14:paraId="0E258FCE" w14:textId="16C36537" w:rsidR="00FB72D9" w:rsidRDefault="00FB72D9" w:rsidP="00FB72D9">
      <w:pPr>
        <w:spacing w:line="360" w:lineRule="auto"/>
        <w:rPr>
          <w:lang w:val="en-US"/>
        </w:rPr>
      </w:pPr>
      <w:r w:rsidRPr="00FB72D9">
        <w:t>PHẦN 2 – SỬA VÀ CHỌN IMPROVEMENT</w:t>
      </w:r>
    </w:p>
    <w:tbl>
      <w:tblPr>
        <w:tblStyle w:val="TableGrid"/>
        <w:tblW w:w="0" w:type="auto"/>
        <w:tblLook w:val="04A0" w:firstRow="1" w:lastRow="0" w:firstColumn="1" w:lastColumn="0" w:noHBand="0" w:noVBand="1"/>
      </w:tblPr>
      <w:tblGrid>
        <w:gridCol w:w="3938"/>
        <w:gridCol w:w="1764"/>
        <w:gridCol w:w="1104"/>
        <w:gridCol w:w="2210"/>
      </w:tblGrid>
      <w:tr w:rsidR="00FB72D9" w:rsidRPr="00FB72D9" w14:paraId="2CD43BC2" w14:textId="77777777" w:rsidTr="00FB72D9">
        <w:tc>
          <w:tcPr>
            <w:tcW w:w="0" w:type="auto"/>
            <w:hideMark/>
          </w:tcPr>
          <w:p w14:paraId="6967409E" w14:textId="77777777" w:rsidR="00FB72D9" w:rsidRPr="00FB72D9" w:rsidRDefault="00FB72D9" w:rsidP="00FB72D9">
            <w:pPr>
              <w:spacing w:after="160" w:line="360" w:lineRule="auto"/>
              <w:rPr>
                <w:b/>
                <w:bCs/>
              </w:rPr>
            </w:pPr>
            <w:r w:rsidRPr="00FB72D9">
              <w:rPr>
                <w:b/>
                <w:bCs/>
              </w:rPr>
              <w:t>Hành động</w:t>
            </w:r>
          </w:p>
        </w:tc>
        <w:tc>
          <w:tcPr>
            <w:tcW w:w="0" w:type="auto"/>
            <w:hideMark/>
          </w:tcPr>
          <w:p w14:paraId="3926EC2E" w14:textId="77777777" w:rsidR="00FB72D9" w:rsidRPr="00FB72D9" w:rsidRDefault="00FB72D9" w:rsidP="00FB72D9">
            <w:pPr>
              <w:spacing w:after="160" w:line="360" w:lineRule="auto"/>
              <w:rPr>
                <w:b/>
                <w:bCs/>
              </w:rPr>
            </w:pPr>
            <w:r w:rsidRPr="00FB72D9">
              <w:rPr>
                <w:b/>
                <w:bCs/>
              </w:rPr>
              <w:t>Người/nhóm theo dõi</w:t>
            </w:r>
          </w:p>
        </w:tc>
        <w:tc>
          <w:tcPr>
            <w:tcW w:w="0" w:type="auto"/>
            <w:hideMark/>
          </w:tcPr>
          <w:p w14:paraId="253F6114" w14:textId="77777777" w:rsidR="00FB72D9" w:rsidRPr="00FB72D9" w:rsidRDefault="00FB72D9" w:rsidP="00FB72D9">
            <w:pPr>
              <w:spacing w:after="160" w:line="360" w:lineRule="auto"/>
              <w:rPr>
                <w:b/>
                <w:bCs/>
              </w:rPr>
            </w:pPr>
            <w:r w:rsidRPr="00FB72D9">
              <w:rPr>
                <w:b/>
                <w:bCs/>
              </w:rPr>
              <w:t>Khi kiểm tra</w:t>
            </w:r>
          </w:p>
        </w:tc>
        <w:tc>
          <w:tcPr>
            <w:tcW w:w="0" w:type="auto"/>
            <w:hideMark/>
          </w:tcPr>
          <w:p w14:paraId="0B7BF0DE" w14:textId="77777777" w:rsidR="00FB72D9" w:rsidRPr="00FB72D9" w:rsidRDefault="00FB72D9" w:rsidP="00FB72D9">
            <w:pPr>
              <w:spacing w:after="160" w:line="360" w:lineRule="auto"/>
              <w:rPr>
                <w:b/>
                <w:bCs/>
              </w:rPr>
            </w:pPr>
            <w:r w:rsidRPr="00FB72D9">
              <w:rPr>
                <w:b/>
                <w:bCs/>
              </w:rPr>
              <w:t>Bằng chứng</w:t>
            </w:r>
          </w:p>
        </w:tc>
      </w:tr>
      <w:tr w:rsidR="00FB72D9" w:rsidRPr="00FB72D9" w14:paraId="29A5141E" w14:textId="77777777" w:rsidTr="00FB72D9">
        <w:tc>
          <w:tcPr>
            <w:tcW w:w="0" w:type="auto"/>
            <w:hideMark/>
          </w:tcPr>
          <w:p w14:paraId="65054369" w14:textId="77777777" w:rsidR="00FB72D9" w:rsidRPr="00FB72D9" w:rsidRDefault="00FB72D9" w:rsidP="00FB72D9">
            <w:pPr>
              <w:spacing w:after="160" w:line="360" w:lineRule="auto"/>
            </w:pPr>
            <w:r w:rsidRPr="00FB72D9">
              <w:lastRenderedPageBreak/>
              <w:t>Khi thay đổi quy tắc chuyển hội thoại cho nhân viên, nhóm sẽ cập nhật tài liệu chung trước khi triển khai; Developers theo dõi việc thực hiện; kiểm tra mỗi lần thay đổi trong Sprint 12 bằng lịch sử phiên bản tài liệu và đối chiếu với thời điểm triển khai.</w:t>
            </w:r>
          </w:p>
        </w:tc>
        <w:tc>
          <w:tcPr>
            <w:tcW w:w="0" w:type="auto"/>
            <w:hideMark/>
          </w:tcPr>
          <w:p w14:paraId="15F80D5B" w14:textId="77777777" w:rsidR="00FB72D9" w:rsidRPr="00FB72D9" w:rsidRDefault="00FB72D9" w:rsidP="00FB72D9">
            <w:pPr>
              <w:spacing w:after="160" w:line="360" w:lineRule="auto"/>
            </w:pPr>
            <w:r w:rsidRPr="00FB72D9">
              <w:t>Developers</w:t>
            </w:r>
          </w:p>
        </w:tc>
        <w:tc>
          <w:tcPr>
            <w:tcW w:w="0" w:type="auto"/>
            <w:hideMark/>
          </w:tcPr>
          <w:p w14:paraId="68251959" w14:textId="77777777" w:rsidR="00FB72D9" w:rsidRPr="00FB72D9" w:rsidRDefault="00FB72D9" w:rsidP="00FB72D9">
            <w:pPr>
              <w:spacing w:after="160" w:line="360" w:lineRule="auto"/>
            </w:pPr>
            <w:r w:rsidRPr="00FB72D9">
              <w:t>Mỗi lần thay đổi trong Sprint 12</w:t>
            </w:r>
          </w:p>
        </w:tc>
        <w:tc>
          <w:tcPr>
            <w:tcW w:w="0" w:type="auto"/>
            <w:hideMark/>
          </w:tcPr>
          <w:p w14:paraId="724A5B7F" w14:textId="77777777" w:rsidR="00FB72D9" w:rsidRPr="00FB72D9" w:rsidRDefault="00FB72D9" w:rsidP="00FB72D9">
            <w:pPr>
              <w:spacing w:after="160" w:line="360" w:lineRule="auto"/>
            </w:pPr>
            <w:r w:rsidRPr="00FB72D9">
              <w:t>Lịch sử phiên bản tài liệu và thời điểm triển khai tương ứng.</w:t>
            </w:r>
          </w:p>
        </w:tc>
      </w:tr>
      <w:tr w:rsidR="00FB72D9" w:rsidRPr="00FB72D9" w14:paraId="734B4E92" w14:textId="77777777" w:rsidTr="00FB72D9">
        <w:tc>
          <w:tcPr>
            <w:tcW w:w="0" w:type="auto"/>
            <w:hideMark/>
          </w:tcPr>
          <w:p w14:paraId="3D019BD7" w14:textId="77777777" w:rsidR="00FB72D9" w:rsidRPr="00FB72D9" w:rsidRDefault="00FB72D9" w:rsidP="00FB72D9">
            <w:pPr>
              <w:spacing w:after="160" w:line="360" w:lineRule="auto"/>
            </w:pPr>
            <w:r w:rsidRPr="00FB72D9">
              <w:t>Khi bắt đầu Sprint 12, nhóm sẽ xác định nguyên nhân Integration Test bị thực hiện muộn và thống nhất lịch chạy kiểm thử tích hợp đầu tiên không muộn hơn Ngày 4; Developers theo dõi và kiểm tra vào cuối Ngày 4 bằng kết quả chạy test có dấu thời gian.</w:t>
            </w:r>
          </w:p>
        </w:tc>
        <w:tc>
          <w:tcPr>
            <w:tcW w:w="0" w:type="auto"/>
            <w:hideMark/>
          </w:tcPr>
          <w:p w14:paraId="01C451E3" w14:textId="77777777" w:rsidR="00FB72D9" w:rsidRPr="00FB72D9" w:rsidRDefault="00FB72D9" w:rsidP="00FB72D9">
            <w:pPr>
              <w:spacing w:after="160" w:line="360" w:lineRule="auto"/>
            </w:pPr>
            <w:r w:rsidRPr="00FB72D9">
              <w:t>Developers</w:t>
            </w:r>
          </w:p>
        </w:tc>
        <w:tc>
          <w:tcPr>
            <w:tcW w:w="0" w:type="auto"/>
            <w:hideMark/>
          </w:tcPr>
          <w:p w14:paraId="63862F94" w14:textId="77777777" w:rsidR="00FB72D9" w:rsidRPr="00FB72D9" w:rsidRDefault="00FB72D9" w:rsidP="00FB72D9">
            <w:pPr>
              <w:spacing w:after="160" w:line="360" w:lineRule="auto"/>
            </w:pPr>
            <w:r w:rsidRPr="00FB72D9">
              <w:t>Cuối Ngày 4 của Sprint 12</w:t>
            </w:r>
          </w:p>
        </w:tc>
        <w:tc>
          <w:tcPr>
            <w:tcW w:w="0" w:type="auto"/>
            <w:hideMark/>
          </w:tcPr>
          <w:p w14:paraId="2DDC30DD" w14:textId="77777777" w:rsidR="00FB72D9" w:rsidRPr="00FB72D9" w:rsidRDefault="00FB72D9" w:rsidP="00FB72D9">
            <w:pPr>
              <w:spacing w:after="160" w:line="360" w:lineRule="auto"/>
            </w:pPr>
            <w:r w:rsidRPr="00FB72D9">
              <w:t>Báo cáo Integration Test có dấu thời gian, thể hiện lần chạy đầu tiên không muộn hơn Ngày 4.</w:t>
            </w:r>
          </w:p>
        </w:tc>
      </w:tr>
    </w:tbl>
    <w:p w14:paraId="54EDF2E8" w14:textId="77777777" w:rsidR="00FB72D9" w:rsidRDefault="00FB72D9" w:rsidP="00FB72D9">
      <w:pPr>
        <w:spacing w:line="360" w:lineRule="auto"/>
        <w:rPr>
          <w:lang w:val="en-US"/>
        </w:rPr>
      </w:pPr>
    </w:p>
    <w:p w14:paraId="2094FE25" w14:textId="77777777" w:rsidR="00FB72D9" w:rsidRPr="00FB72D9" w:rsidRDefault="00FB72D9" w:rsidP="00FB72D9">
      <w:pPr>
        <w:spacing w:line="360" w:lineRule="auto"/>
        <w:rPr>
          <w:b/>
          <w:bCs/>
        </w:rPr>
      </w:pPr>
      <w:r w:rsidRPr="00FB72D9">
        <w:rPr>
          <w:b/>
          <w:bCs/>
        </w:rPr>
        <w:t>PHẦN 3 – NHẬN XÉT CÁCH ĐIỀU PHỐI</w:t>
      </w:r>
    </w:p>
    <w:p w14:paraId="0EE68452" w14:textId="77777777" w:rsidR="00FB72D9" w:rsidRPr="00FB72D9" w:rsidRDefault="00FB72D9" w:rsidP="00FB72D9">
      <w:pPr>
        <w:spacing w:line="360" w:lineRule="auto"/>
      </w:pPr>
      <w:r w:rsidRPr="00FB72D9">
        <w:t>Điểm chưa phù hợp thứ nhất: Scrum Master mở đầu bằng câu hỏi “Ai đã làm sáu khiếu nại bị phân loại sai?”, khiến buổi họp tập trung vào việc tìm người chịu trách nhiệm thay vì tìm nguyên nhân trong quy trình. Điều này khiến thành viên lo sợ bị đổ lỗi và ngừng chia sẻ ý kiến trung thực.</w:t>
      </w:r>
    </w:p>
    <w:p w14:paraId="3C6EFE14" w14:textId="77777777" w:rsidR="00FB72D9" w:rsidRPr="00FB72D9" w:rsidRDefault="00FB72D9" w:rsidP="00FB72D9">
      <w:pPr>
        <w:spacing w:line="360" w:lineRule="auto"/>
      </w:pPr>
      <w:r w:rsidRPr="00FB72D9">
        <w:t>Điểm chưa phù hợp thứ hai: Product Owner trả lời từng ý và tự chọn giải pháp thay cho Scrum Team. Điều này làm giảm quyền tham gia thảo luận và quyền cùng quyết định Improvement của các thành viên; Scrum Master nên tạo điều kiện để cả nhóm trao đổi, thống nhất hành động cải tiến và lựa chọn những việc có thể thực hiện, theo dõi trong Sprint tiếp theo.</w:t>
      </w:r>
    </w:p>
    <w:p w14:paraId="63989D05" w14:textId="77777777" w:rsidR="00FB72D9" w:rsidRPr="00FB72D9" w:rsidRDefault="00FB72D9" w:rsidP="00FB72D9">
      <w:pPr>
        <w:spacing w:line="360" w:lineRule="auto"/>
      </w:pPr>
    </w:p>
    <w:sectPr w:rsidR="00FB72D9" w:rsidRPr="00FB7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D9"/>
    <w:rsid w:val="00361F02"/>
    <w:rsid w:val="008E1DAC"/>
    <w:rsid w:val="00C72F9C"/>
    <w:rsid w:val="00FB72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B3F3"/>
  <w15:chartTrackingRefBased/>
  <w15:docId w15:val="{CF2A5A0F-5B2E-4B34-8E2D-8582D9A7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2D9"/>
    <w:rPr>
      <w:rFonts w:eastAsiaTheme="majorEastAsia" w:cstheme="majorBidi"/>
      <w:color w:val="272727" w:themeColor="text1" w:themeTint="D8"/>
    </w:rPr>
  </w:style>
  <w:style w:type="paragraph" w:styleId="Title">
    <w:name w:val="Title"/>
    <w:basedOn w:val="Normal"/>
    <w:next w:val="Normal"/>
    <w:link w:val="TitleChar"/>
    <w:uiPriority w:val="10"/>
    <w:qFormat/>
    <w:rsid w:val="00FB7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2D9"/>
    <w:pPr>
      <w:spacing w:before="160"/>
      <w:jc w:val="center"/>
    </w:pPr>
    <w:rPr>
      <w:i/>
      <w:iCs/>
      <w:color w:val="404040" w:themeColor="text1" w:themeTint="BF"/>
    </w:rPr>
  </w:style>
  <w:style w:type="character" w:customStyle="1" w:styleId="QuoteChar">
    <w:name w:val="Quote Char"/>
    <w:basedOn w:val="DefaultParagraphFont"/>
    <w:link w:val="Quote"/>
    <w:uiPriority w:val="29"/>
    <w:rsid w:val="00FB72D9"/>
    <w:rPr>
      <w:i/>
      <w:iCs/>
      <w:color w:val="404040" w:themeColor="text1" w:themeTint="BF"/>
    </w:rPr>
  </w:style>
  <w:style w:type="paragraph" w:styleId="ListParagraph">
    <w:name w:val="List Paragraph"/>
    <w:basedOn w:val="Normal"/>
    <w:uiPriority w:val="34"/>
    <w:qFormat/>
    <w:rsid w:val="00FB72D9"/>
    <w:pPr>
      <w:ind w:left="720"/>
      <w:contextualSpacing/>
    </w:pPr>
  </w:style>
  <w:style w:type="character" w:styleId="IntenseEmphasis">
    <w:name w:val="Intense Emphasis"/>
    <w:basedOn w:val="DefaultParagraphFont"/>
    <w:uiPriority w:val="21"/>
    <w:qFormat/>
    <w:rsid w:val="00FB72D9"/>
    <w:rPr>
      <w:i/>
      <w:iCs/>
      <w:color w:val="0F4761" w:themeColor="accent1" w:themeShade="BF"/>
    </w:rPr>
  </w:style>
  <w:style w:type="paragraph" w:styleId="IntenseQuote">
    <w:name w:val="Intense Quote"/>
    <w:basedOn w:val="Normal"/>
    <w:next w:val="Normal"/>
    <w:link w:val="IntenseQuoteChar"/>
    <w:uiPriority w:val="30"/>
    <w:qFormat/>
    <w:rsid w:val="00FB7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2D9"/>
    <w:rPr>
      <w:i/>
      <w:iCs/>
      <w:color w:val="0F4761" w:themeColor="accent1" w:themeShade="BF"/>
    </w:rPr>
  </w:style>
  <w:style w:type="character" w:styleId="IntenseReference">
    <w:name w:val="Intense Reference"/>
    <w:basedOn w:val="DefaultParagraphFont"/>
    <w:uiPriority w:val="32"/>
    <w:qFormat/>
    <w:rsid w:val="00FB72D9"/>
    <w:rPr>
      <w:b/>
      <w:bCs/>
      <w:smallCaps/>
      <w:color w:val="0F4761" w:themeColor="accent1" w:themeShade="BF"/>
      <w:spacing w:val="5"/>
    </w:rPr>
  </w:style>
  <w:style w:type="table" w:styleId="TableGrid">
    <w:name w:val="Table Grid"/>
    <w:basedOn w:val="TableNormal"/>
    <w:uiPriority w:val="39"/>
    <w:rsid w:val="00FB7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khánh</dc:creator>
  <cp:keywords/>
  <dc:description/>
  <cp:lastModifiedBy>lê khánh</cp:lastModifiedBy>
  <cp:revision>1</cp:revision>
  <dcterms:created xsi:type="dcterms:W3CDTF">2026-10-26T15:38:00Z</dcterms:created>
  <dcterms:modified xsi:type="dcterms:W3CDTF">2026-10-26T15:54:00Z</dcterms:modified>
</cp:coreProperties>
</file>