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B8311E">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B8311E">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B8311E">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B8311E">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B8311E">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B8311E">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B8311E">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B8311E">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F78FB80"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F55475F" w14:textId="77777777" w:rsidR="00791EED" w:rsidRDefault="00791EED" w:rsidP="00791EED">
      <w:pPr>
        <w:spacing w:before="60" w:after="60" w:line="276" w:lineRule="auto"/>
        <w:ind w:firstLine="720"/>
        <w:jc w:val="both"/>
        <w:rPr>
          <w:i/>
        </w:rPr>
      </w:pPr>
      <w:r w:rsidRPr="003519DE">
        <w:rPr>
          <w:i/>
        </w:rPr>
        <w:t>p         Mật độ điện tích khối (C/m3)</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89353B2" w14:textId="77777777" w:rsidR="00791EED" w:rsidRPr="006C3A2B" w:rsidRDefault="00791EED" w:rsidP="00791EED">
      <w:pPr>
        <w:spacing w:before="60" w:after="60" w:line="276" w:lineRule="auto"/>
        <w:ind w:firstLine="720"/>
        <w:jc w:val="both"/>
      </w:pPr>
      <w:r w:rsidRPr="006C3A2B">
        <w:t>CSTD    Công suất tác dụng</w:t>
      </w:r>
    </w:p>
    <w:p w14:paraId="16FE86B1" w14:textId="77777777" w:rsidR="00791EED" w:rsidRPr="006C3A2B" w:rsidRDefault="00791EED" w:rsidP="00791EED">
      <w:pPr>
        <w:spacing w:before="60" w:after="60" w:line="276" w:lineRule="auto"/>
        <w:ind w:firstLine="720"/>
        <w:jc w:val="both"/>
      </w:pPr>
      <w:r w:rsidRPr="006C3A2B">
        <w:t>MF        Máy phát điện</w:t>
      </w:r>
    </w:p>
    <w:p w14:paraId="3D820287"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42F57FFD" w14:textId="56DAFE4C" w:rsidR="00BD6AB7" w:rsidRDefault="00BD6AB7" w:rsidP="00BD6AB7">
      <w:pPr>
        <w:pStyle w:val="Tiumccp1"/>
      </w:pPr>
      <w:r>
        <w:t>1.1 Spring</w:t>
      </w:r>
    </w:p>
    <w:p w14:paraId="0684A53B" w14:textId="33A970C2" w:rsidR="00BD6AB7" w:rsidRDefault="00BD6AB7" w:rsidP="00BD6AB7">
      <w:pPr>
        <w:pStyle w:val="Tiumccp1"/>
      </w:pPr>
      <w:r>
        <w:t>1.2 Spring Boot</w:t>
      </w:r>
    </w:p>
    <w:p w14:paraId="7E204EF1" w14:textId="77777777" w:rsidR="00A15751" w:rsidRPr="00A15751" w:rsidRDefault="00A15751" w:rsidP="00A15751">
      <w:pPr>
        <w:pStyle w:val="Nidungvnbn"/>
      </w:pPr>
      <w:r w:rsidRPr="00A15751">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r>
        <w:fldChar w:fldCharType="begin"/>
      </w:r>
      <w:r>
        <w:instrText xml:space="preserve"> SEQ Hình \* ARABIC </w:instrText>
      </w:r>
      <w:r>
        <w:fldChar w:fldCharType="separate"/>
      </w:r>
      <w:r>
        <w:rPr>
          <w:noProof/>
        </w:rPr>
        <w:t>1</w:t>
      </w:r>
      <w:r>
        <w:fldChar w:fldCharType="end"/>
      </w:r>
      <w:r>
        <w:t xml:space="preserve"> Spring Boot</w:t>
      </w:r>
    </w:p>
    <w:p w14:paraId="66800D46" w14:textId="79D9DF47" w:rsidR="00A15751" w:rsidRDefault="00A15751" w:rsidP="00A15751">
      <w:pPr>
        <w:pStyle w:val="Tiumccp1"/>
      </w:pPr>
      <w:r>
        <w:t>1.3 L</w:t>
      </w:r>
      <w:r w:rsidRPr="00A15751">
        <w:t>ợi ích của Spring Boot</w:t>
      </w:r>
    </w:p>
    <w:p w14:paraId="54F1A155" w14:textId="7CA61AE6" w:rsidR="00A15751" w:rsidRPr="00B42749" w:rsidRDefault="00A15751" w:rsidP="00B42749">
      <w:pPr>
        <w:pStyle w:val="Nidungvnbn"/>
      </w:pPr>
      <w:r w:rsidRPr="00B42749">
        <w:t xml:space="preserve">Nó rất dễ dàng để phát triển các ứng dụng dựa </w:t>
      </w:r>
      <w:r w:rsidR="00B42749" w:rsidRPr="00B42749">
        <w:t>t</w:t>
      </w:r>
      <w:r w:rsidRPr="00B42749">
        <w:t>rên Spring với Java hoặc Groovy.</w:t>
      </w:r>
    </w:p>
    <w:p w14:paraId="54C7113F" w14:textId="77777777" w:rsidR="00A15751" w:rsidRPr="00B42749" w:rsidRDefault="00A15751" w:rsidP="00B42749">
      <w:pPr>
        <w:pStyle w:val="Nidungvnbn"/>
      </w:pPr>
      <w:r w:rsidRPr="00B42749">
        <w:t>Nó giảm thiểu thời gian phát triển và tăng năng xuất</w:t>
      </w:r>
    </w:p>
    <w:p w14:paraId="73ED6FC8" w14:textId="77777777" w:rsidR="00A15751" w:rsidRPr="00B42749" w:rsidRDefault="00A15751" w:rsidP="00B42749">
      <w:pPr>
        <w:pStyle w:val="Nidungvnbn"/>
      </w:pPr>
      <w:r w:rsidRPr="00B42749">
        <w:t>Nó tránh việc phải viết nhiều mã nguyên mẫu (boilerplate Code), Annotations và các cấu hình XML.</w:t>
      </w:r>
    </w:p>
    <w:p w14:paraId="76E639F3" w14:textId="77777777" w:rsidR="00A15751" w:rsidRPr="00B42749" w:rsidRDefault="00A15751" w:rsidP="00B42749">
      <w:pPr>
        <w:pStyle w:val="Nidungvnbn"/>
      </w:pPr>
      <w:r w:rsidRPr="00B42749">
        <w:t>Nó dễ dàng để bạn tương tác các ứng dụng Spring Boot với các hệ sinh thái của Spring như Spring JDBC, Spring ORM, Spring Data, Spring Security etc.</w:t>
      </w:r>
    </w:p>
    <w:p w14:paraId="794A0780" w14:textId="77777777" w:rsidR="00A15751" w:rsidRPr="00B42749" w:rsidRDefault="00A15751" w:rsidP="00B42749">
      <w:pPr>
        <w:pStyle w:val="Nidungvnbn"/>
      </w:pPr>
      <w:r w:rsidRPr="00B42749">
        <w:t>Nó đi theo cách tiếp  cận “Nguyên tắc cấu hình mặc định” để giảm thiểu thời gian và nỗ lực cần thiết để phát triển ứng dụng.</w:t>
      </w:r>
    </w:p>
    <w:p w14:paraId="280EACD1" w14:textId="77777777" w:rsidR="00A15751" w:rsidRPr="00B42749" w:rsidRDefault="00A15751" w:rsidP="00B42749">
      <w:pPr>
        <w:pStyle w:val="Nidungvnbn"/>
      </w:pPr>
      <w:r w:rsidRPr="00B42749">
        <w:t>Nó cung cấp các Server nhúng (Embedded HTTP servers) như là Tomcat, Jetty .... để phát triển và test các ứng dụng web nhanh chóng và dễ dàng.</w:t>
      </w:r>
    </w:p>
    <w:p w14:paraId="56089661" w14:textId="716C7726" w:rsidR="00A15751" w:rsidRDefault="00A15751" w:rsidP="00B42749">
      <w:pPr>
        <w:pStyle w:val="Nidungvnbn"/>
      </w:pPr>
      <w:r w:rsidRPr="00B42749">
        <w:t>Nó cung cấp công cụ CLI (Command Line Interface) dể phát triển và test các ứng dụng Spring Boot(Java hoặc Groovy) từ các dòng lệnh (command prompt) rất dễ dàng và nhanh chóng.</w:t>
      </w:r>
    </w:p>
    <w:p w14:paraId="6923D2EE" w14:textId="77777777" w:rsidR="00B42749" w:rsidRPr="00B42749" w:rsidRDefault="00B42749" w:rsidP="00B42749">
      <w:pPr>
        <w:pStyle w:val="Nidungvnbn"/>
      </w:pPr>
      <w:bookmarkStart w:id="16" w:name="_GoBack"/>
      <w:bookmarkEnd w:id="16"/>
    </w:p>
    <w:p w14:paraId="227DF9E1" w14:textId="77777777" w:rsidR="00A15751" w:rsidRPr="00B42749" w:rsidRDefault="00A15751" w:rsidP="00B42749">
      <w:pPr>
        <w:pStyle w:val="Nidungvnbn"/>
      </w:pPr>
      <w:r w:rsidRPr="00B42749">
        <w:lastRenderedPageBreak/>
        <w:t>Nó cung cấp rất nhiều các plugin để phát triển và test các ứng dụng Spring Boot nhanh chóng sử dụng các công cụ Buildnhư Maven và Gradle</w:t>
      </w:r>
    </w:p>
    <w:p w14:paraId="55E80321" w14:textId="77777777" w:rsidR="00A15751" w:rsidRPr="00B42749" w:rsidRDefault="00A15751" w:rsidP="00B42749">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44EDF565" w14:textId="77777777" w:rsidR="00A15751" w:rsidRPr="00A15751" w:rsidRDefault="00A15751" w:rsidP="00A15751">
      <w:pPr>
        <w:pStyle w:val="Tiumccp1"/>
      </w:pPr>
    </w:p>
    <w:p w14:paraId="1C8C3714" w14:textId="0842416E" w:rsidR="00BD6AB7" w:rsidRPr="00A15751" w:rsidRDefault="00BD6AB7" w:rsidP="00A15751">
      <w:pPr>
        <w:pStyle w:val="Caption"/>
        <w:jc w:val="left"/>
      </w:pPr>
      <w:r>
        <w:br w:type="page"/>
      </w: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D2D77" w14:textId="77777777" w:rsidR="00B8311E" w:rsidRDefault="00B8311E" w:rsidP="00453AB1">
      <w:r>
        <w:separator/>
      </w:r>
    </w:p>
  </w:endnote>
  <w:endnote w:type="continuationSeparator" w:id="0">
    <w:p w14:paraId="05F6D3D8" w14:textId="77777777" w:rsidR="00B8311E" w:rsidRDefault="00B831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0878F" w14:textId="77777777" w:rsidR="00B8311E" w:rsidRDefault="00B8311E" w:rsidP="00453AB1">
      <w:r>
        <w:separator/>
      </w:r>
    </w:p>
  </w:footnote>
  <w:footnote w:type="continuationSeparator" w:id="0">
    <w:p w14:paraId="445A27B5" w14:textId="77777777" w:rsidR="00B8311E" w:rsidRDefault="00B8311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7B00DCCA" w:rsidR="00B118C8" w:rsidRDefault="00B118C8">
        <w:pPr>
          <w:pStyle w:val="Header"/>
          <w:jc w:val="center"/>
        </w:pPr>
        <w:r>
          <w:fldChar w:fldCharType="begin"/>
        </w:r>
        <w:r>
          <w:instrText xml:space="preserve"> PAGE   \* MERGEFORMAT </w:instrText>
        </w:r>
        <w:r>
          <w:fldChar w:fldCharType="separate"/>
        </w:r>
        <w:r w:rsidR="00B42749">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4D472C56" w:rsidR="00DB7595" w:rsidRDefault="00DB7595">
        <w:pPr>
          <w:pStyle w:val="Header"/>
          <w:jc w:val="center"/>
        </w:pPr>
        <w:r>
          <w:fldChar w:fldCharType="begin"/>
        </w:r>
        <w:r>
          <w:instrText xml:space="preserve"> PAGE   \* MERGEFORMAT </w:instrText>
        </w:r>
        <w:r>
          <w:fldChar w:fldCharType="separate"/>
        </w:r>
        <w:r w:rsidR="00A82B63">
          <w:rPr>
            <w:noProof/>
          </w:rPr>
          <w:t>5</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5"/>
  </w:num>
  <w:num w:numId="5">
    <w:abstractNumId w:val="0"/>
  </w:num>
  <w:num w:numId="6">
    <w:abstractNumId w:val="4"/>
  </w:num>
  <w:num w:numId="7">
    <w:abstractNumId w:val="11"/>
  </w:num>
  <w:num w:numId="8">
    <w:abstractNumId w:val="13"/>
  </w:num>
  <w:num w:numId="9">
    <w:abstractNumId w:val="2"/>
  </w:num>
  <w:num w:numId="10">
    <w:abstractNumId w:val="6"/>
  </w:num>
  <w:num w:numId="11">
    <w:abstractNumId w:val="14"/>
  </w:num>
  <w:num w:numId="12">
    <w:abstractNumId w:val="8"/>
  </w:num>
  <w:num w:numId="13">
    <w:abstractNumId w:val="10"/>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1269F3"/>
    <w:rsid w:val="00207DC2"/>
    <w:rsid w:val="00252F26"/>
    <w:rsid w:val="00291721"/>
    <w:rsid w:val="002D796D"/>
    <w:rsid w:val="003218FF"/>
    <w:rsid w:val="003F6D62"/>
    <w:rsid w:val="00453AB1"/>
    <w:rsid w:val="004A7C39"/>
    <w:rsid w:val="004E3C16"/>
    <w:rsid w:val="0057442F"/>
    <w:rsid w:val="00593511"/>
    <w:rsid w:val="005D5C20"/>
    <w:rsid w:val="0064189C"/>
    <w:rsid w:val="00650D6A"/>
    <w:rsid w:val="00737340"/>
    <w:rsid w:val="00791EED"/>
    <w:rsid w:val="007B1A23"/>
    <w:rsid w:val="007B7FF5"/>
    <w:rsid w:val="007E6AB9"/>
    <w:rsid w:val="007E7FF7"/>
    <w:rsid w:val="00867C2D"/>
    <w:rsid w:val="00880D36"/>
    <w:rsid w:val="008E6453"/>
    <w:rsid w:val="008F751A"/>
    <w:rsid w:val="00942B81"/>
    <w:rsid w:val="00A15751"/>
    <w:rsid w:val="00A82B63"/>
    <w:rsid w:val="00A96105"/>
    <w:rsid w:val="00B02D9C"/>
    <w:rsid w:val="00B118C8"/>
    <w:rsid w:val="00B42749"/>
    <w:rsid w:val="00B8311E"/>
    <w:rsid w:val="00B8489D"/>
    <w:rsid w:val="00BB2B2A"/>
    <w:rsid w:val="00BB4490"/>
    <w:rsid w:val="00BD6AB7"/>
    <w:rsid w:val="00C56904"/>
    <w:rsid w:val="00C70A1B"/>
    <w:rsid w:val="00C75086"/>
    <w:rsid w:val="00CA1C39"/>
    <w:rsid w:val="00CD13EC"/>
    <w:rsid w:val="00CE5555"/>
    <w:rsid w:val="00DB7595"/>
    <w:rsid w:val="00DC2276"/>
    <w:rsid w:val="00DC4D76"/>
    <w:rsid w:val="00DD5E36"/>
    <w:rsid w:val="00E034B7"/>
    <w:rsid w:val="00E3529F"/>
    <w:rsid w:val="00E47F1A"/>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3BC7-E7C1-476E-BF22-0CFF6D7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89</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Khanh Le Nhut</cp:lastModifiedBy>
  <cp:revision>7</cp:revision>
  <dcterms:created xsi:type="dcterms:W3CDTF">2018-06-12T02:26:00Z</dcterms:created>
  <dcterms:modified xsi:type="dcterms:W3CDTF">2018-06-12T07:51:00Z</dcterms:modified>
</cp:coreProperties>
</file>