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829"/>
        <w:gridCol w:w="7963"/>
      </w:tblGrid>
      <w:tr w:rsidR="00C434D5" w:rsidRPr="00C434D5" w14:paraId="770EA09E" w14:textId="77777777" w:rsidTr="00A70669">
        <w:trPr>
          <w:trHeight w:val="1250"/>
        </w:trPr>
        <w:tc>
          <w:tcPr>
            <w:tcW w:w="934" w:type="pct"/>
          </w:tcPr>
          <w:p w14:paraId="3E163D3C" w14:textId="652CC852" w:rsidR="00A50673" w:rsidRPr="00C434D5" w:rsidRDefault="00A50673" w:rsidP="00B45136">
            <w:pPr>
              <w:jc w:val="center"/>
              <w:rPr>
                <w:rFonts w:cs="Times New Roman"/>
                <w:b/>
                <w:sz w:val="24"/>
                <w:szCs w:val="24"/>
              </w:rPr>
            </w:pPr>
            <w:r w:rsidRPr="00C434D5">
              <w:rPr>
                <w:rFonts w:cs="Times New Roman"/>
                <w:b/>
                <w:noProof/>
                <w:szCs w:val="24"/>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tc>
        <w:tc>
          <w:tcPr>
            <w:tcW w:w="4066" w:type="pct"/>
          </w:tcPr>
          <w:p w14:paraId="7637ECB4" w14:textId="77777777" w:rsidR="00A50673" w:rsidRPr="00C434D5" w:rsidRDefault="00A50673" w:rsidP="00377684">
            <w:pPr>
              <w:jc w:val="center"/>
              <w:rPr>
                <w:rFonts w:cs="Times New Roman"/>
                <w:b/>
                <w:sz w:val="24"/>
                <w:szCs w:val="24"/>
              </w:rPr>
            </w:pPr>
          </w:p>
          <w:p w14:paraId="5A80A149" w14:textId="77777777" w:rsidR="00A50673" w:rsidRPr="00C434D5" w:rsidRDefault="000C47D0" w:rsidP="00377684">
            <w:pPr>
              <w:jc w:val="center"/>
              <w:rPr>
                <w:rFonts w:cs="Times New Roman"/>
                <w:b/>
                <w:sz w:val="24"/>
                <w:szCs w:val="24"/>
              </w:rPr>
            </w:pPr>
            <w:r w:rsidRPr="00C434D5">
              <w:rPr>
                <w:rFonts w:cs="Times New Roman"/>
                <w:b/>
                <w:szCs w:val="24"/>
              </w:rPr>
              <w:t>DEPARTMENT OF COMPUTER ENGINEERING</w:t>
            </w:r>
            <w:r w:rsidR="00380DD6" w:rsidRPr="00C434D5">
              <w:rPr>
                <w:rFonts w:cs="Times New Roman"/>
                <w:b/>
                <w:szCs w:val="24"/>
              </w:rPr>
              <w:t xml:space="preserve"> (DCE)</w:t>
            </w:r>
          </w:p>
          <w:p w14:paraId="13B85CF1" w14:textId="77777777" w:rsidR="00C42D4D" w:rsidRPr="00C434D5" w:rsidRDefault="0091005A" w:rsidP="00A70669">
            <w:pPr>
              <w:jc w:val="center"/>
              <w:rPr>
                <w:rFonts w:cs="Times New Roman"/>
                <w:b/>
                <w:sz w:val="24"/>
                <w:szCs w:val="24"/>
              </w:rPr>
            </w:pPr>
            <w:r>
              <w:rPr>
                <w:rFonts w:cs="Times New Roman"/>
                <w:b/>
                <w:szCs w:val="24"/>
              </w:rPr>
              <w:t>SOC DESIGN</w:t>
            </w:r>
          </w:p>
          <w:p w14:paraId="22D240DA" w14:textId="77777777" w:rsidR="00A50673" w:rsidRPr="00C434D5" w:rsidRDefault="00A50673" w:rsidP="00A70669">
            <w:pPr>
              <w:jc w:val="center"/>
              <w:rPr>
                <w:rFonts w:cs="Times New Roman"/>
                <w:b/>
                <w:sz w:val="24"/>
                <w:szCs w:val="24"/>
              </w:rPr>
            </w:pPr>
            <w:r w:rsidRPr="00C434D5">
              <w:rPr>
                <w:rFonts w:cs="Times New Roman"/>
                <w:b/>
                <w:szCs w:val="24"/>
              </w:rPr>
              <w:t xml:space="preserve">MMH: </w:t>
            </w:r>
            <w:r w:rsidR="0091005A" w:rsidRPr="0091005A">
              <w:rPr>
                <w:rFonts w:cs="Times New Roman"/>
                <w:b/>
                <w:szCs w:val="24"/>
              </w:rPr>
              <w:t>SOCD334264</w:t>
            </w:r>
          </w:p>
        </w:tc>
      </w:tr>
      <w:tr w:rsidR="00C434D5" w:rsidRPr="00C434D5" w14:paraId="2CF0ECB7" w14:textId="77777777" w:rsidTr="00A70669">
        <w:trPr>
          <w:trHeight w:val="926"/>
        </w:trPr>
        <w:tc>
          <w:tcPr>
            <w:tcW w:w="5000" w:type="pct"/>
            <w:gridSpan w:val="2"/>
          </w:tcPr>
          <w:p w14:paraId="0734BACC" w14:textId="77777777" w:rsidR="00E35789" w:rsidRPr="00C434D5" w:rsidRDefault="00F1320E" w:rsidP="00377684">
            <w:pPr>
              <w:jc w:val="center"/>
              <w:rPr>
                <w:rFonts w:cs="Times New Roman"/>
                <w:b/>
                <w:sz w:val="24"/>
                <w:szCs w:val="24"/>
              </w:rPr>
            </w:pPr>
            <w:r w:rsidRPr="00C434D5">
              <w:rPr>
                <w:rFonts w:cs="Times New Roman"/>
                <w:b/>
                <w:szCs w:val="24"/>
              </w:rPr>
              <w:t xml:space="preserve">Group: </w:t>
            </w:r>
          </w:p>
          <w:p w14:paraId="42F0DA3B" w14:textId="020DEE66" w:rsidR="00E35789" w:rsidRPr="00C434D5" w:rsidRDefault="00F1320E" w:rsidP="00B45136">
            <w:pPr>
              <w:jc w:val="center"/>
              <w:rPr>
                <w:rFonts w:cs="Times New Roman"/>
                <w:b/>
                <w:sz w:val="24"/>
                <w:szCs w:val="24"/>
              </w:rPr>
            </w:pPr>
            <w:r w:rsidRPr="00C434D5">
              <w:rPr>
                <w:rFonts w:cs="Times New Roman"/>
                <w:b/>
                <w:szCs w:val="24"/>
              </w:rPr>
              <w:t xml:space="preserve">Name: </w:t>
            </w:r>
          </w:p>
        </w:tc>
      </w:tr>
    </w:tbl>
    <w:p w14:paraId="68FF0F65" w14:textId="77777777" w:rsidR="00596A88" w:rsidRDefault="00000000" w:rsidP="00596A88">
      <w:pPr>
        <w:pStyle w:val="Title1"/>
        <w:spacing w:before="160"/>
        <w:jc w:val="center"/>
        <w:rPr>
          <w:b/>
        </w:rPr>
      </w:pPr>
      <w:r>
        <w:rPr>
          <w:b/>
        </w:rPr>
        <w:t>BÀI TẬP 1 THIẾT KẾ SOC</w:t>
      </w:r>
    </w:p>
    <w:p w14:paraId="22B1D585" w14:textId="46B0000F" w:rsidR="004D6D92" w:rsidRPr="00596A88" w:rsidRDefault="00000000" w:rsidP="00596A88">
      <w:pPr>
        <w:pStyle w:val="Title1"/>
        <w:spacing w:before="160"/>
        <w:rPr>
          <w:b/>
          <w:bCs/>
        </w:rPr>
      </w:pPr>
      <w:r w:rsidRPr="00596A88">
        <w:rPr>
          <w:b/>
          <w:bCs/>
        </w:rPr>
        <w:t>Câu 1: Phân tích ưu điểm và nhược điểm của ASIC-based SoC so với FPGA-based SoC.</w:t>
      </w:r>
    </w:p>
    <w:p w14:paraId="1B590558" w14:textId="77777777" w:rsidR="004D6D92" w:rsidRDefault="00000000">
      <w:pPr>
        <w:jc w:val="both"/>
      </w:pPr>
      <w:r>
        <w:rPr>
          <w:b/>
        </w:rPr>
        <w:t>Trả lời</w:t>
      </w:r>
    </w:p>
    <w:p w14:paraId="412EB305" w14:textId="77777777" w:rsidR="004D6D92" w:rsidRDefault="00000000">
      <w:pPr>
        <w:jc w:val="both"/>
      </w:pPr>
      <w:r>
        <w:t>ASIC-based SoC là hệ thống được triển khai thành chip chuyên dụng, trong đó các khối logic và liên kết vật lý được xác định khi chế tạo. FPGA-based SoC sử dụng phần logic có thể cấu hình lại; CPU có thể là hard-core tích hợp sẵn hoặc soft-core được tổng hợp trên FPGA. Vì vậy, sự khác biệt chủ yếu nằm ở cách hiện thực phần cứng và mức độ linh hoạt của hệ thống.</w:t>
      </w:r>
    </w:p>
    <w:p w14:paraId="3796AD8B" w14:textId="77777777" w:rsidR="004D6D92" w:rsidRDefault="00000000">
      <w:pPr>
        <w:pStyle w:val="Heading21"/>
      </w:pPr>
      <w:r>
        <w:t>Ưu điểm của ASIC-based SoC</w:t>
      </w:r>
    </w:p>
    <w:p w14:paraId="2A8C8876" w14:textId="77777777" w:rsidR="004D6D92" w:rsidRDefault="00000000">
      <w:pPr>
        <w:jc w:val="both"/>
      </w:pPr>
      <w:r>
        <w:t>Về hiệu năng, ASIC cho phép tối ưu trực tiếp đường dữ liệu, độ rộng toán hạng, cấu trúc bộ nhớ và liên kết theo ứng dụng. So với việc ánh xạ cùng chức năng vào LUT và mạng định tuyến lập trình được của FPGA, ASIC thường có đường truyền ngắn hơn, ít phần tử trung gian hơn và dễ đạt hiệu năng cao hơn trong cùng điều kiện so sánh.</w:t>
      </w:r>
    </w:p>
    <w:p w14:paraId="6C5BDDF9" w14:textId="77777777" w:rsidR="004D6D92" w:rsidRDefault="00000000">
      <w:pPr>
        <w:jc w:val="both"/>
      </w:pPr>
      <w:r>
        <w:t>Về công suất và diện tích, ASIC không cần phần lớn tài nguyên phục vụ cấu hình như bộ nhớ cấu hình và các bộ chọn đường tín hiệu của FPGA. Điện dung chuyển mạch và số transistor phụ trợ thường thấp hơn; đồng thời có thể áp dụng clock gating, power gating và tối ưu thư viện cell. Do đó ASIC thường có hiệu quả năng lượng và mật độ tích hợp tốt hơn cho cùng tác vụ.</w:t>
      </w:r>
    </w:p>
    <w:p w14:paraId="1B5F81C3" w14:textId="77777777" w:rsidR="004D6D92" w:rsidRDefault="00000000">
      <w:pPr>
        <w:jc w:val="both"/>
      </w:pPr>
      <w:r>
        <w:t>Về chi phí sản phẩm, ASIC có thể đạt chi phí trên mỗi đơn vị thấp khi sản xuất số lượng lớn, vì chi phí thiết kế và chế tạo ban đầu được phân bổ cho nhiều chip. ASIC cũng thuận lợi cho tích hợp CPU, bộ nhớ, ngoại vi, khối analog và bộ tăng tốc chuyên dụng nếu công nghệ cùng các IP tương ứng hỗ trợ.</w:t>
      </w:r>
    </w:p>
    <w:p w14:paraId="3A01C352" w14:textId="77777777" w:rsidR="004D6D92" w:rsidRDefault="00000000">
      <w:pPr>
        <w:pStyle w:val="Heading21"/>
      </w:pPr>
      <w:r>
        <w:t>Nhược điểm của ASIC-based SoC</w:t>
      </w:r>
    </w:p>
    <w:p w14:paraId="70AF0471" w14:textId="77777777" w:rsidR="004D6D92" w:rsidRDefault="00000000">
      <w:pPr>
        <w:jc w:val="both"/>
      </w:pPr>
      <w:r>
        <w:t>Chi phí không lặp lại (NRE) cao: phải đầu tư thiết kế, công cụ EDA, IP, kiểm chứng, mask và chế tạo thử. Thời gian đưa sản phẩm ra thị trường thường dài hơn do phải hoàn thành sign-off, tape-out, chế tạo và kiểm thử silicon.</w:t>
      </w:r>
    </w:p>
    <w:p w14:paraId="054A5339" w14:textId="77777777" w:rsidR="004D6D92" w:rsidRDefault="00000000">
      <w:pPr>
        <w:jc w:val="both"/>
      </w:pPr>
      <w:r>
        <w:t xml:space="preserve">Khả năng sửa đổi phần cứng sau chế tạo thấp. Có thể cập nhật phần mềm chạy trên CPU, nhưng lỗi trong logic cố định thường cần phương án khắc phục bằng phần mềm hoặc một lần chế tạo </w:t>
      </w:r>
      <w:r>
        <w:lastRenderedPageBreak/>
        <w:t>lại. Ngược lại, FPGA có thể sửa phần logic bằng bitstream mới trong giới hạn tài nguyên và phần cứng có sẵn.</w:t>
      </w:r>
    </w:p>
    <w:p w14:paraId="0F67620A" w14:textId="77777777" w:rsidR="004D6D92" w:rsidRDefault="00000000">
      <w:pPr>
        <w:jc w:val="both"/>
      </w:pPr>
      <w:r>
        <w:t>ASIC chịu rủi ro lớn hơn khi yêu cầu chưa ổn định hoặc sản lượng thấp: một lần sửa silicon có thể tốn nhiều thời gian và chi phí. FPGA phù hợp hơn cho thử nghiệm, nghiên cứu và sản phẩm cần thay đổi thuật toán hoặc giao thức thường xuyên.</w:t>
      </w:r>
    </w:p>
    <w:tbl>
      <w:tblPr>
        <w:tblW w:w="9846" w:type="dxa"/>
        <w:tblLayout w:type="fixed"/>
        <w:tblLook w:val="04A0" w:firstRow="1" w:lastRow="0" w:firstColumn="1" w:lastColumn="0" w:noHBand="0" w:noVBand="1"/>
      </w:tblPr>
      <w:tblGrid>
        <w:gridCol w:w="1907"/>
        <w:gridCol w:w="4001"/>
        <w:gridCol w:w="3938"/>
      </w:tblGrid>
      <w:tr w:rsidR="004D6D92" w14:paraId="5C707D92" w14:textId="77777777" w:rsidTr="00596A88">
        <w:trPr>
          <w:cantSplit/>
          <w:trHeight w:val="481"/>
          <w:tblHeader/>
        </w:trPr>
        <w:tc>
          <w:tcPr>
            <w:tcW w:w="1907" w:type="dxa"/>
            <w:tcBorders>
              <w:top w:val="single" w:sz="4" w:space="0" w:color="D9D9D9"/>
              <w:left w:val="single" w:sz="4" w:space="0" w:color="D9D9D9"/>
              <w:bottom w:val="single" w:sz="4" w:space="0" w:color="D9D9D9"/>
              <w:right w:val="single" w:sz="4" w:space="0" w:color="D9D9D9"/>
            </w:tcBorders>
            <w:shd w:val="clear" w:color="auto" w:fill="E8EEF3"/>
          </w:tcPr>
          <w:p w14:paraId="0C28D32E" w14:textId="77777777" w:rsidR="004D6D92" w:rsidRDefault="00000000">
            <w:pPr>
              <w:spacing w:before="80" w:after="80" w:line="252" w:lineRule="auto"/>
            </w:pPr>
            <w:r>
              <w:rPr>
                <w:b/>
              </w:rPr>
              <w:t>Tiêu chí</w:t>
            </w:r>
          </w:p>
        </w:tc>
        <w:tc>
          <w:tcPr>
            <w:tcW w:w="4001" w:type="dxa"/>
            <w:tcBorders>
              <w:top w:val="single" w:sz="4" w:space="0" w:color="D9D9D9"/>
              <w:left w:val="single" w:sz="4" w:space="0" w:color="D9D9D9"/>
              <w:bottom w:val="single" w:sz="4" w:space="0" w:color="D9D9D9"/>
              <w:right w:val="single" w:sz="4" w:space="0" w:color="D9D9D9"/>
            </w:tcBorders>
            <w:shd w:val="clear" w:color="auto" w:fill="E8EEF3"/>
          </w:tcPr>
          <w:p w14:paraId="153A525F" w14:textId="77777777" w:rsidR="004D6D92" w:rsidRDefault="00000000">
            <w:pPr>
              <w:spacing w:before="80" w:after="80" w:line="252" w:lineRule="auto"/>
            </w:pPr>
            <w:r>
              <w:rPr>
                <w:b/>
              </w:rPr>
              <w:t>ASIC-based SoC</w:t>
            </w:r>
          </w:p>
        </w:tc>
        <w:tc>
          <w:tcPr>
            <w:tcW w:w="3938" w:type="dxa"/>
            <w:tcBorders>
              <w:top w:val="single" w:sz="4" w:space="0" w:color="D9D9D9"/>
              <w:left w:val="single" w:sz="4" w:space="0" w:color="D9D9D9"/>
              <w:bottom w:val="single" w:sz="4" w:space="0" w:color="D9D9D9"/>
              <w:right w:val="single" w:sz="4" w:space="0" w:color="D9D9D9"/>
            </w:tcBorders>
            <w:shd w:val="clear" w:color="auto" w:fill="E8EEF3"/>
          </w:tcPr>
          <w:p w14:paraId="7976C500" w14:textId="77777777" w:rsidR="004D6D92" w:rsidRDefault="00000000">
            <w:pPr>
              <w:spacing w:before="80" w:after="80" w:line="252" w:lineRule="auto"/>
            </w:pPr>
            <w:r>
              <w:rPr>
                <w:b/>
              </w:rPr>
              <w:t>FPGA-based SoC</w:t>
            </w:r>
          </w:p>
        </w:tc>
      </w:tr>
      <w:tr w:rsidR="004D6D92" w14:paraId="3DD6ABAE" w14:textId="77777777" w:rsidTr="00596A88">
        <w:trPr>
          <w:cantSplit/>
          <w:trHeight w:val="809"/>
        </w:trPr>
        <w:tc>
          <w:tcPr>
            <w:tcW w:w="1907" w:type="dxa"/>
            <w:tcBorders>
              <w:top w:val="single" w:sz="4" w:space="0" w:color="D9D9D9"/>
              <w:left w:val="single" w:sz="4" w:space="0" w:color="D9D9D9"/>
              <w:bottom w:val="single" w:sz="4" w:space="0" w:color="D9D9D9"/>
              <w:right w:val="single" w:sz="4" w:space="0" w:color="D9D9D9"/>
            </w:tcBorders>
          </w:tcPr>
          <w:p w14:paraId="628E2B85" w14:textId="77777777" w:rsidR="004D6D92" w:rsidRDefault="00000000">
            <w:pPr>
              <w:spacing w:before="80" w:after="80" w:line="252" w:lineRule="auto"/>
            </w:pPr>
            <w:r>
              <w:t>Hiệu năng, năng lượng</w:t>
            </w:r>
          </w:p>
        </w:tc>
        <w:tc>
          <w:tcPr>
            <w:tcW w:w="4001" w:type="dxa"/>
            <w:tcBorders>
              <w:top w:val="single" w:sz="4" w:space="0" w:color="D9D9D9"/>
              <w:left w:val="single" w:sz="4" w:space="0" w:color="D9D9D9"/>
              <w:bottom w:val="single" w:sz="4" w:space="0" w:color="D9D9D9"/>
              <w:right w:val="single" w:sz="4" w:space="0" w:color="D9D9D9"/>
            </w:tcBorders>
          </w:tcPr>
          <w:p w14:paraId="03287339" w14:textId="77777777" w:rsidR="004D6D92" w:rsidRDefault="00000000">
            <w:pPr>
              <w:spacing w:before="80" w:after="80" w:line="252" w:lineRule="auto"/>
            </w:pPr>
            <w:r>
              <w:t>Thường tối ưu hơn cho tác vụ cố định.</w:t>
            </w:r>
          </w:p>
        </w:tc>
        <w:tc>
          <w:tcPr>
            <w:tcW w:w="3938" w:type="dxa"/>
            <w:tcBorders>
              <w:top w:val="single" w:sz="4" w:space="0" w:color="D9D9D9"/>
              <w:left w:val="single" w:sz="4" w:space="0" w:color="D9D9D9"/>
              <w:bottom w:val="single" w:sz="4" w:space="0" w:color="D9D9D9"/>
              <w:right w:val="single" w:sz="4" w:space="0" w:color="D9D9D9"/>
            </w:tcBorders>
          </w:tcPr>
          <w:p w14:paraId="41D90662" w14:textId="77777777" w:rsidR="004D6D92" w:rsidRDefault="00000000">
            <w:pPr>
              <w:spacing w:before="80" w:after="80" w:line="252" w:lineRule="auto"/>
            </w:pPr>
            <w:r>
              <w:t>Chịu chi phí của LUT và định tuyến lập trình được.</w:t>
            </w:r>
          </w:p>
        </w:tc>
      </w:tr>
      <w:tr w:rsidR="004D6D92" w14:paraId="22F18224" w14:textId="77777777" w:rsidTr="00596A88">
        <w:trPr>
          <w:cantSplit/>
          <w:trHeight w:val="809"/>
        </w:trPr>
        <w:tc>
          <w:tcPr>
            <w:tcW w:w="1907" w:type="dxa"/>
            <w:tcBorders>
              <w:top w:val="single" w:sz="4" w:space="0" w:color="D9D9D9"/>
              <w:left w:val="single" w:sz="4" w:space="0" w:color="D9D9D9"/>
              <w:bottom w:val="single" w:sz="4" w:space="0" w:color="D9D9D9"/>
              <w:right w:val="single" w:sz="4" w:space="0" w:color="D9D9D9"/>
            </w:tcBorders>
          </w:tcPr>
          <w:p w14:paraId="6F850707" w14:textId="77777777" w:rsidR="004D6D92" w:rsidRDefault="00000000">
            <w:pPr>
              <w:spacing w:before="80" w:after="80" w:line="252" w:lineRule="auto"/>
            </w:pPr>
            <w:r>
              <w:t>Chi phí ban đầu</w:t>
            </w:r>
          </w:p>
        </w:tc>
        <w:tc>
          <w:tcPr>
            <w:tcW w:w="4001" w:type="dxa"/>
            <w:tcBorders>
              <w:top w:val="single" w:sz="4" w:space="0" w:color="D9D9D9"/>
              <w:left w:val="single" w:sz="4" w:space="0" w:color="D9D9D9"/>
              <w:bottom w:val="single" w:sz="4" w:space="0" w:color="D9D9D9"/>
              <w:right w:val="single" w:sz="4" w:space="0" w:color="D9D9D9"/>
            </w:tcBorders>
          </w:tcPr>
          <w:p w14:paraId="5D6B890F" w14:textId="77777777" w:rsidR="004D6D92" w:rsidRDefault="00000000">
            <w:pPr>
              <w:spacing w:before="80" w:after="80" w:line="252" w:lineRule="auto"/>
            </w:pPr>
            <w:r>
              <w:t>Cao; có NRE và chi phí chế tạo.</w:t>
            </w:r>
          </w:p>
        </w:tc>
        <w:tc>
          <w:tcPr>
            <w:tcW w:w="3938" w:type="dxa"/>
            <w:tcBorders>
              <w:top w:val="single" w:sz="4" w:space="0" w:color="D9D9D9"/>
              <w:left w:val="single" w:sz="4" w:space="0" w:color="D9D9D9"/>
              <w:bottom w:val="single" w:sz="4" w:space="0" w:color="D9D9D9"/>
              <w:right w:val="single" w:sz="4" w:space="0" w:color="D9D9D9"/>
            </w:tcBorders>
          </w:tcPr>
          <w:p w14:paraId="0175E57C" w14:textId="77777777" w:rsidR="004D6D92" w:rsidRDefault="00000000">
            <w:pPr>
              <w:spacing w:before="80" w:after="80" w:line="252" w:lineRule="auto"/>
            </w:pPr>
            <w:r>
              <w:t>Thấp hơn; dùng chip FPGA có sẵn.</w:t>
            </w:r>
          </w:p>
        </w:tc>
      </w:tr>
      <w:tr w:rsidR="004D6D92" w14:paraId="6C96ACC8" w14:textId="77777777" w:rsidTr="00596A88">
        <w:trPr>
          <w:cantSplit/>
          <w:trHeight w:val="809"/>
        </w:trPr>
        <w:tc>
          <w:tcPr>
            <w:tcW w:w="1907" w:type="dxa"/>
            <w:tcBorders>
              <w:top w:val="single" w:sz="4" w:space="0" w:color="D9D9D9"/>
              <w:left w:val="single" w:sz="4" w:space="0" w:color="D9D9D9"/>
              <w:bottom w:val="single" w:sz="4" w:space="0" w:color="D9D9D9"/>
              <w:right w:val="single" w:sz="4" w:space="0" w:color="D9D9D9"/>
            </w:tcBorders>
          </w:tcPr>
          <w:p w14:paraId="261A6C7B" w14:textId="77777777" w:rsidR="004D6D92" w:rsidRDefault="00000000">
            <w:pPr>
              <w:spacing w:before="80" w:after="80" w:line="252" w:lineRule="auto"/>
            </w:pPr>
            <w:r>
              <w:t>Chi phí khi sản lượng lớn</w:t>
            </w:r>
          </w:p>
        </w:tc>
        <w:tc>
          <w:tcPr>
            <w:tcW w:w="4001" w:type="dxa"/>
            <w:tcBorders>
              <w:top w:val="single" w:sz="4" w:space="0" w:color="D9D9D9"/>
              <w:left w:val="single" w:sz="4" w:space="0" w:color="D9D9D9"/>
              <w:bottom w:val="single" w:sz="4" w:space="0" w:color="D9D9D9"/>
              <w:right w:val="single" w:sz="4" w:space="0" w:color="D9D9D9"/>
            </w:tcBorders>
          </w:tcPr>
          <w:p w14:paraId="5EC08203" w14:textId="77777777" w:rsidR="004D6D92" w:rsidRDefault="00000000">
            <w:pPr>
              <w:spacing w:before="80" w:after="80" w:line="252" w:lineRule="auto"/>
            </w:pPr>
            <w:r>
              <w:t>Có thể thấp hơn sau điểm hòa vốn.</w:t>
            </w:r>
          </w:p>
        </w:tc>
        <w:tc>
          <w:tcPr>
            <w:tcW w:w="3938" w:type="dxa"/>
            <w:tcBorders>
              <w:top w:val="single" w:sz="4" w:space="0" w:color="D9D9D9"/>
              <w:left w:val="single" w:sz="4" w:space="0" w:color="D9D9D9"/>
              <w:bottom w:val="single" w:sz="4" w:space="0" w:color="D9D9D9"/>
              <w:right w:val="single" w:sz="4" w:space="0" w:color="D9D9D9"/>
            </w:tcBorders>
          </w:tcPr>
          <w:p w14:paraId="1A488EB0" w14:textId="77777777" w:rsidR="004D6D92" w:rsidRDefault="00000000">
            <w:pPr>
              <w:spacing w:before="80" w:after="80" w:line="252" w:lineRule="auto"/>
            </w:pPr>
            <w:r>
              <w:t>Giá chip thường cao hơn cho cùng chức năng.</w:t>
            </w:r>
          </w:p>
        </w:tc>
      </w:tr>
      <w:tr w:rsidR="004D6D92" w14:paraId="504D699A" w14:textId="77777777" w:rsidTr="00596A88">
        <w:trPr>
          <w:cantSplit/>
          <w:trHeight w:val="809"/>
        </w:trPr>
        <w:tc>
          <w:tcPr>
            <w:tcW w:w="1907" w:type="dxa"/>
            <w:tcBorders>
              <w:top w:val="single" w:sz="4" w:space="0" w:color="D9D9D9"/>
              <w:left w:val="single" w:sz="4" w:space="0" w:color="D9D9D9"/>
              <w:bottom w:val="single" w:sz="4" w:space="0" w:color="D9D9D9"/>
              <w:right w:val="single" w:sz="4" w:space="0" w:color="D9D9D9"/>
            </w:tcBorders>
          </w:tcPr>
          <w:p w14:paraId="6B6F735C" w14:textId="77777777" w:rsidR="004D6D92" w:rsidRDefault="00000000">
            <w:pPr>
              <w:spacing w:before="80" w:after="80" w:line="252" w:lineRule="auto"/>
            </w:pPr>
            <w:r>
              <w:t>Thời gian phát triển</w:t>
            </w:r>
          </w:p>
        </w:tc>
        <w:tc>
          <w:tcPr>
            <w:tcW w:w="4001" w:type="dxa"/>
            <w:tcBorders>
              <w:top w:val="single" w:sz="4" w:space="0" w:color="D9D9D9"/>
              <w:left w:val="single" w:sz="4" w:space="0" w:color="D9D9D9"/>
              <w:bottom w:val="single" w:sz="4" w:space="0" w:color="D9D9D9"/>
              <w:right w:val="single" w:sz="4" w:space="0" w:color="D9D9D9"/>
            </w:tcBorders>
          </w:tcPr>
          <w:p w14:paraId="2DA97042" w14:textId="77777777" w:rsidR="004D6D92" w:rsidRDefault="00000000">
            <w:pPr>
              <w:spacing w:before="80" w:after="80" w:line="252" w:lineRule="auto"/>
            </w:pPr>
            <w:r>
              <w:t>Dài; có chu kỳ chế tạo silicon.</w:t>
            </w:r>
          </w:p>
        </w:tc>
        <w:tc>
          <w:tcPr>
            <w:tcW w:w="3938" w:type="dxa"/>
            <w:tcBorders>
              <w:top w:val="single" w:sz="4" w:space="0" w:color="D9D9D9"/>
              <w:left w:val="single" w:sz="4" w:space="0" w:color="D9D9D9"/>
              <w:bottom w:val="single" w:sz="4" w:space="0" w:color="D9D9D9"/>
              <w:right w:val="single" w:sz="4" w:space="0" w:color="D9D9D9"/>
            </w:tcBorders>
          </w:tcPr>
          <w:p w14:paraId="584453BD" w14:textId="77777777" w:rsidR="004D6D92" w:rsidRDefault="00000000">
            <w:pPr>
              <w:spacing w:before="80" w:after="80" w:line="252" w:lineRule="auto"/>
            </w:pPr>
            <w:r>
              <w:t>Ngắn hơn cho tạo mẫu và cập nhật.</w:t>
            </w:r>
          </w:p>
        </w:tc>
      </w:tr>
      <w:tr w:rsidR="004D6D92" w14:paraId="1F66280E" w14:textId="77777777" w:rsidTr="00596A88">
        <w:trPr>
          <w:cantSplit/>
          <w:trHeight w:val="799"/>
        </w:trPr>
        <w:tc>
          <w:tcPr>
            <w:tcW w:w="1907" w:type="dxa"/>
            <w:tcBorders>
              <w:top w:val="single" w:sz="4" w:space="0" w:color="D9D9D9"/>
              <w:left w:val="single" w:sz="4" w:space="0" w:color="D9D9D9"/>
              <w:bottom w:val="single" w:sz="4" w:space="0" w:color="D9D9D9"/>
              <w:right w:val="single" w:sz="4" w:space="0" w:color="D9D9D9"/>
            </w:tcBorders>
          </w:tcPr>
          <w:p w14:paraId="44D92105" w14:textId="77777777" w:rsidR="004D6D92" w:rsidRDefault="00000000">
            <w:pPr>
              <w:spacing w:before="80" w:after="80" w:line="252" w:lineRule="auto"/>
            </w:pPr>
            <w:r>
              <w:t>Thay đổi phần cứng</w:t>
            </w:r>
          </w:p>
        </w:tc>
        <w:tc>
          <w:tcPr>
            <w:tcW w:w="4001" w:type="dxa"/>
            <w:tcBorders>
              <w:top w:val="single" w:sz="4" w:space="0" w:color="D9D9D9"/>
              <w:left w:val="single" w:sz="4" w:space="0" w:color="D9D9D9"/>
              <w:bottom w:val="single" w:sz="4" w:space="0" w:color="D9D9D9"/>
              <w:right w:val="single" w:sz="4" w:space="0" w:color="D9D9D9"/>
            </w:tcBorders>
          </w:tcPr>
          <w:p w14:paraId="58D4A21E" w14:textId="77777777" w:rsidR="004D6D92" w:rsidRDefault="00000000">
            <w:pPr>
              <w:spacing w:before="80" w:after="80" w:line="252" w:lineRule="auto"/>
            </w:pPr>
            <w:r>
              <w:t>Khó sau chế tạo.</w:t>
            </w:r>
          </w:p>
        </w:tc>
        <w:tc>
          <w:tcPr>
            <w:tcW w:w="3938" w:type="dxa"/>
            <w:tcBorders>
              <w:top w:val="single" w:sz="4" w:space="0" w:color="D9D9D9"/>
              <w:left w:val="single" w:sz="4" w:space="0" w:color="D9D9D9"/>
              <w:bottom w:val="single" w:sz="4" w:space="0" w:color="D9D9D9"/>
              <w:right w:val="single" w:sz="4" w:space="0" w:color="D9D9D9"/>
            </w:tcBorders>
          </w:tcPr>
          <w:p w14:paraId="705C48EA" w14:textId="77777777" w:rsidR="004D6D92" w:rsidRDefault="00000000">
            <w:pPr>
              <w:spacing w:before="80" w:after="80" w:line="252" w:lineRule="auto"/>
            </w:pPr>
            <w:r>
              <w:t>Có thể nạp lại cấu hình.</w:t>
            </w:r>
          </w:p>
        </w:tc>
      </w:tr>
    </w:tbl>
    <w:p w14:paraId="2D1B5C0E" w14:textId="77777777" w:rsidR="004D6D92" w:rsidRDefault="00000000">
      <w:pPr>
        <w:jc w:val="both"/>
      </w:pPr>
      <w:r>
        <w:t>Có thể mô hình hóa tổng chi phí là C = NRE + N × c, với N là sản lượng và c là chi phí mỗi chip. ASIC có lợi về tổng chi phí khi phần tiết kiệm trên mỗi chip đủ bù NRE lớn hơn. Không thể kết luận ASIC luôn rẻ hơn hoặc nhanh hơn mọi FPGA nếu chưa xác định công nghệ, cấu hình và ứng dụng.</w:t>
      </w:r>
    </w:p>
    <w:p w14:paraId="0DA75D0E" w14:textId="77777777" w:rsidR="004D6D92" w:rsidRDefault="00000000">
      <w:pPr>
        <w:jc w:val="both"/>
      </w:pPr>
      <w:r>
        <w:t>Nguồn: [1], trang PDF 53 và 73 về tiêu chí đánh giá và không gian lựa chọn nền tảng; [2], Chương 1. Phân tích chi phí và đánh đổi là phần diễn giải bổ sung.</w:t>
      </w:r>
    </w:p>
    <w:p w14:paraId="68A99F00" w14:textId="77777777" w:rsidR="004D6D92" w:rsidRDefault="00000000">
      <w:pPr>
        <w:pStyle w:val="Heading11"/>
        <w:pageBreakBefore/>
      </w:pPr>
      <w:r>
        <w:lastRenderedPageBreak/>
        <w:t>Câu 2: Giải thích kiến trúc PS và PL trong Zynq, đồng thời nêu vai trò của giao tiếp AXI.</w:t>
      </w:r>
    </w:p>
    <w:p w14:paraId="4E45B6B0" w14:textId="77777777" w:rsidR="004D6D92" w:rsidRDefault="00000000">
      <w:pPr>
        <w:jc w:val="both"/>
      </w:pPr>
      <w:r>
        <w:rPr>
          <w:b/>
        </w:rPr>
        <w:t>Trả lời</w:t>
      </w:r>
    </w:p>
    <w:p w14:paraId="637E6928" w14:textId="77777777" w:rsidR="004D6D92" w:rsidRDefault="00000000">
      <w:pPr>
        <w:jc w:val="both"/>
      </w:pPr>
      <w:r>
        <w:t>Zynq kết hợp hệ thống xử lý bằng phần mềm và logic cấu hình được trên cùng chip. Trong câu trả lời này, Zynq-7000 được dùng làm ví dụ; không áp dụng cấu hình CPU này cho mọi thế hệ Zynq.</w:t>
      </w:r>
    </w:p>
    <w:p w14:paraId="039520F7" w14:textId="77777777" w:rsidR="004D6D92" w:rsidRDefault="00000000">
      <w:pPr>
        <w:pStyle w:val="Heading21"/>
      </w:pPr>
      <w:r>
        <w:t>PS và PL</w:t>
      </w:r>
    </w:p>
    <w:p w14:paraId="0B1E59C2" w14:textId="77777777" w:rsidR="004D6D92" w:rsidRDefault="00000000">
      <w:pPr>
        <w:jc w:val="both"/>
      </w:pPr>
      <w:r>
        <w:t>PS (Processing System) là phần xử lý đã được chế tạo cố định, gồm ARM Cortex-A9, cache, bộ nhớ trên chip, bộ điều khiển DDR, bộ điều khiển ngắt và các ngoại vi như UART, SPI, I²C, Ethernet. Tùy thiết bị, CPU có một hoặc hai lõi. PS chạy chương trình bare-metal, RTOS hoặc Linux, phù hợp cho quản lý hệ thống, giao thức và điều khiển luồng công việc. PS là phần cứng cố định nhưng hành vi ứng dụng thay đổi được bằng phần mềm. [6]</w:t>
      </w:r>
    </w:p>
    <w:p w14:paraId="26661988" w14:textId="77777777" w:rsidR="004D6D92" w:rsidRDefault="00000000">
      <w:pPr>
        <w:jc w:val="both"/>
      </w:pPr>
      <w:r>
        <w:t>PL (Programmable Logic) gồm LUT, flip-flop, BRAM, DSP và tài nguyên định tuyến, clock, I/O có thể cấu hình. Người thiết kế dùng RTL hoặc IP sinh bởi HLS để tạo mạch song song, bộ tăng tốc xử lý ảnh, bộ lọc tín hiệu hoặc giao tiếp riêng. Cấu hình PL được nạp bằng bitstream. [7]</w:t>
      </w:r>
    </w:p>
    <w:p w14:paraId="35EE36C5" w14:textId="77777777" w:rsidR="004D6D92" w:rsidRDefault="00000000">
      <w:pPr>
        <w:keepNext/>
        <w:jc w:val="center"/>
      </w:pPr>
      <w:r>
        <w:rPr>
          <w:noProof/>
        </w:rPr>
        <w:drawing>
          <wp:inline distT="0" distB="0" distL="0" distR="0" wp14:anchorId="68D01B51" wp14:editId="12B4D46F">
            <wp:extent cx="5760000" cy="28440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_pl.png"/>
                    <pic:cNvPicPr/>
                  </pic:nvPicPr>
                  <pic:blipFill>
                    <a:blip r:embed="rId8"/>
                    <a:stretch>
                      <a:fillRect/>
                    </a:stretch>
                  </pic:blipFill>
                  <pic:spPr>
                    <a:xfrm>
                      <a:off x="0" y="0"/>
                      <a:ext cx="5760000" cy="2844041"/>
                    </a:xfrm>
                    <a:prstGeom prst="rect">
                      <a:avLst/>
                    </a:prstGeom>
                  </pic:spPr>
                </pic:pic>
              </a:graphicData>
            </a:graphic>
          </wp:inline>
        </w:drawing>
      </w:r>
    </w:p>
    <w:p w14:paraId="0EB7FE88" w14:textId="77777777" w:rsidR="004D6D92" w:rsidRDefault="00000000">
      <w:pPr>
        <w:jc w:val="center"/>
      </w:pPr>
      <w:r>
        <w:rPr>
          <w:i/>
        </w:rPr>
        <w:t>Hình 1. PS và PL trong bài giảng Chương 2, slide 10 [12] (crop từ hình gốc).</w:t>
      </w:r>
    </w:p>
    <w:p w14:paraId="43AC6E83" w14:textId="77777777" w:rsidR="004D6D92" w:rsidRDefault="00000000">
      <w:pPr>
        <w:pStyle w:val="Heading21"/>
      </w:pPr>
      <w:r>
        <w:t>Vai trò của AXI</w:t>
      </w:r>
    </w:p>
    <w:p w14:paraId="49187FE4" w14:textId="77777777" w:rsidR="004D6D92" w:rsidRDefault="00000000">
      <w:pPr>
        <w:jc w:val="both"/>
      </w:pPr>
      <w:r>
        <w:t>AXI (Advanced eXtensible Interface) thuộc họ AMBA, quy định cách các khối trao đổi địa chỉ, dữ liệu và phản hồi. Với giao tiếp memory-mapped, PS có thể truy cập thanh ghi của IP trong PL; bộ tăng tốc hoặc DMA trong PL có thể đọc, ghi bộ nhớ phía PS. Cơ chế VALID/READY cho phép bên nhận điều tiết luồng dữ liệu. AXI memory-mapped tách các kênh địa chỉ đọc, dữ liệu đọc, địa chỉ ghi, dữ liệu ghi và phản hồi ghi.</w:t>
      </w:r>
    </w:p>
    <w:tbl>
      <w:tblPr>
        <w:tblW w:w="0" w:type="auto"/>
        <w:tblLayout w:type="fixed"/>
        <w:tblLook w:val="04A0" w:firstRow="1" w:lastRow="0" w:firstColumn="1" w:lastColumn="0" w:noHBand="0" w:noVBand="1"/>
      </w:tblPr>
      <w:tblGrid>
        <w:gridCol w:w="2608"/>
        <w:gridCol w:w="6463"/>
      </w:tblGrid>
      <w:tr w:rsidR="004D6D92" w14:paraId="7E77D9E1"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E8EEF3"/>
          </w:tcPr>
          <w:p w14:paraId="4BEF21AC" w14:textId="77777777" w:rsidR="004D6D92" w:rsidRDefault="00000000">
            <w:pPr>
              <w:spacing w:before="80" w:after="80" w:line="252" w:lineRule="auto"/>
            </w:pPr>
            <w:r>
              <w:rPr>
                <w:b/>
              </w:rPr>
              <w:lastRenderedPageBreak/>
              <w:t>Dạng giao tiếp</w:t>
            </w:r>
          </w:p>
        </w:tc>
        <w:tc>
          <w:tcPr>
            <w:tcW w:w="6463" w:type="dxa"/>
            <w:tcBorders>
              <w:top w:val="single" w:sz="4" w:space="0" w:color="D9D9D9"/>
              <w:left w:val="single" w:sz="4" w:space="0" w:color="D9D9D9"/>
              <w:bottom w:val="single" w:sz="4" w:space="0" w:color="D9D9D9"/>
              <w:right w:val="single" w:sz="4" w:space="0" w:color="D9D9D9"/>
            </w:tcBorders>
            <w:shd w:val="clear" w:color="auto" w:fill="E8EEF3"/>
          </w:tcPr>
          <w:p w14:paraId="2FEBA724" w14:textId="77777777" w:rsidR="004D6D92" w:rsidRDefault="00000000">
            <w:pPr>
              <w:spacing w:before="80" w:after="80" w:line="252" w:lineRule="auto"/>
            </w:pPr>
            <w:r>
              <w:rPr>
                <w:b/>
              </w:rPr>
              <w:t>Vai trò điển hình</w:t>
            </w:r>
          </w:p>
        </w:tc>
      </w:tr>
      <w:tr w:rsidR="004D6D92" w14:paraId="0C2A59CD" w14:textId="77777777">
        <w:trPr>
          <w:cantSplit/>
        </w:trPr>
        <w:tc>
          <w:tcPr>
            <w:tcW w:w="2608" w:type="dxa"/>
            <w:tcBorders>
              <w:top w:val="single" w:sz="4" w:space="0" w:color="D9D9D9"/>
              <w:left w:val="single" w:sz="4" w:space="0" w:color="D9D9D9"/>
              <w:bottom w:val="single" w:sz="4" w:space="0" w:color="D9D9D9"/>
              <w:right w:val="single" w:sz="4" w:space="0" w:color="D9D9D9"/>
            </w:tcBorders>
          </w:tcPr>
          <w:p w14:paraId="56EE89B8" w14:textId="77777777" w:rsidR="004D6D92" w:rsidRDefault="00000000">
            <w:pPr>
              <w:spacing w:before="80" w:after="80" w:line="252" w:lineRule="auto"/>
            </w:pPr>
            <w:r>
              <w:t>AXI4-Lite</w:t>
            </w:r>
          </w:p>
        </w:tc>
        <w:tc>
          <w:tcPr>
            <w:tcW w:w="6463" w:type="dxa"/>
            <w:tcBorders>
              <w:top w:val="single" w:sz="4" w:space="0" w:color="D9D9D9"/>
              <w:left w:val="single" w:sz="4" w:space="0" w:color="D9D9D9"/>
              <w:bottom w:val="single" w:sz="4" w:space="0" w:color="D9D9D9"/>
              <w:right w:val="single" w:sz="4" w:space="0" w:color="D9D9D9"/>
            </w:tcBorders>
          </w:tcPr>
          <w:p w14:paraId="182630C9" w14:textId="77777777" w:rsidR="004D6D92" w:rsidRDefault="00000000">
            <w:pPr>
              <w:spacing w:before="80" w:after="80" w:line="252" w:lineRule="auto"/>
            </w:pPr>
            <w:r>
              <w:t>Truy cập thanh ghi điều khiển, trạng thái và tham số; giao dịch đơn giản, không truyền burst.</w:t>
            </w:r>
          </w:p>
        </w:tc>
      </w:tr>
      <w:tr w:rsidR="004D6D92" w14:paraId="5B562F24" w14:textId="77777777">
        <w:trPr>
          <w:cantSplit/>
        </w:trPr>
        <w:tc>
          <w:tcPr>
            <w:tcW w:w="2608" w:type="dxa"/>
            <w:tcBorders>
              <w:top w:val="single" w:sz="4" w:space="0" w:color="D9D9D9"/>
              <w:left w:val="single" w:sz="4" w:space="0" w:color="D9D9D9"/>
              <w:bottom w:val="single" w:sz="4" w:space="0" w:color="D9D9D9"/>
              <w:right w:val="single" w:sz="4" w:space="0" w:color="D9D9D9"/>
            </w:tcBorders>
          </w:tcPr>
          <w:p w14:paraId="4FC3CB96" w14:textId="77777777" w:rsidR="004D6D92" w:rsidRDefault="00000000">
            <w:pPr>
              <w:spacing w:before="80" w:after="80" w:line="252" w:lineRule="auto"/>
            </w:pPr>
            <w:r>
              <w:t>AXI4 memory-mapped</w:t>
            </w:r>
          </w:p>
        </w:tc>
        <w:tc>
          <w:tcPr>
            <w:tcW w:w="6463" w:type="dxa"/>
            <w:tcBorders>
              <w:top w:val="single" w:sz="4" w:space="0" w:color="D9D9D9"/>
              <w:left w:val="single" w:sz="4" w:space="0" w:color="D9D9D9"/>
              <w:bottom w:val="single" w:sz="4" w:space="0" w:color="D9D9D9"/>
              <w:right w:val="single" w:sz="4" w:space="0" w:color="D9D9D9"/>
            </w:tcBorders>
          </w:tcPr>
          <w:p w14:paraId="25662996" w14:textId="77777777" w:rsidR="004D6D92" w:rsidRDefault="00000000">
            <w:pPr>
              <w:spacing w:before="80" w:after="80" w:line="252" w:lineRule="auto"/>
            </w:pPr>
            <w:r>
              <w:t>Truyền dữ liệu có địa chỉ, hỗ trợ burst; thường dùng khi trao đổi khối dữ liệu với bộ nhớ.</w:t>
            </w:r>
          </w:p>
        </w:tc>
      </w:tr>
      <w:tr w:rsidR="004D6D92" w14:paraId="782B26AE" w14:textId="77777777">
        <w:trPr>
          <w:cantSplit/>
        </w:trPr>
        <w:tc>
          <w:tcPr>
            <w:tcW w:w="2608" w:type="dxa"/>
            <w:tcBorders>
              <w:top w:val="single" w:sz="4" w:space="0" w:color="D9D9D9"/>
              <w:left w:val="single" w:sz="4" w:space="0" w:color="D9D9D9"/>
              <w:bottom w:val="single" w:sz="4" w:space="0" w:color="D9D9D9"/>
              <w:right w:val="single" w:sz="4" w:space="0" w:color="D9D9D9"/>
            </w:tcBorders>
          </w:tcPr>
          <w:p w14:paraId="145B5524" w14:textId="77777777" w:rsidR="004D6D92" w:rsidRDefault="00000000">
            <w:pPr>
              <w:spacing w:before="80" w:after="80" w:line="252" w:lineRule="auto"/>
            </w:pPr>
            <w:r>
              <w:t>AXI4-Stream</w:t>
            </w:r>
          </w:p>
        </w:tc>
        <w:tc>
          <w:tcPr>
            <w:tcW w:w="6463" w:type="dxa"/>
            <w:tcBorders>
              <w:top w:val="single" w:sz="4" w:space="0" w:color="D9D9D9"/>
              <w:left w:val="single" w:sz="4" w:space="0" w:color="D9D9D9"/>
              <w:bottom w:val="single" w:sz="4" w:space="0" w:color="D9D9D9"/>
              <w:right w:val="single" w:sz="4" w:space="0" w:color="D9D9D9"/>
            </w:tcBorders>
          </w:tcPr>
          <w:p w14:paraId="0EDE107C" w14:textId="77777777" w:rsidR="004D6D92" w:rsidRDefault="00000000">
            <w:pPr>
              <w:spacing w:before="80" w:after="80" w:line="252" w:lineRule="auto"/>
            </w:pPr>
            <w:r>
              <w:t>Truyền luồng dữ liệu giữa các khối xử lý, không mang địa chỉ bộ nhớ trên từng giao dịch; thường kết hợp DMA.</w:t>
            </w:r>
          </w:p>
        </w:tc>
      </w:tr>
    </w:tbl>
    <w:p w14:paraId="2A77E5E9" w14:textId="77777777" w:rsidR="004D6D92" w:rsidRDefault="00000000">
      <w:pPr>
        <w:jc w:val="both"/>
      </w:pPr>
      <w:r>
        <w:t>Trên Zynq-7000, M_AXI_GP cho PS khởi tạo truy cập tới PL; S_AXI_GP cho PL khởi tạo truy cập tới PS. Các cổng S_AXI_HP phục vụ luồng dữ liệu hiệu năng cao tới DDR/OCM; S_AXI_ACP hỗ trợ truy cập có tính nhất quán cache. Cổng AXI tại biên PS của thế hệ này dựa trên AXI3; việc nối IP AXI4 ở PL có thể cần interconnect hoặc bộ chuyển đổi giao thức phù hợp. Không nên gọi tất cả cổng PS–PL là AXI4. [8]</w:t>
      </w:r>
    </w:p>
    <w:p w14:paraId="54BBE97E" w14:textId="77777777" w:rsidR="004D6D92" w:rsidRDefault="00000000">
      <w:pPr>
        <w:pStyle w:val="Heading21"/>
      </w:pPr>
      <w:r>
        <w:t>Ví dụ phối hợp xử lý</w:t>
      </w:r>
    </w:p>
    <w:p w14:paraId="47F97C69" w14:textId="77777777" w:rsidR="004D6D92" w:rsidRDefault="00000000">
      <w:pPr>
        <w:jc w:val="both"/>
      </w:pPr>
      <w:r>
        <w:t>Với hệ thống lọc ảnh, PS chuẩn bị vùng nhớ, ghi địa chỉ và kích thước ảnh vào thanh ghi điều khiển. DMA chuyển ảnh từ DDR sang bộ lọc PL qua AXI4-Stream, rồi đưa kết quả về DDR. PL báo hoàn tất bằng ngắt; PS tiếp tục xử lý hoặc hiển thị. Cần quản lý cache đúng cách nếu dùng đường truyền không nhất quán cache và đo cả thời gian truyền dữ liệu khi đánh giá tăng tốc.</w:t>
      </w:r>
    </w:p>
    <w:p w14:paraId="4926A8BA" w14:textId="77777777" w:rsidR="004D6D92" w:rsidRDefault="00000000">
      <w:pPr>
        <w:jc w:val="both"/>
      </w:pPr>
      <w:r>
        <w:t>Nguồn: [12], slide 10 cho hình PS/PL; AMD UG585 [6]–[8] và UG1399 [9] cho phần AXI. Hình gốc trình bày cấu trúc hard PS/PL tổng quát; cấu hình Zynq-7000 được nêu cụ thể trong lời giải.</w:t>
      </w:r>
    </w:p>
    <w:p w14:paraId="6B23C694" w14:textId="77777777" w:rsidR="004D6D92" w:rsidRDefault="00000000">
      <w:pPr>
        <w:pStyle w:val="Heading11"/>
        <w:pageBreakBefore/>
      </w:pPr>
      <w:r>
        <w:lastRenderedPageBreak/>
        <w:t>Câu 3: Tại sao thiết kế reuse và IP integration lại quan trọng trong SoC design hiện đại?</w:t>
      </w:r>
    </w:p>
    <w:p w14:paraId="568601E4" w14:textId="77777777" w:rsidR="004D6D92" w:rsidRDefault="00000000">
      <w:pPr>
        <w:jc w:val="both"/>
      </w:pPr>
      <w:r>
        <w:rPr>
          <w:b/>
        </w:rPr>
        <w:t>Trả lời</w:t>
      </w:r>
    </w:p>
    <w:p w14:paraId="6E0377D8" w14:textId="77777777" w:rsidR="004D6D92" w:rsidRDefault="00000000">
      <w:pPr>
        <w:jc w:val="both"/>
      </w:pPr>
      <w:r>
        <w:t>Design reuse là tái sử dụng các khối đã thiết kế và kiểm chứng; IP integration là tích hợp các khối sở hữu trí tuệ kỹ thuật như CPU, bộ nhớ, bộ điều khiển bus, ngoại vi hoặc bộ tăng tốc thành một hệ thống. Hai hoạt động này giúp phát triển SoC có độ phức tạp lớn mà không phải thiết kế lại mọi thành phần từ đầu.</w:t>
      </w:r>
    </w:p>
    <w:p w14:paraId="16198884" w14:textId="77777777" w:rsidR="004D6D92" w:rsidRDefault="00000000">
      <w:pPr>
        <w:pStyle w:val="Heading21"/>
      </w:pPr>
      <w:r>
        <w:t>Giảm thời gian và chi phí phát triển</w:t>
      </w:r>
    </w:p>
    <w:p w14:paraId="6C96EAEB" w14:textId="77777777" w:rsidR="004D6D92" w:rsidRDefault="00000000">
      <w:pPr>
        <w:jc w:val="both"/>
      </w:pPr>
      <w:r>
        <w:t>Các chức năng phổ biến như UART, SPI, bộ điều khiển DDR hoặc CPU đã có IP có thể cấu hình. Tái sử dụng chúng giúp giảm khối lượng viết RTL, xây dựng testbench và sửa lỗi, đồng thời cho phép nhiều nhóm phát triển song song. Nhóm thiết kế có thể tập trung vào kiến trúc hệ thống và những khối tạo khác biệt cho sản phẩm.</w:t>
      </w:r>
    </w:p>
    <w:p w14:paraId="74BF37B3" w14:textId="77777777" w:rsidR="004D6D92" w:rsidRDefault="00000000">
      <w:pPr>
        <w:pStyle w:val="Heading21"/>
      </w:pPr>
      <w:r>
        <w:t>Tăng độ tin cậy và khả năng mở rộng</w:t>
      </w:r>
    </w:p>
    <w:p w14:paraId="66C8B175" w14:textId="77777777" w:rsidR="004D6D92" w:rsidRDefault="00000000">
      <w:pPr>
        <w:jc w:val="both"/>
      </w:pPr>
      <w:r>
        <w:t>IP đã được kiểm chứng cung cấp điểm xuất phát đáng tin cậy hơn một khối mới hoàn toàn. Các giao tiếp chuẩn như AXI giúp ghép CPU, DMA, bộ nhớ và ngoại vi theo cùng quy tắc truyền dữ liệu. Tham số hóa số kênh, độ rộng bus, dung lượng bộ nhớ hoặc số lõi giúp tạo nhiều phiên bản sản phẩm từ một nền tảng.</w:t>
      </w:r>
    </w:p>
    <w:p w14:paraId="3C4CB0D8" w14:textId="77777777" w:rsidR="004D6D92" w:rsidRDefault="00000000">
      <w:pPr>
        <w:jc w:val="both"/>
      </w:pPr>
      <w:r>
        <w:t>Soft IP thường được cung cấp dưới dạng RTL nên dễ tổng hợp và điều chỉnh; hard IP thường đã có layout gắn với một công nghệ nên ít linh hoạt hơn nhưng đặc tính vật lý được xác định rõ hơn. Vì vậy, mức độ tái sử dụng phụ thuộc loại IP, giấy phép, công nghệ và yêu cầu hệ thống.</w:t>
      </w:r>
    </w:p>
    <w:p w14:paraId="6529120D" w14:textId="77777777" w:rsidR="004D6D92" w:rsidRDefault="00000000">
      <w:pPr>
        <w:pStyle w:val="Heading21"/>
      </w:pPr>
      <w:r>
        <w:t>Tích hợp IP vẫn cần kiểm chứng ở mức hệ thống</w:t>
      </w:r>
    </w:p>
    <w:p w14:paraId="73A676C7" w14:textId="77777777" w:rsidR="004D6D92" w:rsidRDefault="00000000">
      <w:pPr>
        <w:jc w:val="both"/>
      </w:pPr>
      <w:r>
        <w:t>Một IP đúng riêng lẻ không bảo đảm toàn SoC đúng. Khi tích hợp phải kiểm tra giao thức, bản đồ địa chỉ, độ rộng dữ liệu, thứ tự byte, clock/reset, ngắt, các miền nguồn và quyền truy cập. Các đường qua miền clock cần giải pháp CDC; các đường qua miền nguồn có thể cần isolation và level shifter. Tranh chấp bus, băng thông bộ nhớ và tính nhất quán cache cũng có thể làm hệ thống chậm hoặc hoạt động sai.</w:t>
      </w:r>
    </w:p>
    <w:p w14:paraId="5427AC60" w14:textId="77777777" w:rsidR="004D6D92" w:rsidRDefault="00000000">
      <w:pPr>
        <w:jc w:val="both"/>
      </w:pPr>
      <w:r>
        <w:t>Ví dụ, một SoC IoT có thể tái sử dụng lõi RISC-V, UART, GPIO và SRAM, sau đó bổ sung bộ tăng tốc xử lý dữ liệu cảm biến. Các khảo sát mô tả PicoRV32 và những SoC xây dựng từ lõi này cho thấy vai trò của cấu trúc mô-đun và giao tiếp bộ nhớ/ngoại vi. Tuy nhiên, cần đánh giá giấy phép và chất lượng từng IP; ISA mở không đồng nghĩa mọi lõi hoặc mọi IP đều miễn phí.</w:t>
      </w:r>
    </w:p>
    <w:p w14:paraId="110CB0ED" w14:textId="77777777" w:rsidR="004D6D92" w:rsidRDefault="00000000">
      <w:pPr>
        <w:jc w:val="both"/>
      </w:pPr>
      <w:r>
        <w:t>Như vậy, reuse giảm công việc thiết kế lặp lại, còn IP integration biến các khối riêng thành hệ thống phối hợp được. Giá trị cuối cùng phụ thuộc khả năng kiểm chứng, quản lý cấu hình và tối ưu ở mức SoC.</w:t>
      </w:r>
    </w:p>
    <w:p w14:paraId="2EEC239B" w14:textId="77777777" w:rsidR="004D6D92" w:rsidRDefault="00000000">
      <w:pPr>
        <w:jc w:val="both"/>
      </w:pPr>
      <w:r>
        <w:t>Nguồn: [1], trang PDF 19, 49–50; [3], mục 2 và 4; [4], mục 3–4. Phân loại IP và các yêu cầu kiểm chứng tích hợp là phần diễn giải kỹ thuật bổ sung.</w:t>
      </w:r>
    </w:p>
    <w:p w14:paraId="341EAAEE" w14:textId="77777777" w:rsidR="004D6D92" w:rsidRDefault="00000000">
      <w:pPr>
        <w:pStyle w:val="Heading11"/>
        <w:pageBreakBefore/>
      </w:pPr>
      <w:r>
        <w:lastRenderedPageBreak/>
        <w:t>Câu 4: Phân tích vai trò của High-Level Synthesis (HLS) trong việc tăng tốc quá trình phát triển hardware accelerator trên FPGA.</w:t>
      </w:r>
    </w:p>
    <w:p w14:paraId="17903A17" w14:textId="77777777" w:rsidR="004D6D92" w:rsidRDefault="00000000">
      <w:pPr>
        <w:jc w:val="both"/>
      </w:pPr>
      <w:r>
        <w:rPr>
          <w:b/>
        </w:rPr>
        <w:t>Trả lời</w:t>
      </w:r>
    </w:p>
    <w:p w14:paraId="13113EBA" w14:textId="77777777" w:rsidR="004D6D92" w:rsidRDefault="00000000">
      <w:pPr>
        <w:jc w:val="both"/>
      </w:pPr>
      <w:r>
        <w:t>HLS chuyển mô tả thuật toán ở mức C/C++ thành cấu trúc RTL thực hiện chức năng tương ứng. Công cụ phân lịch phép toán theo chu kỳ clock (scheduling), gán phép toán cho tài nguyên phần cứng (binding), tạo đường dữ liệu và điều khiển. Vì vậy, HLS rút ngắn thời gian từ thuật toán đến một IP phần cứng có thể tích hợp. [10]</w:t>
      </w:r>
    </w:p>
    <w:p w14:paraId="17A02C28" w14:textId="77777777" w:rsidR="004D6D92" w:rsidRDefault="00000000">
      <w:pPr>
        <w:pStyle w:val="Heading21"/>
      </w:pPr>
      <w:r>
        <w:t>Rút ngắn thiết kế và kiểm chứng</w:t>
      </w:r>
    </w:p>
    <w:p w14:paraId="76CAB20D" w14:textId="77777777" w:rsidR="004D6D92" w:rsidRDefault="00000000">
      <w:pPr>
        <w:jc w:val="both"/>
      </w:pPr>
      <w:r>
        <w:t>Người thiết kế có thể kiểm tra thuật toán bằng C simulation trước khi sinh RTL, sau đó dùng C/RTL co-simulation để đối chiếu kết quả. Việc thay đổi thuật toán ở mức cao thường nhanh hơn sửa đồng thời datapath, FSM và testbench RTL. Tuy nhiên, vẫn cần xác định kiến trúc tổng thể, kiểu dữ liệu, bộ nhớ và ràng buộc clock. [10]</w:t>
      </w:r>
    </w:p>
    <w:p w14:paraId="591D8D6A" w14:textId="77777777" w:rsidR="004D6D92" w:rsidRDefault="00000000">
      <w:pPr>
        <w:keepNext/>
        <w:jc w:val="center"/>
      </w:pPr>
      <w:r>
        <w:rPr>
          <w:noProof/>
        </w:rPr>
        <w:drawing>
          <wp:inline distT="0" distB="0" distL="0" distR="0" wp14:anchorId="3E467047" wp14:editId="2F4E3859">
            <wp:extent cx="5760000" cy="412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s.png"/>
                    <pic:cNvPicPr/>
                  </pic:nvPicPr>
                  <pic:blipFill>
                    <a:blip r:embed="rId9"/>
                    <a:stretch>
                      <a:fillRect/>
                    </a:stretch>
                  </pic:blipFill>
                  <pic:spPr>
                    <a:xfrm>
                      <a:off x="0" y="0"/>
                      <a:ext cx="5760000" cy="4123100"/>
                    </a:xfrm>
                    <a:prstGeom prst="rect">
                      <a:avLst/>
                    </a:prstGeom>
                  </pic:spPr>
                </pic:pic>
              </a:graphicData>
            </a:graphic>
          </wp:inline>
        </w:drawing>
      </w:r>
    </w:p>
    <w:p w14:paraId="5DC6FC8A" w14:textId="77777777" w:rsidR="004D6D92" w:rsidRDefault="00000000">
      <w:pPr>
        <w:jc w:val="center"/>
      </w:pPr>
      <w:r>
        <w:rPr>
          <w:i/>
        </w:rPr>
        <w:t>Hình 2. Quy trình phát triển và tối ưu bộ tăng tốc bằng HLS.</w:t>
      </w:r>
    </w:p>
    <w:p w14:paraId="35D31C97" w14:textId="77777777" w:rsidR="004D6D92" w:rsidRDefault="00000000">
      <w:pPr>
        <w:pStyle w:val="Heading21"/>
      </w:pPr>
      <w:r>
        <w:t>Khám phá các phương án phần cứng</w:t>
      </w:r>
    </w:p>
    <w:p w14:paraId="7EFC9A41" w14:textId="77777777" w:rsidR="004D6D92" w:rsidRDefault="00000000">
      <w:pPr>
        <w:jc w:val="both"/>
      </w:pPr>
      <w:r>
        <w:t>Từ một thuật toán, người thiết kế có thể thay đổi chỉ thị và ràng buộc để tạo nhiều hiện thực, rồi so sánh độ trễ, thông lượng và tài nguyên. Các kỹ thuật dưới đây giải thích những lựa chọn thường gặp; mức cải thiện phụ thuộc dữ liệu, phụ thuộc vòng lặp và băng thông bộ nhớ.</w:t>
      </w:r>
    </w:p>
    <w:tbl>
      <w:tblPr>
        <w:tblW w:w="0" w:type="auto"/>
        <w:tblLayout w:type="fixed"/>
        <w:tblLook w:val="04A0" w:firstRow="1" w:lastRow="0" w:firstColumn="1" w:lastColumn="0" w:noHBand="0" w:noVBand="1"/>
      </w:tblPr>
      <w:tblGrid>
        <w:gridCol w:w="2154"/>
        <w:gridCol w:w="6917"/>
      </w:tblGrid>
      <w:tr w:rsidR="004D6D92" w14:paraId="4C918B6B" w14:textId="77777777">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8EEF3"/>
          </w:tcPr>
          <w:p w14:paraId="3BB6A1CE" w14:textId="77777777" w:rsidR="004D6D92" w:rsidRDefault="00000000">
            <w:pPr>
              <w:spacing w:before="80" w:after="80" w:line="252" w:lineRule="auto"/>
            </w:pPr>
            <w:r>
              <w:rPr>
                <w:b/>
              </w:rPr>
              <w:lastRenderedPageBreak/>
              <w:t>Kỹ thuật</w:t>
            </w:r>
          </w:p>
        </w:tc>
        <w:tc>
          <w:tcPr>
            <w:tcW w:w="6917" w:type="dxa"/>
            <w:tcBorders>
              <w:top w:val="single" w:sz="4" w:space="0" w:color="D9D9D9"/>
              <w:left w:val="single" w:sz="4" w:space="0" w:color="D9D9D9"/>
              <w:bottom w:val="single" w:sz="4" w:space="0" w:color="D9D9D9"/>
              <w:right w:val="single" w:sz="4" w:space="0" w:color="D9D9D9"/>
            </w:tcBorders>
            <w:shd w:val="clear" w:color="auto" w:fill="E8EEF3"/>
          </w:tcPr>
          <w:p w14:paraId="686A2EC8" w14:textId="77777777" w:rsidR="004D6D92" w:rsidRDefault="00000000">
            <w:pPr>
              <w:spacing w:before="80" w:after="80" w:line="252" w:lineRule="auto"/>
            </w:pPr>
            <w:r>
              <w:rPr>
                <w:b/>
              </w:rPr>
              <w:t>Tác dụng và đánh đổi</w:t>
            </w:r>
          </w:p>
        </w:tc>
      </w:tr>
      <w:tr w:rsidR="004D6D92" w14:paraId="7CF555FC" w14:textId="77777777">
        <w:trPr>
          <w:cantSplit/>
        </w:trPr>
        <w:tc>
          <w:tcPr>
            <w:tcW w:w="2154" w:type="dxa"/>
            <w:tcBorders>
              <w:top w:val="single" w:sz="4" w:space="0" w:color="D9D9D9"/>
              <w:left w:val="single" w:sz="4" w:space="0" w:color="D9D9D9"/>
              <w:bottom w:val="single" w:sz="4" w:space="0" w:color="D9D9D9"/>
              <w:right w:val="single" w:sz="4" w:space="0" w:color="D9D9D9"/>
            </w:tcBorders>
          </w:tcPr>
          <w:p w14:paraId="069E5CC5" w14:textId="77777777" w:rsidR="004D6D92" w:rsidRDefault="00000000">
            <w:pPr>
              <w:spacing w:before="80" w:after="80" w:line="252" w:lineRule="auto"/>
            </w:pPr>
            <w:r>
              <w:t>Pipeline</w:t>
            </w:r>
          </w:p>
        </w:tc>
        <w:tc>
          <w:tcPr>
            <w:tcW w:w="6917" w:type="dxa"/>
            <w:tcBorders>
              <w:top w:val="single" w:sz="4" w:space="0" w:color="D9D9D9"/>
              <w:left w:val="single" w:sz="4" w:space="0" w:color="D9D9D9"/>
              <w:bottom w:val="single" w:sz="4" w:space="0" w:color="D9D9D9"/>
              <w:right w:val="single" w:sz="4" w:space="0" w:color="D9D9D9"/>
            </w:tcBorders>
          </w:tcPr>
          <w:p w14:paraId="04599D54" w14:textId="77777777" w:rsidR="004D6D92" w:rsidRDefault="00000000">
            <w:pPr>
              <w:spacing w:before="80" w:after="80" w:line="252" w:lineRule="auto"/>
            </w:pPr>
            <w:r>
              <w:t>Cho các vòng lặp hoặc tác vụ chồng lấp theo thời gian. Giảm khoảng khởi động II nếu các phụ thuộc và bộ nhớ cho phép; có thể tăng số thanh ghi.</w:t>
            </w:r>
          </w:p>
        </w:tc>
      </w:tr>
      <w:tr w:rsidR="004D6D92" w14:paraId="431A927D" w14:textId="77777777">
        <w:trPr>
          <w:cantSplit/>
        </w:trPr>
        <w:tc>
          <w:tcPr>
            <w:tcW w:w="2154" w:type="dxa"/>
            <w:tcBorders>
              <w:top w:val="single" w:sz="4" w:space="0" w:color="D9D9D9"/>
              <w:left w:val="single" w:sz="4" w:space="0" w:color="D9D9D9"/>
              <w:bottom w:val="single" w:sz="4" w:space="0" w:color="D9D9D9"/>
              <w:right w:val="single" w:sz="4" w:space="0" w:color="D9D9D9"/>
            </w:tcBorders>
          </w:tcPr>
          <w:p w14:paraId="6AF0A6C5" w14:textId="77777777" w:rsidR="004D6D92" w:rsidRDefault="00000000">
            <w:pPr>
              <w:spacing w:before="80" w:after="80" w:line="252" w:lineRule="auto"/>
            </w:pPr>
            <w:r>
              <w:t>Unroll</w:t>
            </w:r>
          </w:p>
        </w:tc>
        <w:tc>
          <w:tcPr>
            <w:tcW w:w="6917" w:type="dxa"/>
            <w:tcBorders>
              <w:top w:val="single" w:sz="4" w:space="0" w:color="D9D9D9"/>
              <w:left w:val="single" w:sz="4" w:space="0" w:color="D9D9D9"/>
              <w:bottom w:val="single" w:sz="4" w:space="0" w:color="D9D9D9"/>
              <w:right w:val="single" w:sz="4" w:space="0" w:color="D9D9D9"/>
            </w:tcBorders>
          </w:tcPr>
          <w:p w14:paraId="2D3AC815" w14:textId="77777777" w:rsidR="004D6D92" w:rsidRDefault="00000000">
            <w:pPr>
              <w:spacing w:before="80" w:after="80" w:line="252" w:lineRule="auto"/>
            </w:pPr>
            <w:r>
              <w:t>Nhân bản phần cứng cho nhiều lượt lặp chạy song song. Tăng nhu cầu LUT/DSP và số cổng truy cập bộ nhớ.</w:t>
            </w:r>
          </w:p>
        </w:tc>
      </w:tr>
      <w:tr w:rsidR="004D6D92" w14:paraId="04F88840" w14:textId="77777777">
        <w:trPr>
          <w:cantSplit/>
        </w:trPr>
        <w:tc>
          <w:tcPr>
            <w:tcW w:w="2154" w:type="dxa"/>
            <w:tcBorders>
              <w:top w:val="single" w:sz="4" w:space="0" w:color="D9D9D9"/>
              <w:left w:val="single" w:sz="4" w:space="0" w:color="D9D9D9"/>
              <w:bottom w:val="single" w:sz="4" w:space="0" w:color="D9D9D9"/>
              <w:right w:val="single" w:sz="4" w:space="0" w:color="D9D9D9"/>
            </w:tcBorders>
          </w:tcPr>
          <w:p w14:paraId="6D729C79" w14:textId="77777777" w:rsidR="004D6D92" w:rsidRDefault="00000000">
            <w:pPr>
              <w:spacing w:before="80" w:after="80" w:line="252" w:lineRule="auto"/>
            </w:pPr>
            <w:r>
              <w:t>Dataflow</w:t>
            </w:r>
          </w:p>
        </w:tc>
        <w:tc>
          <w:tcPr>
            <w:tcW w:w="6917" w:type="dxa"/>
            <w:tcBorders>
              <w:top w:val="single" w:sz="4" w:space="0" w:color="D9D9D9"/>
              <w:left w:val="single" w:sz="4" w:space="0" w:color="D9D9D9"/>
              <w:bottom w:val="single" w:sz="4" w:space="0" w:color="D9D9D9"/>
              <w:right w:val="single" w:sz="4" w:space="0" w:color="D9D9D9"/>
            </w:tcBorders>
          </w:tcPr>
          <w:p w14:paraId="60E9D0B5" w14:textId="77777777" w:rsidR="004D6D92" w:rsidRDefault="00000000">
            <w:pPr>
              <w:spacing w:before="80" w:after="80" w:line="252" w:lineRule="auto"/>
            </w:pPr>
            <w:r>
              <w:t>Cho các công đoạn đọc, tính toán và ghi chạy đồng thời qua FIFO; phải kiểm tra tốc độ các công đoạn và tránh deadlock.</w:t>
            </w:r>
          </w:p>
        </w:tc>
      </w:tr>
      <w:tr w:rsidR="004D6D92" w14:paraId="677107EB" w14:textId="77777777">
        <w:trPr>
          <w:cantSplit/>
        </w:trPr>
        <w:tc>
          <w:tcPr>
            <w:tcW w:w="2154" w:type="dxa"/>
            <w:tcBorders>
              <w:top w:val="single" w:sz="4" w:space="0" w:color="D9D9D9"/>
              <w:left w:val="single" w:sz="4" w:space="0" w:color="D9D9D9"/>
              <w:bottom w:val="single" w:sz="4" w:space="0" w:color="D9D9D9"/>
              <w:right w:val="single" w:sz="4" w:space="0" w:color="D9D9D9"/>
            </w:tcBorders>
          </w:tcPr>
          <w:p w14:paraId="4D8FA038" w14:textId="77777777" w:rsidR="004D6D92" w:rsidRDefault="00000000">
            <w:pPr>
              <w:spacing w:before="80" w:after="80" w:line="252" w:lineRule="auto"/>
            </w:pPr>
            <w:r>
              <w:t>Array partition</w:t>
            </w:r>
          </w:p>
        </w:tc>
        <w:tc>
          <w:tcPr>
            <w:tcW w:w="6917" w:type="dxa"/>
            <w:tcBorders>
              <w:top w:val="single" w:sz="4" w:space="0" w:color="D9D9D9"/>
              <w:left w:val="single" w:sz="4" w:space="0" w:color="D9D9D9"/>
              <w:bottom w:val="single" w:sz="4" w:space="0" w:color="D9D9D9"/>
              <w:right w:val="single" w:sz="4" w:space="0" w:color="D9D9D9"/>
            </w:tcBorders>
          </w:tcPr>
          <w:p w14:paraId="1A025B30" w14:textId="77777777" w:rsidR="004D6D92" w:rsidRDefault="00000000">
            <w:pPr>
              <w:spacing w:before="80" w:after="80" w:line="252" w:lineRule="auto"/>
            </w:pPr>
            <w:r>
              <w:t>Chia mảng thành các bank hoặc thanh ghi để tăng truy cập song song; có thể tốn thêm tài nguyên.</w:t>
            </w:r>
          </w:p>
        </w:tc>
      </w:tr>
      <w:tr w:rsidR="004D6D92" w14:paraId="0C667550" w14:textId="77777777">
        <w:trPr>
          <w:cantSplit/>
        </w:trPr>
        <w:tc>
          <w:tcPr>
            <w:tcW w:w="2154" w:type="dxa"/>
            <w:tcBorders>
              <w:top w:val="single" w:sz="4" w:space="0" w:color="D9D9D9"/>
              <w:left w:val="single" w:sz="4" w:space="0" w:color="D9D9D9"/>
              <w:bottom w:val="single" w:sz="4" w:space="0" w:color="D9D9D9"/>
              <w:right w:val="single" w:sz="4" w:space="0" w:color="D9D9D9"/>
            </w:tcBorders>
          </w:tcPr>
          <w:p w14:paraId="7649A726" w14:textId="77777777" w:rsidR="004D6D92" w:rsidRDefault="00000000">
            <w:pPr>
              <w:spacing w:before="80" w:after="80" w:line="252" w:lineRule="auto"/>
            </w:pPr>
            <w:r>
              <w:t>Độ rộng dữ liệu</w:t>
            </w:r>
          </w:p>
        </w:tc>
        <w:tc>
          <w:tcPr>
            <w:tcW w:w="6917" w:type="dxa"/>
            <w:tcBorders>
              <w:top w:val="single" w:sz="4" w:space="0" w:color="D9D9D9"/>
              <w:left w:val="single" w:sz="4" w:space="0" w:color="D9D9D9"/>
              <w:bottom w:val="single" w:sz="4" w:space="0" w:color="D9D9D9"/>
              <w:right w:val="single" w:sz="4" w:space="0" w:color="D9D9D9"/>
            </w:tcBorders>
          </w:tcPr>
          <w:p w14:paraId="029E4269" w14:textId="77777777" w:rsidR="004D6D92" w:rsidRDefault="00000000">
            <w:pPr>
              <w:spacing w:before="80" w:after="80" w:line="252" w:lineRule="auto"/>
            </w:pPr>
            <w:r>
              <w:t>Dùng số nguyên hoặc fixed-point đủ chính xác giúp giảm tài nguyên; cần đánh giá tràn số và sai số lượng tử.</w:t>
            </w:r>
          </w:p>
        </w:tc>
      </w:tr>
    </w:tbl>
    <w:p w14:paraId="51AF3643" w14:textId="77777777" w:rsidR="004D6D92" w:rsidRDefault="00000000">
      <w:pPr>
        <w:pStyle w:val="Heading21"/>
      </w:pPr>
      <w:r>
        <w:t>Ví dụ và giới hạn</w:t>
      </w:r>
    </w:p>
    <w:p w14:paraId="49C17BA7" w14:textId="77777777" w:rsidR="004D6D92" w:rsidRDefault="00000000">
      <w:pPr>
        <w:jc w:val="both"/>
      </w:pPr>
      <w:r>
        <w:t>Xét bộ lọc FIR: mỗi mẫu đầu ra là tổng các tích giữa hệ số và mẫu đầu vào. HLS có thể tạo cấu trúc dùng chung bộ nhân để tiết kiệm tài nguyên, hoặc unroll để dùng nhiều bộ nhân song song, kết hợp pipeline để tăng thông lượng. Đây là đánh đổi giữa diện tích và tốc độ, không phải cứ thêm chỉ thị là đạt hiệu năng mong muốn.</w:t>
      </w:r>
    </w:p>
    <w:p w14:paraId="1EB17FA0" w14:textId="77777777" w:rsidR="004D6D92" w:rsidRDefault="00000000">
      <w:pPr>
        <w:jc w:val="both"/>
      </w:pPr>
      <w:r>
        <w:t>Nếu một pipeline xử lý một mẫu mỗi lần khởi động, không bị stall và có II chu kỳ giữa hai lần khởi động, thông lượng lý tưởng là fclk/II mẫu mỗi giây. II = 1 nghĩa là có thể nhận một mẫu mới mỗi chu kỳ sau khi pipeline hoạt động ổn định; không có nghĩa độ trễ của một mẫu chỉ bằng một chu kỳ.</w:t>
      </w:r>
    </w:p>
    <w:p w14:paraId="1A79DB51" w14:textId="77777777" w:rsidR="004D6D92" w:rsidRDefault="00000000">
      <w:pPr>
        <w:jc w:val="both"/>
      </w:pPr>
      <w:r>
        <w:t>HLS còn hỗ trợ tạo giao tiếp để đóng gói IP, giúp tích hợp bộ tăng tốc với PS hoặc DMA. Tuy nhiên, thời gian toàn hệ thống gồm điều khiển, truyền dữ liệu và tính toán; một accelerator nhanh vẫn có thể không mang lại lợi ích nếu chi phí di chuyển dữ liệu lớn. [9]</w:t>
      </w:r>
    </w:p>
    <w:p w14:paraId="4FDF831F" w14:textId="77777777" w:rsidR="004D6D92" w:rsidRDefault="00000000">
      <w:pPr>
        <w:jc w:val="both"/>
      </w:pPr>
      <w:r>
        <w:t>RTL sinh ra vẫn phải qua tổng hợp logic, place-and-route, kiểm tra timing và chạy thử trên board. Báo cáo HLS là cơ sở ước lượng, không thay thế kết quả triển khai. HLS đặc biệt hữu ích cho thuật toán xử lý tín hiệu, ảnh và học máy; các mạch điều khiển rất đặc thù có thể vẫn cần RTL viết tay. [11]</w:t>
      </w:r>
    </w:p>
    <w:p w14:paraId="4CB62E27" w14:textId="77777777" w:rsidR="004D6D92" w:rsidRDefault="00000000">
      <w:pPr>
        <w:jc w:val="both"/>
      </w:pPr>
      <w:r>
        <w:t>Nguồn: [1], phần HW/SW codesign; tài liệu bổ sung AMD UG1399 [9]–[11]. Ví dụ FIR và phân tích thông lượng là phần minh họa kỹ thuật.</w:t>
      </w:r>
    </w:p>
    <w:p w14:paraId="04156B9C" w14:textId="77777777" w:rsidR="004D6D92" w:rsidRDefault="00000000">
      <w:pPr>
        <w:pStyle w:val="Heading11"/>
        <w:pageBreakBefore/>
      </w:pPr>
      <w:r>
        <w:lastRenderedPageBreak/>
        <w:t>Câu 5: So sánh và phân tích SoC Design Flow vs. ASIC Design Flow.</w:t>
      </w:r>
    </w:p>
    <w:p w14:paraId="44CDE031" w14:textId="77777777" w:rsidR="004D6D92" w:rsidRDefault="00000000">
      <w:pPr>
        <w:jc w:val="both"/>
      </w:pPr>
      <w:r>
        <w:rPr>
          <w:b/>
        </w:rPr>
        <w:t>Trả lời</w:t>
      </w:r>
    </w:p>
    <w:p w14:paraId="291E8B33" w14:textId="77777777" w:rsidR="004D6D92" w:rsidRDefault="00000000">
      <w:pPr>
        <w:jc w:val="both"/>
      </w:pPr>
      <w:r>
        <w:t>SoC Design Flow và ASIC Design Flow không phải hai quy trình loại trừ nhau. SoC nói đến phạm vi hệ thống tích hợp, còn ASIC nói đến cách hiện thực chip chuyên dụng. Một SoC có thể triển khai bằng ASIC hoặc FPGA. Với ASIC-based SoC, quy trình ASIC là phần hiện thực phần cứng nằm trong quy trình phát triển hệ thống.</w:t>
      </w:r>
    </w:p>
    <w:p w14:paraId="13CEDD60" w14:textId="77777777" w:rsidR="004D6D92" w:rsidRDefault="00000000">
      <w:pPr>
        <w:keepNext/>
        <w:jc w:val="center"/>
      </w:pPr>
      <w:r>
        <w:rPr>
          <w:noProof/>
        </w:rPr>
        <w:drawing>
          <wp:inline distT="0" distB="0" distL="0" distR="0" wp14:anchorId="66D47F07" wp14:editId="011A2170">
            <wp:extent cx="5760000" cy="3253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c_flow.png"/>
                    <pic:cNvPicPr/>
                  </pic:nvPicPr>
                  <pic:blipFill>
                    <a:blip r:embed="rId10"/>
                    <a:stretch>
                      <a:fillRect/>
                    </a:stretch>
                  </pic:blipFill>
                  <pic:spPr>
                    <a:xfrm>
                      <a:off x="0" y="0"/>
                      <a:ext cx="5760000" cy="3253923"/>
                    </a:xfrm>
                    <a:prstGeom prst="rect">
                      <a:avLst/>
                    </a:prstGeom>
                  </pic:spPr>
                </pic:pic>
              </a:graphicData>
            </a:graphic>
          </wp:inline>
        </w:drawing>
      </w:r>
    </w:p>
    <w:p w14:paraId="020F680C" w14:textId="77777777" w:rsidR="004D6D92" w:rsidRDefault="00000000">
      <w:pPr>
        <w:jc w:val="center"/>
      </w:pPr>
      <w:r>
        <w:rPr>
          <w:i/>
        </w:rPr>
        <w:t>Hình 3a. ASIC Design Flow trong bài giảng Chương 2, slide 29 [12].</w:t>
      </w:r>
    </w:p>
    <w:p w14:paraId="2417425E" w14:textId="77777777" w:rsidR="004D6D92" w:rsidRDefault="00000000">
      <w:pPr>
        <w:keepNext/>
        <w:jc w:val="center"/>
      </w:pPr>
      <w:r>
        <w:rPr>
          <w:noProof/>
        </w:rPr>
        <w:drawing>
          <wp:inline distT="0" distB="0" distL="0" distR="0" wp14:anchorId="62817CC2" wp14:editId="1C9C0BBA">
            <wp:extent cx="5760000" cy="3213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flow.png"/>
                    <pic:cNvPicPr/>
                  </pic:nvPicPr>
                  <pic:blipFill>
                    <a:blip r:embed="rId11"/>
                    <a:stretch>
                      <a:fillRect/>
                    </a:stretch>
                  </pic:blipFill>
                  <pic:spPr>
                    <a:xfrm>
                      <a:off x="0" y="0"/>
                      <a:ext cx="5760000" cy="3213061"/>
                    </a:xfrm>
                    <a:prstGeom prst="rect">
                      <a:avLst/>
                    </a:prstGeom>
                  </pic:spPr>
                </pic:pic>
              </a:graphicData>
            </a:graphic>
          </wp:inline>
        </w:drawing>
      </w:r>
    </w:p>
    <w:p w14:paraId="2B59D7DC" w14:textId="77777777" w:rsidR="004D6D92" w:rsidRDefault="00000000">
      <w:pPr>
        <w:jc w:val="center"/>
      </w:pPr>
      <w:r>
        <w:rPr>
          <w:i/>
        </w:rPr>
        <w:t>Hình 3b. SoC Design Flow trong bài giảng Chương 2, slide 30 [12].</w:t>
      </w:r>
    </w:p>
    <w:p w14:paraId="30BAD6E2" w14:textId="77777777" w:rsidR="004D6D92" w:rsidRDefault="00000000">
      <w:pPr>
        <w:pStyle w:val="Heading21"/>
        <w:jc w:val="both"/>
      </w:pPr>
      <w:r>
        <w:lastRenderedPageBreak/>
        <w:t>Phân tích trực tiếp hai hình trong bài giảng</w:t>
      </w:r>
    </w:p>
    <w:p w14:paraId="0AD26C47" w14:textId="77777777" w:rsidR="004D6D92" w:rsidRDefault="00000000">
      <w:pPr>
        <w:jc w:val="both"/>
      </w:pPr>
      <w:r>
        <w:t>Hình 3a minh họa cách triển khai truyền thống, trong đó thiết kế top-level, thiết kế từng khối, kiểm chứng và tích hợp chiếm nhiều thời gian. Hình 3b nhấn mạnh việc rút ngắn các giai đoạn đầu nhờ tổ chức thiết kế ở mức hệ thống, tái sử dụng IP và thực hiện các hoạt động phù hợp song song. Phải quan tâm sớm đến layout và timing để hạn chế vòng lặp sửa netlist ở giai đoạn sau.</w:t>
      </w:r>
    </w:p>
    <w:p w14:paraId="4590A0E8" w14:textId="77777777" w:rsidR="004D6D92" w:rsidRDefault="00000000">
      <w:pPr>
        <w:jc w:val="both"/>
      </w:pPr>
      <w:r>
        <w:t>Theo số liệu minh họa trên slide, thời gian tới đặt mask giảm từ 42 xuống 20 tuần và tổng thời gian từ 52 xuống 28 tuần. Đây là ví dụ giảng dạy, không phải thời gian cố định của mọi dự án. Thông điệp chính của slide 30 là placement, layout và fabrication khó rút ngắn đáng kể, nên cần giảm thời gian các bước trước đó và xem xét vấn đề vật lý ngay từ đầu. [12, slide 29–30]</w:t>
      </w:r>
    </w:p>
    <w:p w14:paraId="5879B833" w14:textId="77777777" w:rsidR="004D6D92" w:rsidRDefault="00000000">
      <w:pPr>
        <w:pStyle w:val="Heading21"/>
      </w:pPr>
      <w:r>
        <w:t>Quy trình thiết kế SoC</w:t>
      </w:r>
    </w:p>
    <w:p w14:paraId="509C6726" w14:textId="77777777" w:rsidR="004D6D92" w:rsidRDefault="00000000">
      <w:pPr>
        <w:jc w:val="both"/>
      </w:pPr>
      <w:r>
        <w:t>Bước 1: xác định chức năng, hiệu năng, công suất, chi phí, thời gian đáp ứng và các giao tiếp. Bước 2: mô hình hóa, lựa chọn CPU, bộ nhớ, interconnect và IP; phân chia tác vụ cho phần cứng và phần mềm dựa trên đặc tính tính toán cùng chi phí truyền dữ liệu.</w:t>
      </w:r>
    </w:p>
    <w:p w14:paraId="1B2E08DB" w14:textId="77777777" w:rsidR="004D6D92" w:rsidRDefault="00000000">
      <w:pPr>
        <w:jc w:val="both"/>
      </w:pPr>
      <w:r>
        <w:t>Bước 3: phát triển phần cứng, phần mềm và giao tiếp song song. Phần cứng có thể được viết bằng RTL hoặc sinh từ HLS; phần mềm gồm boot code, driver, RTOS/OS và ứng dụng. Bước 4: tích hợp và đồng kiểm chứng HW/SW, đánh giá chức năng, ngắt, bản đồ bộ nhớ và hiệu năng; nếu không đạt thì điều chỉnh phân chia hoặc kiến trúc.</w:t>
      </w:r>
    </w:p>
    <w:p w14:paraId="50166A30" w14:textId="77777777" w:rsidR="004D6D92" w:rsidRDefault="00000000">
      <w:pPr>
        <w:jc w:val="both"/>
      </w:pPr>
      <w:r>
        <w:t>Bước 5: triển khai theo nền tảng. Với FPGA, tạo bitstream và nạp phần mềm để thử trên board. Với ASIC, thực hiện tổng hợp, thiết kế vật lý và chế tạo chip. Bước 6: kiểm thử toàn hệ thống và hoàn thiện phần mềm trên phần cứng thực tế.</w:t>
      </w:r>
    </w:p>
    <w:p w14:paraId="06F488DC" w14:textId="77777777" w:rsidR="004D6D92" w:rsidRDefault="00000000">
      <w:pPr>
        <w:pStyle w:val="Heading21"/>
      </w:pPr>
      <w:r>
        <w:t>Quy trình ASIC và ví dụ trong tài liệu Synopsys</w:t>
      </w:r>
    </w:p>
    <w:p w14:paraId="6E331618" w14:textId="77777777" w:rsidR="004D6D92" w:rsidRDefault="00000000">
      <w:pPr>
        <w:jc w:val="both"/>
      </w:pPr>
      <w:r>
        <w:t>Ở mức tổng quát, ASIC flow bắt đầu từ đặc tả, kiến trúc, RTL và kiểm chứng chức năng. RTL được tổng hợp thành gate-level netlist theo thư viện công nghệ và ràng buộc thiết kế. DFT, scan và ATPG được lập kế hoạch/tích hợp để hỗ trợ kiểm thử sản xuất; đây là nội dung của một flow ASIC đầy đủ, không phải tất cả đều được triển khai trong bộ script FIFO được cung cấp.</w:t>
      </w:r>
    </w:p>
    <w:p w14:paraId="38E37D12" w14:textId="77777777" w:rsidR="004D6D92" w:rsidRDefault="00000000">
      <w:pPr>
        <w:jc w:val="both"/>
      </w:pPr>
      <w:r>
        <w:t>Trong [2], Design Compiler thực hiện tổng hợp logic. IC Compiler II tiếp nhận netlist và thư viện, thiết lập các corner/mode (MCMM), xác định floorplan, bố trí pad, xây dựng mạng nguồn, placement, clock tree synthesis và routing. Sau routing cần tối ưu và kiểm tra các vi phạm còn lại.</w:t>
      </w:r>
    </w:p>
    <w:p w14:paraId="0A41FA2D" w14:textId="77777777" w:rsidR="004D6D92" w:rsidRDefault="00000000">
      <w:pPr>
        <w:jc w:val="both"/>
      </w:pPr>
      <w:r>
        <w:t>Floorplanning xác định die/core và tổ chức không gian; placement đặt cell; CTS phân phối clock với skew và tải phù hợp; routing tạo liên kết kim loại. Các bước này phải phối hợp để đáp ứng công suất, hiệu năng và diện tích (PPA), thay vì tối ưu riêng từng bước.</w:t>
      </w:r>
    </w:p>
    <w:p w14:paraId="202753A3" w14:textId="77777777" w:rsidR="004D6D92" w:rsidRDefault="00000000">
      <w:pPr>
        <w:jc w:val="both"/>
      </w:pPr>
      <w:r>
        <w:t>Cuối flow cần kiểm tra vật lý DRC/LVS, trích xuất ký sinh, STA sign-off, phân tích IR-drop và electromigration, rồi xuất GDSII cho tape-out. Sau chế tạo còn có đóng gói, kiểm thử và đánh giá silicon. Mục 12.4 của [2] nêu rõ bộ script kết thúc ở route_done; các bước sign-off và GDSII là phần tiếp theo ngoài bộ script, không được xem là đã hoàn thành chỉ nhờ route_opt.</w:t>
      </w:r>
    </w:p>
    <w:tbl>
      <w:tblPr>
        <w:tblW w:w="0" w:type="auto"/>
        <w:tblLayout w:type="fixed"/>
        <w:tblLook w:val="04A0" w:firstRow="1" w:lastRow="0" w:firstColumn="1" w:lastColumn="0" w:noHBand="0" w:noVBand="1"/>
      </w:tblPr>
      <w:tblGrid>
        <w:gridCol w:w="1701"/>
        <w:gridCol w:w="3685"/>
        <w:gridCol w:w="3685"/>
      </w:tblGrid>
      <w:tr w:rsidR="004D6D92" w14:paraId="4F1E15D1"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8EEF3"/>
          </w:tcPr>
          <w:p w14:paraId="1FC04C0A" w14:textId="77777777" w:rsidR="004D6D92" w:rsidRDefault="00000000">
            <w:pPr>
              <w:spacing w:before="80" w:after="80" w:line="252" w:lineRule="auto"/>
            </w:pPr>
            <w:r>
              <w:rPr>
                <w:b/>
              </w:rPr>
              <w:lastRenderedPageBreak/>
              <w:t>Tiêu chí</w:t>
            </w:r>
          </w:p>
        </w:tc>
        <w:tc>
          <w:tcPr>
            <w:tcW w:w="3685" w:type="dxa"/>
            <w:tcBorders>
              <w:top w:val="single" w:sz="4" w:space="0" w:color="D9D9D9"/>
              <w:left w:val="single" w:sz="4" w:space="0" w:color="D9D9D9"/>
              <w:bottom w:val="single" w:sz="4" w:space="0" w:color="D9D9D9"/>
              <w:right w:val="single" w:sz="4" w:space="0" w:color="D9D9D9"/>
            </w:tcBorders>
            <w:shd w:val="clear" w:color="auto" w:fill="E8EEF3"/>
          </w:tcPr>
          <w:p w14:paraId="2F31DB79" w14:textId="77777777" w:rsidR="004D6D92" w:rsidRDefault="00000000">
            <w:pPr>
              <w:spacing w:before="80" w:after="80" w:line="252" w:lineRule="auto"/>
            </w:pPr>
            <w:r>
              <w:rPr>
                <w:b/>
              </w:rPr>
              <w:t>SoC Design Flow</w:t>
            </w:r>
          </w:p>
        </w:tc>
        <w:tc>
          <w:tcPr>
            <w:tcW w:w="3685" w:type="dxa"/>
            <w:tcBorders>
              <w:top w:val="single" w:sz="4" w:space="0" w:color="D9D9D9"/>
              <w:left w:val="single" w:sz="4" w:space="0" w:color="D9D9D9"/>
              <w:bottom w:val="single" w:sz="4" w:space="0" w:color="D9D9D9"/>
              <w:right w:val="single" w:sz="4" w:space="0" w:color="D9D9D9"/>
            </w:tcBorders>
            <w:shd w:val="clear" w:color="auto" w:fill="E8EEF3"/>
          </w:tcPr>
          <w:p w14:paraId="26BD8182" w14:textId="77777777" w:rsidR="004D6D92" w:rsidRDefault="00000000">
            <w:pPr>
              <w:spacing w:before="80" w:after="80" w:line="252" w:lineRule="auto"/>
            </w:pPr>
            <w:r>
              <w:rPr>
                <w:b/>
              </w:rPr>
              <w:t>ASIC Design Flow</w:t>
            </w:r>
          </w:p>
        </w:tc>
      </w:tr>
      <w:tr w:rsidR="004D6D92" w14:paraId="7DE2DB76"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5037D89A" w14:textId="77777777" w:rsidR="004D6D92" w:rsidRDefault="00000000">
            <w:pPr>
              <w:spacing w:before="80" w:after="80" w:line="252" w:lineRule="auto"/>
            </w:pPr>
            <w:r>
              <w:t>Phạm vi chính</w:t>
            </w:r>
          </w:p>
        </w:tc>
        <w:tc>
          <w:tcPr>
            <w:tcW w:w="3685" w:type="dxa"/>
            <w:tcBorders>
              <w:top w:val="single" w:sz="4" w:space="0" w:color="D9D9D9"/>
              <w:left w:val="single" w:sz="4" w:space="0" w:color="D9D9D9"/>
              <w:bottom w:val="single" w:sz="4" w:space="0" w:color="D9D9D9"/>
              <w:right w:val="single" w:sz="4" w:space="0" w:color="D9D9D9"/>
            </w:tcBorders>
          </w:tcPr>
          <w:p w14:paraId="097D7872" w14:textId="77777777" w:rsidR="004D6D92" w:rsidRDefault="00000000">
            <w:pPr>
              <w:spacing w:before="80" w:after="80" w:line="252" w:lineRule="auto"/>
            </w:pPr>
            <w:r>
              <w:t>Toàn hệ thống: CPU, IP, bộ nhớ, phần mềm và giao tiếp.</w:t>
            </w:r>
          </w:p>
        </w:tc>
        <w:tc>
          <w:tcPr>
            <w:tcW w:w="3685" w:type="dxa"/>
            <w:tcBorders>
              <w:top w:val="single" w:sz="4" w:space="0" w:color="D9D9D9"/>
              <w:left w:val="single" w:sz="4" w:space="0" w:color="D9D9D9"/>
              <w:bottom w:val="single" w:sz="4" w:space="0" w:color="D9D9D9"/>
              <w:right w:val="single" w:sz="4" w:space="0" w:color="D9D9D9"/>
            </w:tcBorders>
          </w:tcPr>
          <w:p w14:paraId="2D82617E" w14:textId="77777777" w:rsidR="004D6D92" w:rsidRDefault="00000000">
            <w:pPr>
              <w:spacing w:before="80" w:after="80" w:line="252" w:lineRule="auto"/>
            </w:pPr>
            <w:r>
              <w:t>Hiện thực phần cứng thành chip chuyên dụng.</w:t>
            </w:r>
          </w:p>
        </w:tc>
      </w:tr>
      <w:tr w:rsidR="004D6D92" w14:paraId="2EA7B03B"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030A4305" w14:textId="77777777" w:rsidR="004D6D92" w:rsidRDefault="00000000">
            <w:pPr>
              <w:spacing w:before="80" w:after="80" w:line="252" w:lineRule="auto"/>
            </w:pPr>
            <w:r>
              <w:t>Quyết định nổi bật</w:t>
            </w:r>
          </w:p>
        </w:tc>
        <w:tc>
          <w:tcPr>
            <w:tcW w:w="3685" w:type="dxa"/>
            <w:tcBorders>
              <w:top w:val="single" w:sz="4" w:space="0" w:color="D9D9D9"/>
              <w:left w:val="single" w:sz="4" w:space="0" w:color="D9D9D9"/>
              <w:bottom w:val="single" w:sz="4" w:space="0" w:color="D9D9D9"/>
              <w:right w:val="single" w:sz="4" w:space="0" w:color="D9D9D9"/>
            </w:tcBorders>
          </w:tcPr>
          <w:p w14:paraId="3BB9C1C0" w14:textId="77777777" w:rsidR="004D6D92" w:rsidRDefault="00000000">
            <w:pPr>
              <w:spacing w:before="80" w:after="80" w:line="252" w:lineRule="auto"/>
            </w:pPr>
            <w:r>
              <w:t>Phân chia HW/SW, chọn IP, tổ chức hệ thống.</w:t>
            </w:r>
          </w:p>
        </w:tc>
        <w:tc>
          <w:tcPr>
            <w:tcW w:w="3685" w:type="dxa"/>
            <w:tcBorders>
              <w:top w:val="single" w:sz="4" w:space="0" w:color="D9D9D9"/>
              <w:left w:val="single" w:sz="4" w:space="0" w:color="D9D9D9"/>
              <w:bottom w:val="single" w:sz="4" w:space="0" w:color="D9D9D9"/>
              <w:right w:val="single" w:sz="4" w:space="0" w:color="D9D9D9"/>
            </w:tcBorders>
          </w:tcPr>
          <w:p w14:paraId="604ABFA9" w14:textId="77777777" w:rsidR="004D6D92" w:rsidRDefault="00000000">
            <w:pPr>
              <w:spacing w:before="80" w:after="80" w:line="252" w:lineRule="auto"/>
            </w:pPr>
            <w:r>
              <w:t>Chọn công nghệ, ràng buộc, DFT và tối ưu vật lý.</w:t>
            </w:r>
          </w:p>
        </w:tc>
      </w:tr>
      <w:tr w:rsidR="004D6D92" w14:paraId="75F06E3E"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7220883E" w14:textId="77777777" w:rsidR="004D6D92" w:rsidRDefault="00000000">
            <w:pPr>
              <w:spacing w:before="80" w:after="80" w:line="252" w:lineRule="auto"/>
            </w:pPr>
            <w:r>
              <w:t>Kiểm chứng</w:t>
            </w:r>
          </w:p>
        </w:tc>
        <w:tc>
          <w:tcPr>
            <w:tcW w:w="3685" w:type="dxa"/>
            <w:tcBorders>
              <w:top w:val="single" w:sz="4" w:space="0" w:color="D9D9D9"/>
              <w:left w:val="single" w:sz="4" w:space="0" w:color="D9D9D9"/>
              <w:bottom w:val="single" w:sz="4" w:space="0" w:color="D9D9D9"/>
              <w:right w:val="single" w:sz="4" w:space="0" w:color="D9D9D9"/>
            </w:tcBorders>
          </w:tcPr>
          <w:p w14:paraId="6517B74B" w14:textId="77777777" w:rsidR="004D6D92" w:rsidRDefault="00000000">
            <w:pPr>
              <w:spacing w:before="80" w:after="80" w:line="252" w:lineRule="auto"/>
            </w:pPr>
            <w:r>
              <w:t>Chức năng hệ thống, HW/SW và hiệu năng ứng dụng.</w:t>
            </w:r>
          </w:p>
        </w:tc>
        <w:tc>
          <w:tcPr>
            <w:tcW w:w="3685" w:type="dxa"/>
            <w:tcBorders>
              <w:top w:val="single" w:sz="4" w:space="0" w:color="D9D9D9"/>
              <w:left w:val="single" w:sz="4" w:space="0" w:color="D9D9D9"/>
              <w:bottom w:val="single" w:sz="4" w:space="0" w:color="D9D9D9"/>
              <w:right w:val="single" w:sz="4" w:space="0" w:color="D9D9D9"/>
            </w:tcBorders>
          </w:tcPr>
          <w:p w14:paraId="59DFB35A" w14:textId="77777777" w:rsidR="004D6D92" w:rsidRDefault="00000000">
            <w:pPr>
              <w:spacing w:before="80" w:after="80" w:line="252" w:lineRule="auto"/>
            </w:pPr>
            <w:r>
              <w:t>RTL/netlist, timing, vật lý và khả năng kiểm thử.</w:t>
            </w:r>
          </w:p>
        </w:tc>
      </w:tr>
      <w:tr w:rsidR="004D6D92" w14:paraId="2134CFB9" w14:textId="77777777">
        <w:trPr>
          <w:cantSplit/>
        </w:trPr>
        <w:tc>
          <w:tcPr>
            <w:tcW w:w="1701" w:type="dxa"/>
            <w:tcBorders>
              <w:top w:val="single" w:sz="4" w:space="0" w:color="D9D9D9"/>
              <w:left w:val="single" w:sz="4" w:space="0" w:color="D9D9D9"/>
              <w:bottom w:val="single" w:sz="4" w:space="0" w:color="D9D9D9"/>
              <w:right w:val="single" w:sz="4" w:space="0" w:color="D9D9D9"/>
            </w:tcBorders>
          </w:tcPr>
          <w:p w14:paraId="23C2259B" w14:textId="77777777" w:rsidR="004D6D92" w:rsidRDefault="00000000">
            <w:pPr>
              <w:spacing w:before="80" w:after="80" w:line="252" w:lineRule="auto"/>
            </w:pPr>
            <w:r>
              <w:t>Sản phẩm đầu ra</w:t>
            </w:r>
          </w:p>
        </w:tc>
        <w:tc>
          <w:tcPr>
            <w:tcW w:w="3685" w:type="dxa"/>
            <w:tcBorders>
              <w:top w:val="single" w:sz="4" w:space="0" w:color="D9D9D9"/>
              <w:left w:val="single" w:sz="4" w:space="0" w:color="D9D9D9"/>
              <w:bottom w:val="single" w:sz="4" w:space="0" w:color="D9D9D9"/>
              <w:right w:val="single" w:sz="4" w:space="0" w:color="D9D9D9"/>
            </w:tcBorders>
          </w:tcPr>
          <w:p w14:paraId="6A296021" w14:textId="77777777" w:rsidR="004D6D92" w:rsidRDefault="00000000">
            <w:pPr>
              <w:spacing w:before="80" w:after="80" w:line="252" w:lineRule="auto"/>
            </w:pPr>
            <w:r>
              <w:t>Hệ thống cùng phần mềm; có thể trên FPGA hoặc ASIC.</w:t>
            </w:r>
          </w:p>
        </w:tc>
        <w:tc>
          <w:tcPr>
            <w:tcW w:w="3685" w:type="dxa"/>
            <w:tcBorders>
              <w:top w:val="single" w:sz="4" w:space="0" w:color="D9D9D9"/>
              <w:left w:val="single" w:sz="4" w:space="0" w:color="D9D9D9"/>
              <w:bottom w:val="single" w:sz="4" w:space="0" w:color="D9D9D9"/>
              <w:right w:val="single" w:sz="4" w:space="0" w:color="D9D9D9"/>
            </w:tcBorders>
          </w:tcPr>
          <w:p w14:paraId="5059D45D" w14:textId="77777777" w:rsidR="004D6D92" w:rsidRDefault="00000000">
            <w:pPr>
              <w:spacing w:before="80" w:after="80" w:line="252" w:lineRule="auto"/>
            </w:pPr>
            <w:r>
              <w:t>Dữ liệu chế tạo như GDSII và chip sau sản xuất.</w:t>
            </w:r>
          </w:p>
        </w:tc>
      </w:tr>
    </w:tbl>
    <w:p w14:paraId="0211C12E" w14:textId="77777777" w:rsidR="004D6D92" w:rsidRDefault="00000000">
      <w:pPr>
        <w:jc w:val="both"/>
      </w:pPr>
      <w:r>
        <w:t>Nguồn: [1], trang PDF 11–24, 49–50; [2], Chương 1 và 4–12, đặc biệt mục 12.4; [12], slide 29–30 cho hai hình và phân tích thời gian thiết kế.</w:t>
      </w:r>
    </w:p>
    <w:p w14:paraId="7E2CB46F" w14:textId="77777777" w:rsidR="004D6D92" w:rsidRDefault="00000000">
      <w:pPr>
        <w:pStyle w:val="Heading11"/>
        <w:pageBreakBefore/>
      </w:pPr>
      <w:r>
        <w:lastRenderedPageBreak/>
        <w:t>Câu 6: Giải thích sơ đồ khối của kiến trúc RISC-V, trình bày các kỹ thuật tối ưu áp dụng trên kiến trúc RISC-V, phân tích các ứng dụng có sử dụng kiến trúc RISC-V.</w:t>
      </w:r>
    </w:p>
    <w:p w14:paraId="14130568" w14:textId="77777777" w:rsidR="004D6D92" w:rsidRDefault="00000000">
      <w:pPr>
        <w:jc w:val="both"/>
      </w:pPr>
      <w:r>
        <w:rPr>
          <w:b/>
        </w:rPr>
        <w:t>Trả lời</w:t>
      </w:r>
    </w:p>
    <w:p w14:paraId="38C333BC" w14:textId="77777777" w:rsidR="004D6D92" w:rsidRDefault="00000000">
      <w:pPr>
        <w:pStyle w:val="Heading21"/>
      </w:pPr>
      <w:r>
        <w:t>Khái niệm và sơ đồ khối</w:t>
      </w:r>
    </w:p>
    <w:p w14:paraId="33A47BAE" w14:textId="77777777" w:rsidR="004D6D92" w:rsidRDefault="00000000">
      <w:pPr>
        <w:jc w:val="both"/>
      </w:pPr>
      <w:r>
        <w:t>RISC-V là kiến trúc tập lệnh mở (ISA), quy định giao diện mà phần mềm nhìn thấy, gồm lệnh, thanh ghi và hành vi thực thi. ISA không bắt buộc một cấu trúc pipeline duy nhất: có thể hiện thực bằng lõi nhiều chu kỳ, pipeline ngắn hoặc pipeline sâu hơn. Hình 4 là pipeline RISC tổng quát của bài giảng, dùng để giải thích một cách hiện thực RISC-V năm tầng; không phải sơ đồ riêng của một lõi RISC-V cụ thể. Trên hình, tầng “Buffer” thực hiện Data Memory R/W, tương ứng tầng MEM trong phần giải thích dưới đây.</w:t>
      </w:r>
    </w:p>
    <w:p w14:paraId="48298785" w14:textId="77777777" w:rsidR="004D6D92" w:rsidRDefault="00000000">
      <w:pPr>
        <w:keepNext/>
        <w:jc w:val="center"/>
      </w:pPr>
      <w:r>
        <w:rPr>
          <w:noProof/>
        </w:rPr>
        <w:drawing>
          <wp:inline distT="0" distB="0" distL="0" distR="0" wp14:anchorId="297A9711" wp14:editId="5F023F5D">
            <wp:extent cx="5760000" cy="36499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2"/>
                    <a:stretch>
                      <a:fillRect/>
                    </a:stretch>
                  </pic:blipFill>
                  <pic:spPr>
                    <a:xfrm>
                      <a:off x="0" y="0"/>
                      <a:ext cx="5760000" cy="3649901"/>
                    </a:xfrm>
                    <a:prstGeom prst="rect">
                      <a:avLst/>
                    </a:prstGeom>
                  </pic:spPr>
                </pic:pic>
              </a:graphicData>
            </a:graphic>
          </wp:inline>
        </w:drawing>
      </w:r>
    </w:p>
    <w:p w14:paraId="7C40D3D4" w14:textId="77777777" w:rsidR="004D6D92" w:rsidRDefault="00000000">
      <w:pPr>
        <w:jc w:val="center"/>
      </w:pPr>
      <w:r>
        <w:rPr>
          <w:i/>
        </w:rPr>
        <w:t>Hình 4. Pipeline RISC tổng quát, crop từ slide 22 của Chương 2 [12].</w:t>
      </w:r>
    </w:p>
    <w:p w14:paraId="5E0B560A" w14:textId="77777777" w:rsidR="004D6D92" w:rsidRDefault="00000000">
      <w:pPr>
        <w:jc w:val="both"/>
      </w:pPr>
      <w:r>
        <w:t>Tầng IF (Instruction Fetch) dùng PC để lấy lệnh từ bộ nhớ lệnh hoặc I-cache. Mạch chọn PC xác định địa chỉ lệnh tiếp theo, thông thường PC + 4 với lệnh RV32I dài 32 bit; khi hỗ trợ lệnh nén 16 bit, bước tăng còn phụ thuộc độ dài lệnh. Lệnh nhánh, nhảy hoặc ngoại lệ có thể chuyển PC tới địa chỉ khác. Việc tính PC đích có thể được bố trí ở những tầng khác nhau tùy vi kiến trúc; hình gốc đặt khối Evaluate Next-PC cạnh tầng giải mã.</w:t>
      </w:r>
    </w:p>
    <w:p w14:paraId="73F0985E" w14:textId="77777777" w:rsidR="004D6D92" w:rsidRDefault="00000000">
      <w:pPr>
        <w:jc w:val="both"/>
      </w:pPr>
      <w:r>
        <w:t>Tầng ID (Instruction Decode) giải mã opcode, nhận dạng các thanh ghi nguồn/đích và tạo toán hạng tức thời. Register file của RV32I có 32 thanh ghi nguyên 32 bit; x0 luôn đọc bằng 0. RV32E là biến thể giảm còn 16 thanh ghi, nên không nên gán đặc điểm 32 thanh ghi cho mọi cấu hình.</w:t>
      </w:r>
    </w:p>
    <w:p w14:paraId="70124D13" w14:textId="77777777" w:rsidR="004D6D92" w:rsidRDefault="00000000">
      <w:pPr>
        <w:jc w:val="both"/>
      </w:pPr>
      <w:r>
        <w:lastRenderedPageBreak/>
        <w:t>Tầng EX (Execute) dùng ALU thực hiện số học, logic, dịch bit, so sánh nhánh hoặc tính địa chỉ hiệu dụng. Bộ nhân/chia, FPU hay bộ tăng tốc chỉ xuất hiện nếu lõi được thiết kế hỗ trợ chúng. Tầng MEM thực hiện load/store qua bộ nhớ dữ liệu hoặc D-cache; không phải mọi lệnh đều truy cập bộ nhớ. Tầng WB chọn kết quả ALU hoặc dữ liệu load để ghi về thanh ghi đích; store và branch không ghi kết quả như một lệnh cộng thông thường.</w:t>
      </w:r>
    </w:p>
    <w:p w14:paraId="0923C6B8" w14:textId="77777777" w:rsidR="004D6D92" w:rsidRDefault="00000000">
      <w:pPr>
        <w:jc w:val="both"/>
      </w:pPr>
      <w:r>
        <w:t>Khối điều khiển phát tín hiệu cho datapath; hazard detection, forwarding và stall xử lý phụ thuộc giữa các lệnh. Các khối CSR, ngắt và ngoại lệ hỗ trợ quản lý trạng thái hệ thống tùy cấu hình. Khi tạo SoC, lõi phải kết nối thêm ROM/Flash, SRAM, timer, GPIO, UART, SPI/I²C và các bộ tăng tốc theo nhu cầu. ISA mở không đồng nghĩa bản thân lõi CPU đã bao gồm toàn bộ những ngoại vi này.</w:t>
      </w:r>
    </w:p>
    <w:p w14:paraId="3C8B3B37" w14:textId="77777777" w:rsidR="004D6D92" w:rsidRDefault="00000000">
      <w:pPr>
        <w:pStyle w:val="Heading21"/>
        <w:jc w:val="both"/>
      </w:pPr>
      <w:r>
        <w:t>Giải thích pipeline và nhận định ở slide 23</w:t>
      </w:r>
    </w:p>
    <w:p w14:paraId="446B7390" w14:textId="77777777" w:rsidR="004D6D92" w:rsidRDefault="00000000">
      <w:pPr>
        <w:jc w:val="both"/>
      </w:pPr>
      <w:r>
        <w:t>Pipeline là kỹ thuật chia quá trình thực hiện một lệnh thành nhiều tầng, ngăn cách bằng các thanh ghi pipeline. Trong cùng một chu kỳ, các tầng xử lý các lệnh khác nhau: chẳng hạn lệnh I1 ở EX, I2 ở ID và I3 ở IF. Nhờ chồng lấp công việc, CPU không phải chờ I1 hoàn thành toàn bộ mới bắt đầu I2.</w:t>
      </w:r>
    </w:p>
    <w:p w14:paraId="693D3932" w14:textId="77777777" w:rsidR="004D6D92" w:rsidRDefault="00000000">
      <w:pPr>
        <w:jc w:val="both"/>
      </w:pPr>
      <w:r>
        <w:t>Với mô hình năm tầng IF–ID–EX–MEM–WB, nếu không có stall, sau khi nạp đầy pipeline, lý tưởng mỗi chu kỳ hoàn thành một lệnh (CPI xấp xỉ 1 đối với lõi single-issue). Điều này làm tăng thông lượng, tức số lệnh hoàn thành trong một đơn vị thời gian. Tuy nhiên, một lệnh riêng vẫn phải đi qua các tầng cần thiết; pipeline không có nghĩa mỗi lệnh chỉ mất một chu kỳ từ đầu đến cuối.</w:t>
      </w:r>
    </w:p>
    <w:p w14:paraId="6CC823DB" w14:textId="77777777" w:rsidR="004D6D92" w:rsidRDefault="00000000">
      <w:pPr>
        <w:jc w:val="both"/>
      </w:pPr>
      <w:r>
        <w:t>Ví dụ với bốn lệnh độc lập, trình tự lý tưởng như sau; dấu “–” chỉ thời điểm lệnh chưa bắt đầu hoặc đã hoàn thành:</w:t>
      </w:r>
    </w:p>
    <w:tbl>
      <w:tblPr>
        <w:tblW w:w="0" w:type="auto"/>
        <w:tblLayout w:type="fixed"/>
        <w:tblLook w:val="04A0" w:firstRow="1" w:lastRow="0" w:firstColumn="1" w:lastColumn="0" w:noHBand="0" w:noVBand="1"/>
      </w:tblPr>
      <w:tblGrid>
        <w:gridCol w:w="1008"/>
        <w:gridCol w:w="1008"/>
        <w:gridCol w:w="1008"/>
        <w:gridCol w:w="1008"/>
        <w:gridCol w:w="1008"/>
        <w:gridCol w:w="1008"/>
        <w:gridCol w:w="1008"/>
        <w:gridCol w:w="1008"/>
        <w:gridCol w:w="1008"/>
      </w:tblGrid>
      <w:tr w:rsidR="004D6D92" w14:paraId="6A319E31" w14:textId="77777777">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55146997" w14:textId="77777777" w:rsidR="004D6D92" w:rsidRDefault="00000000">
            <w:pPr>
              <w:spacing w:before="80" w:after="80"/>
              <w:jc w:val="center"/>
            </w:pPr>
            <w:r>
              <w:rPr>
                <w:b/>
              </w:rPr>
              <w:t>Lệnh</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0B23A864" w14:textId="77777777" w:rsidR="004D6D92" w:rsidRDefault="00000000">
            <w:pPr>
              <w:spacing w:before="80" w:after="80"/>
              <w:jc w:val="center"/>
            </w:pPr>
            <w:r>
              <w:rPr>
                <w:b/>
              </w:rPr>
              <w:t>CK1</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71FFB255" w14:textId="77777777" w:rsidR="004D6D92" w:rsidRDefault="00000000">
            <w:pPr>
              <w:spacing w:before="80" w:after="80"/>
              <w:jc w:val="center"/>
            </w:pPr>
            <w:r>
              <w:rPr>
                <w:b/>
              </w:rPr>
              <w:t>CK2</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796954F2" w14:textId="77777777" w:rsidR="004D6D92" w:rsidRDefault="00000000">
            <w:pPr>
              <w:spacing w:before="80" w:after="80"/>
              <w:jc w:val="center"/>
            </w:pPr>
            <w:r>
              <w:rPr>
                <w:b/>
              </w:rPr>
              <w:t>CK3</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58ECC1AC" w14:textId="77777777" w:rsidR="004D6D92" w:rsidRDefault="00000000">
            <w:pPr>
              <w:spacing w:before="80" w:after="80"/>
              <w:jc w:val="center"/>
            </w:pPr>
            <w:r>
              <w:rPr>
                <w:b/>
              </w:rPr>
              <w:t>CK4</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0DCEC3C5" w14:textId="77777777" w:rsidR="004D6D92" w:rsidRDefault="00000000">
            <w:pPr>
              <w:spacing w:before="80" w:after="80"/>
              <w:jc w:val="center"/>
            </w:pPr>
            <w:r>
              <w:rPr>
                <w:b/>
              </w:rPr>
              <w:t>CK5</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50391FB4" w14:textId="77777777" w:rsidR="004D6D92" w:rsidRDefault="00000000">
            <w:pPr>
              <w:spacing w:before="80" w:after="80"/>
              <w:jc w:val="center"/>
            </w:pPr>
            <w:r>
              <w:rPr>
                <w:b/>
              </w:rPr>
              <w:t>CK6</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3A820CA4" w14:textId="77777777" w:rsidR="004D6D92" w:rsidRDefault="00000000">
            <w:pPr>
              <w:spacing w:before="80" w:after="80"/>
              <w:jc w:val="center"/>
            </w:pPr>
            <w:r>
              <w:rPr>
                <w:b/>
              </w:rPr>
              <w:t>CK7</w:t>
            </w:r>
          </w:p>
        </w:tc>
        <w:tc>
          <w:tcPr>
            <w:tcW w:w="1008" w:type="dxa"/>
            <w:tcBorders>
              <w:top w:val="single" w:sz="4" w:space="0" w:color="D9D9D9"/>
              <w:left w:val="single" w:sz="4" w:space="0" w:color="D9D9D9"/>
              <w:bottom w:val="single" w:sz="4" w:space="0" w:color="D9D9D9"/>
              <w:right w:val="single" w:sz="4" w:space="0" w:color="D9D9D9"/>
            </w:tcBorders>
            <w:shd w:val="clear" w:color="auto" w:fill="E8EEF3"/>
          </w:tcPr>
          <w:p w14:paraId="2A2BB7A9" w14:textId="77777777" w:rsidR="004D6D92" w:rsidRDefault="00000000">
            <w:pPr>
              <w:spacing w:before="80" w:after="80"/>
              <w:jc w:val="center"/>
            </w:pPr>
            <w:r>
              <w:rPr>
                <w:b/>
              </w:rPr>
              <w:t>CK8</w:t>
            </w:r>
          </w:p>
        </w:tc>
      </w:tr>
      <w:tr w:rsidR="004D6D92" w14:paraId="18D7EB88" w14:textId="77777777">
        <w:tc>
          <w:tcPr>
            <w:tcW w:w="1008" w:type="dxa"/>
            <w:tcBorders>
              <w:top w:val="single" w:sz="4" w:space="0" w:color="D9D9D9"/>
              <w:left w:val="single" w:sz="4" w:space="0" w:color="D9D9D9"/>
              <w:bottom w:val="single" w:sz="4" w:space="0" w:color="D9D9D9"/>
              <w:right w:val="single" w:sz="4" w:space="0" w:color="D9D9D9"/>
            </w:tcBorders>
          </w:tcPr>
          <w:p w14:paraId="0C8EA8CD" w14:textId="77777777" w:rsidR="004D6D92" w:rsidRDefault="00000000">
            <w:pPr>
              <w:spacing w:before="80" w:after="80"/>
              <w:jc w:val="center"/>
            </w:pPr>
            <w:r>
              <w:t>I1</w:t>
            </w:r>
          </w:p>
        </w:tc>
        <w:tc>
          <w:tcPr>
            <w:tcW w:w="1008" w:type="dxa"/>
            <w:tcBorders>
              <w:top w:val="single" w:sz="4" w:space="0" w:color="D9D9D9"/>
              <w:left w:val="single" w:sz="4" w:space="0" w:color="D9D9D9"/>
              <w:bottom w:val="single" w:sz="4" w:space="0" w:color="D9D9D9"/>
              <w:right w:val="single" w:sz="4" w:space="0" w:color="D9D9D9"/>
            </w:tcBorders>
          </w:tcPr>
          <w:p w14:paraId="57EE82A2" w14:textId="77777777" w:rsidR="004D6D92" w:rsidRDefault="00000000">
            <w:pPr>
              <w:spacing w:before="80" w:after="80"/>
              <w:jc w:val="center"/>
            </w:pPr>
            <w:r>
              <w:t>IF</w:t>
            </w:r>
          </w:p>
        </w:tc>
        <w:tc>
          <w:tcPr>
            <w:tcW w:w="1008" w:type="dxa"/>
            <w:tcBorders>
              <w:top w:val="single" w:sz="4" w:space="0" w:color="D9D9D9"/>
              <w:left w:val="single" w:sz="4" w:space="0" w:color="D9D9D9"/>
              <w:bottom w:val="single" w:sz="4" w:space="0" w:color="D9D9D9"/>
              <w:right w:val="single" w:sz="4" w:space="0" w:color="D9D9D9"/>
            </w:tcBorders>
          </w:tcPr>
          <w:p w14:paraId="74166999" w14:textId="77777777" w:rsidR="004D6D92" w:rsidRDefault="00000000">
            <w:pPr>
              <w:spacing w:before="80" w:after="80"/>
              <w:jc w:val="center"/>
            </w:pPr>
            <w:r>
              <w:t>ID</w:t>
            </w:r>
          </w:p>
        </w:tc>
        <w:tc>
          <w:tcPr>
            <w:tcW w:w="1008" w:type="dxa"/>
            <w:tcBorders>
              <w:top w:val="single" w:sz="4" w:space="0" w:color="D9D9D9"/>
              <w:left w:val="single" w:sz="4" w:space="0" w:color="D9D9D9"/>
              <w:bottom w:val="single" w:sz="4" w:space="0" w:color="D9D9D9"/>
              <w:right w:val="single" w:sz="4" w:space="0" w:color="D9D9D9"/>
            </w:tcBorders>
          </w:tcPr>
          <w:p w14:paraId="1ADE103D" w14:textId="77777777" w:rsidR="004D6D92" w:rsidRDefault="00000000">
            <w:pPr>
              <w:spacing w:before="80" w:after="80"/>
              <w:jc w:val="center"/>
            </w:pPr>
            <w:r>
              <w:t>EX</w:t>
            </w:r>
          </w:p>
        </w:tc>
        <w:tc>
          <w:tcPr>
            <w:tcW w:w="1008" w:type="dxa"/>
            <w:tcBorders>
              <w:top w:val="single" w:sz="4" w:space="0" w:color="D9D9D9"/>
              <w:left w:val="single" w:sz="4" w:space="0" w:color="D9D9D9"/>
              <w:bottom w:val="single" w:sz="4" w:space="0" w:color="D9D9D9"/>
              <w:right w:val="single" w:sz="4" w:space="0" w:color="D9D9D9"/>
            </w:tcBorders>
          </w:tcPr>
          <w:p w14:paraId="5421BF2A" w14:textId="77777777" w:rsidR="004D6D92" w:rsidRDefault="00000000">
            <w:pPr>
              <w:spacing w:before="80" w:after="80"/>
              <w:jc w:val="center"/>
            </w:pPr>
            <w:r>
              <w:t>MEM</w:t>
            </w:r>
          </w:p>
        </w:tc>
        <w:tc>
          <w:tcPr>
            <w:tcW w:w="1008" w:type="dxa"/>
            <w:tcBorders>
              <w:top w:val="single" w:sz="4" w:space="0" w:color="D9D9D9"/>
              <w:left w:val="single" w:sz="4" w:space="0" w:color="D9D9D9"/>
              <w:bottom w:val="single" w:sz="4" w:space="0" w:color="D9D9D9"/>
              <w:right w:val="single" w:sz="4" w:space="0" w:color="D9D9D9"/>
            </w:tcBorders>
          </w:tcPr>
          <w:p w14:paraId="2DAF8148" w14:textId="77777777" w:rsidR="004D6D92" w:rsidRDefault="00000000">
            <w:pPr>
              <w:spacing w:before="80" w:after="80"/>
              <w:jc w:val="center"/>
            </w:pPr>
            <w:r>
              <w:t>WB</w:t>
            </w:r>
          </w:p>
        </w:tc>
        <w:tc>
          <w:tcPr>
            <w:tcW w:w="1008" w:type="dxa"/>
            <w:tcBorders>
              <w:top w:val="single" w:sz="4" w:space="0" w:color="D9D9D9"/>
              <w:left w:val="single" w:sz="4" w:space="0" w:color="D9D9D9"/>
              <w:bottom w:val="single" w:sz="4" w:space="0" w:color="D9D9D9"/>
              <w:right w:val="single" w:sz="4" w:space="0" w:color="D9D9D9"/>
            </w:tcBorders>
          </w:tcPr>
          <w:p w14:paraId="40FF6486"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20C03974"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0968E9A4" w14:textId="77777777" w:rsidR="004D6D92" w:rsidRDefault="00000000">
            <w:pPr>
              <w:spacing w:before="80" w:after="80"/>
              <w:jc w:val="center"/>
            </w:pPr>
            <w:r>
              <w:t>–</w:t>
            </w:r>
          </w:p>
        </w:tc>
      </w:tr>
      <w:tr w:rsidR="004D6D92" w14:paraId="12608900" w14:textId="77777777">
        <w:tc>
          <w:tcPr>
            <w:tcW w:w="1008" w:type="dxa"/>
            <w:tcBorders>
              <w:top w:val="single" w:sz="4" w:space="0" w:color="D9D9D9"/>
              <w:left w:val="single" w:sz="4" w:space="0" w:color="D9D9D9"/>
              <w:bottom w:val="single" w:sz="4" w:space="0" w:color="D9D9D9"/>
              <w:right w:val="single" w:sz="4" w:space="0" w:color="D9D9D9"/>
            </w:tcBorders>
          </w:tcPr>
          <w:p w14:paraId="2E7387AA" w14:textId="77777777" w:rsidR="004D6D92" w:rsidRDefault="00000000">
            <w:pPr>
              <w:spacing w:before="80" w:after="80"/>
              <w:jc w:val="center"/>
            </w:pPr>
            <w:r>
              <w:t>I2</w:t>
            </w:r>
          </w:p>
        </w:tc>
        <w:tc>
          <w:tcPr>
            <w:tcW w:w="1008" w:type="dxa"/>
            <w:tcBorders>
              <w:top w:val="single" w:sz="4" w:space="0" w:color="D9D9D9"/>
              <w:left w:val="single" w:sz="4" w:space="0" w:color="D9D9D9"/>
              <w:bottom w:val="single" w:sz="4" w:space="0" w:color="D9D9D9"/>
              <w:right w:val="single" w:sz="4" w:space="0" w:color="D9D9D9"/>
            </w:tcBorders>
          </w:tcPr>
          <w:p w14:paraId="212854A2"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23439675" w14:textId="77777777" w:rsidR="004D6D92" w:rsidRDefault="00000000">
            <w:pPr>
              <w:spacing w:before="80" w:after="80"/>
              <w:jc w:val="center"/>
            </w:pPr>
            <w:r>
              <w:t>IF</w:t>
            </w:r>
          </w:p>
        </w:tc>
        <w:tc>
          <w:tcPr>
            <w:tcW w:w="1008" w:type="dxa"/>
            <w:tcBorders>
              <w:top w:val="single" w:sz="4" w:space="0" w:color="D9D9D9"/>
              <w:left w:val="single" w:sz="4" w:space="0" w:color="D9D9D9"/>
              <w:bottom w:val="single" w:sz="4" w:space="0" w:color="D9D9D9"/>
              <w:right w:val="single" w:sz="4" w:space="0" w:color="D9D9D9"/>
            </w:tcBorders>
          </w:tcPr>
          <w:p w14:paraId="72EFC48B" w14:textId="77777777" w:rsidR="004D6D92" w:rsidRDefault="00000000">
            <w:pPr>
              <w:spacing w:before="80" w:after="80"/>
              <w:jc w:val="center"/>
            </w:pPr>
            <w:r>
              <w:t>ID</w:t>
            </w:r>
          </w:p>
        </w:tc>
        <w:tc>
          <w:tcPr>
            <w:tcW w:w="1008" w:type="dxa"/>
            <w:tcBorders>
              <w:top w:val="single" w:sz="4" w:space="0" w:color="D9D9D9"/>
              <w:left w:val="single" w:sz="4" w:space="0" w:color="D9D9D9"/>
              <w:bottom w:val="single" w:sz="4" w:space="0" w:color="D9D9D9"/>
              <w:right w:val="single" w:sz="4" w:space="0" w:color="D9D9D9"/>
            </w:tcBorders>
          </w:tcPr>
          <w:p w14:paraId="7353F19E" w14:textId="77777777" w:rsidR="004D6D92" w:rsidRDefault="00000000">
            <w:pPr>
              <w:spacing w:before="80" w:after="80"/>
              <w:jc w:val="center"/>
            </w:pPr>
            <w:r>
              <w:t>EX</w:t>
            </w:r>
          </w:p>
        </w:tc>
        <w:tc>
          <w:tcPr>
            <w:tcW w:w="1008" w:type="dxa"/>
            <w:tcBorders>
              <w:top w:val="single" w:sz="4" w:space="0" w:color="D9D9D9"/>
              <w:left w:val="single" w:sz="4" w:space="0" w:color="D9D9D9"/>
              <w:bottom w:val="single" w:sz="4" w:space="0" w:color="D9D9D9"/>
              <w:right w:val="single" w:sz="4" w:space="0" w:color="D9D9D9"/>
            </w:tcBorders>
          </w:tcPr>
          <w:p w14:paraId="7669349A" w14:textId="77777777" w:rsidR="004D6D92" w:rsidRDefault="00000000">
            <w:pPr>
              <w:spacing w:before="80" w:after="80"/>
              <w:jc w:val="center"/>
            </w:pPr>
            <w:r>
              <w:t>MEM</w:t>
            </w:r>
          </w:p>
        </w:tc>
        <w:tc>
          <w:tcPr>
            <w:tcW w:w="1008" w:type="dxa"/>
            <w:tcBorders>
              <w:top w:val="single" w:sz="4" w:space="0" w:color="D9D9D9"/>
              <w:left w:val="single" w:sz="4" w:space="0" w:color="D9D9D9"/>
              <w:bottom w:val="single" w:sz="4" w:space="0" w:color="D9D9D9"/>
              <w:right w:val="single" w:sz="4" w:space="0" w:color="D9D9D9"/>
            </w:tcBorders>
          </w:tcPr>
          <w:p w14:paraId="3D14020A" w14:textId="77777777" w:rsidR="004D6D92" w:rsidRDefault="00000000">
            <w:pPr>
              <w:spacing w:before="80" w:after="80"/>
              <w:jc w:val="center"/>
            </w:pPr>
            <w:r>
              <w:t>WB</w:t>
            </w:r>
          </w:p>
        </w:tc>
        <w:tc>
          <w:tcPr>
            <w:tcW w:w="1008" w:type="dxa"/>
            <w:tcBorders>
              <w:top w:val="single" w:sz="4" w:space="0" w:color="D9D9D9"/>
              <w:left w:val="single" w:sz="4" w:space="0" w:color="D9D9D9"/>
              <w:bottom w:val="single" w:sz="4" w:space="0" w:color="D9D9D9"/>
              <w:right w:val="single" w:sz="4" w:space="0" w:color="D9D9D9"/>
            </w:tcBorders>
          </w:tcPr>
          <w:p w14:paraId="439F0A7B"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4761EA26" w14:textId="77777777" w:rsidR="004D6D92" w:rsidRDefault="00000000">
            <w:pPr>
              <w:spacing w:before="80" w:after="80"/>
              <w:jc w:val="center"/>
            </w:pPr>
            <w:r>
              <w:t>–</w:t>
            </w:r>
          </w:p>
        </w:tc>
      </w:tr>
      <w:tr w:rsidR="004D6D92" w14:paraId="1E85C456" w14:textId="77777777">
        <w:tc>
          <w:tcPr>
            <w:tcW w:w="1008" w:type="dxa"/>
            <w:tcBorders>
              <w:top w:val="single" w:sz="4" w:space="0" w:color="D9D9D9"/>
              <w:left w:val="single" w:sz="4" w:space="0" w:color="D9D9D9"/>
              <w:bottom w:val="single" w:sz="4" w:space="0" w:color="D9D9D9"/>
              <w:right w:val="single" w:sz="4" w:space="0" w:color="D9D9D9"/>
            </w:tcBorders>
          </w:tcPr>
          <w:p w14:paraId="1C748CA2" w14:textId="77777777" w:rsidR="004D6D92" w:rsidRDefault="00000000">
            <w:pPr>
              <w:spacing w:before="80" w:after="80"/>
              <w:jc w:val="center"/>
            </w:pPr>
            <w:r>
              <w:t>I3</w:t>
            </w:r>
          </w:p>
        </w:tc>
        <w:tc>
          <w:tcPr>
            <w:tcW w:w="1008" w:type="dxa"/>
            <w:tcBorders>
              <w:top w:val="single" w:sz="4" w:space="0" w:color="D9D9D9"/>
              <w:left w:val="single" w:sz="4" w:space="0" w:color="D9D9D9"/>
              <w:bottom w:val="single" w:sz="4" w:space="0" w:color="D9D9D9"/>
              <w:right w:val="single" w:sz="4" w:space="0" w:color="D9D9D9"/>
            </w:tcBorders>
          </w:tcPr>
          <w:p w14:paraId="3E43EF34"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4F3C7B40"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5E512C87" w14:textId="77777777" w:rsidR="004D6D92" w:rsidRDefault="00000000">
            <w:pPr>
              <w:spacing w:before="80" w:after="80"/>
              <w:jc w:val="center"/>
            </w:pPr>
            <w:r>
              <w:t>IF</w:t>
            </w:r>
          </w:p>
        </w:tc>
        <w:tc>
          <w:tcPr>
            <w:tcW w:w="1008" w:type="dxa"/>
            <w:tcBorders>
              <w:top w:val="single" w:sz="4" w:space="0" w:color="D9D9D9"/>
              <w:left w:val="single" w:sz="4" w:space="0" w:color="D9D9D9"/>
              <w:bottom w:val="single" w:sz="4" w:space="0" w:color="D9D9D9"/>
              <w:right w:val="single" w:sz="4" w:space="0" w:color="D9D9D9"/>
            </w:tcBorders>
          </w:tcPr>
          <w:p w14:paraId="6B260E8F" w14:textId="77777777" w:rsidR="004D6D92" w:rsidRDefault="00000000">
            <w:pPr>
              <w:spacing w:before="80" w:after="80"/>
              <w:jc w:val="center"/>
            </w:pPr>
            <w:r>
              <w:t>ID</w:t>
            </w:r>
          </w:p>
        </w:tc>
        <w:tc>
          <w:tcPr>
            <w:tcW w:w="1008" w:type="dxa"/>
            <w:tcBorders>
              <w:top w:val="single" w:sz="4" w:space="0" w:color="D9D9D9"/>
              <w:left w:val="single" w:sz="4" w:space="0" w:color="D9D9D9"/>
              <w:bottom w:val="single" w:sz="4" w:space="0" w:color="D9D9D9"/>
              <w:right w:val="single" w:sz="4" w:space="0" w:color="D9D9D9"/>
            </w:tcBorders>
          </w:tcPr>
          <w:p w14:paraId="2E0963C9" w14:textId="77777777" w:rsidR="004D6D92" w:rsidRDefault="00000000">
            <w:pPr>
              <w:spacing w:before="80" w:after="80"/>
              <w:jc w:val="center"/>
            </w:pPr>
            <w:r>
              <w:t>EX</w:t>
            </w:r>
          </w:p>
        </w:tc>
        <w:tc>
          <w:tcPr>
            <w:tcW w:w="1008" w:type="dxa"/>
            <w:tcBorders>
              <w:top w:val="single" w:sz="4" w:space="0" w:color="D9D9D9"/>
              <w:left w:val="single" w:sz="4" w:space="0" w:color="D9D9D9"/>
              <w:bottom w:val="single" w:sz="4" w:space="0" w:color="D9D9D9"/>
              <w:right w:val="single" w:sz="4" w:space="0" w:color="D9D9D9"/>
            </w:tcBorders>
          </w:tcPr>
          <w:p w14:paraId="3945D5C9" w14:textId="77777777" w:rsidR="004D6D92" w:rsidRDefault="00000000">
            <w:pPr>
              <w:spacing w:before="80" w:after="80"/>
              <w:jc w:val="center"/>
            </w:pPr>
            <w:r>
              <w:t>MEM</w:t>
            </w:r>
          </w:p>
        </w:tc>
        <w:tc>
          <w:tcPr>
            <w:tcW w:w="1008" w:type="dxa"/>
            <w:tcBorders>
              <w:top w:val="single" w:sz="4" w:space="0" w:color="D9D9D9"/>
              <w:left w:val="single" w:sz="4" w:space="0" w:color="D9D9D9"/>
              <w:bottom w:val="single" w:sz="4" w:space="0" w:color="D9D9D9"/>
              <w:right w:val="single" w:sz="4" w:space="0" w:color="D9D9D9"/>
            </w:tcBorders>
          </w:tcPr>
          <w:p w14:paraId="47274999" w14:textId="77777777" w:rsidR="004D6D92" w:rsidRDefault="00000000">
            <w:pPr>
              <w:spacing w:before="80" w:after="80"/>
              <w:jc w:val="center"/>
            </w:pPr>
            <w:r>
              <w:t>WB</w:t>
            </w:r>
          </w:p>
        </w:tc>
        <w:tc>
          <w:tcPr>
            <w:tcW w:w="1008" w:type="dxa"/>
            <w:tcBorders>
              <w:top w:val="single" w:sz="4" w:space="0" w:color="D9D9D9"/>
              <w:left w:val="single" w:sz="4" w:space="0" w:color="D9D9D9"/>
              <w:bottom w:val="single" w:sz="4" w:space="0" w:color="D9D9D9"/>
              <w:right w:val="single" w:sz="4" w:space="0" w:color="D9D9D9"/>
            </w:tcBorders>
          </w:tcPr>
          <w:p w14:paraId="493F5AA8" w14:textId="77777777" w:rsidR="004D6D92" w:rsidRDefault="00000000">
            <w:pPr>
              <w:spacing w:before="80" w:after="80"/>
              <w:jc w:val="center"/>
            </w:pPr>
            <w:r>
              <w:t>–</w:t>
            </w:r>
          </w:p>
        </w:tc>
      </w:tr>
      <w:tr w:rsidR="004D6D92" w14:paraId="6B0FFD3D" w14:textId="77777777">
        <w:tc>
          <w:tcPr>
            <w:tcW w:w="1008" w:type="dxa"/>
            <w:tcBorders>
              <w:top w:val="single" w:sz="4" w:space="0" w:color="D9D9D9"/>
              <w:left w:val="single" w:sz="4" w:space="0" w:color="D9D9D9"/>
              <w:bottom w:val="single" w:sz="4" w:space="0" w:color="D9D9D9"/>
              <w:right w:val="single" w:sz="4" w:space="0" w:color="D9D9D9"/>
            </w:tcBorders>
          </w:tcPr>
          <w:p w14:paraId="0CC9E0E6" w14:textId="77777777" w:rsidR="004D6D92" w:rsidRDefault="00000000">
            <w:pPr>
              <w:spacing w:before="80" w:after="80"/>
              <w:jc w:val="center"/>
            </w:pPr>
            <w:r>
              <w:t>I4</w:t>
            </w:r>
          </w:p>
        </w:tc>
        <w:tc>
          <w:tcPr>
            <w:tcW w:w="1008" w:type="dxa"/>
            <w:tcBorders>
              <w:top w:val="single" w:sz="4" w:space="0" w:color="D9D9D9"/>
              <w:left w:val="single" w:sz="4" w:space="0" w:color="D9D9D9"/>
              <w:bottom w:val="single" w:sz="4" w:space="0" w:color="D9D9D9"/>
              <w:right w:val="single" w:sz="4" w:space="0" w:color="D9D9D9"/>
            </w:tcBorders>
          </w:tcPr>
          <w:p w14:paraId="37C5A03C"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33A0FEFB"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4262AD37" w14:textId="77777777" w:rsidR="004D6D92" w:rsidRDefault="00000000">
            <w:pPr>
              <w:spacing w:before="80" w:after="80"/>
              <w:jc w:val="center"/>
            </w:pPr>
            <w:r>
              <w:t>–</w:t>
            </w:r>
          </w:p>
        </w:tc>
        <w:tc>
          <w:tcPr>
            <w:tcW w:w="1008" w:type="dxa"/>
            <w:tcBorders>
              <w:top w:val="single" w:sz="4" w:space="0" w:color="D9D9D9"/>
              <w:left w:val="single" w:sz="4" w:space="0" w:color="D9D9D9"/>
              <w:bottom w:val="single" w:sz="4" w:space="0" w:color="D9D9D9"/>
              <w:right w:val="single" w:sz="4" w:space="0" w:color="D9D9D9"/>
            </w:tcBorders>
          </w:tcPr>
          <w:p w14:paraId="5E9BDC23" w14:textId="77777777" w:rsidR="004D6D92" w:rsidRDefault="00000000">
            <w:pPr>
              <w:spacing w:before="80" w:after="80"/>
              <w:jc w:val="center"/>
            </w:pPr>
            <w:r>
              <w:t>IF</w:t>
            </w:r>
          </w:p>
        </w:tc>
        <w:tc>
          <w:tcPr>
            <w:tcW w:w="1008" w:type="dxa"/>
            <w:tcBorders>
              <w:top w:val="single" w:sz="4" w:space="0" w:color="D9D9D9"/>
              <w:left w:val="single" w:sz="4" w:space="0" w:color="D9D9D9"/>
              <w:bottom w:val="single" w:sz="4" w:space="0" w:color="D9D9D9"/>
              <w:right w:val="single" w:sz="4" w:space="0" w:color="D9D9D9"/>
            </w:tcBorders>
          </w:tcPr>
          <w:p w14:paraId="1C591DA8" w14:textId="77777777" w:rsidR="004D6D92" w:rsidRDefault="00000000">
            <w:pPr>
              <w:spacing w:before="80" w:after="80"/>
              <w:jc w:val="center"/>
            </w:pPr>
            <w:r>
              <w:t>ID</w:t>
            </w:r>
          </w:p>
        </w:tc>
        <w:tc>
          <w:tcPr>
            <w:tcW w:w="1008" w:type="dxa"/>
            <w:tcBorders>
              <w:top w:val="single" w:sz="4" w:space="0" w:color="D9D9D9"/>
              <w:left w:val="single" w:sz="4" w:space="0" w:color="D9D9D9"/>
              <w:bottom w:val="single" w:sz="4" w:space="0" w:color="D9D9D9"/>
              <w:right w:val="single" w:sz="4" w:space="0" w:color="D9D9D9"/>
            </w:tcBorders>
          </w:tcPr>
          <w:p w14:paraId="21D381F0" w14:textId="77777777" w:rsidR="004D6D92" w:rsidRDefault="00000000">
            <w:pPr>
              <w:spacing w:before="80" w:after="80"/>
              <w:jc w:val="center"/>
            </w:pPr>
            <w:r>
              <w:t>EX</w:t>
            </w:r>
          </w:p>
        </w:tc>
        <w:tc>
          <w:tcPr>
            <w:tcW w:w="1008" w:type="dxa"/>
            <w:tcBorders>
              <w:top w:val="single" w:sz="4" w:space="0" w:color="D9D9D9"/>
              <w:left w:val="single" w:sz="4" w:space="0" w:color="D9D9D9"/>
              <w:bottom w:val="single" w:sz="4" w:space="0" w:color="D9D9D9"/>
              <w:right w:val="single" w:sz="4" w:space="0" w:color="D9D9D9"/>
            </w:tcBorders>
          </w:tcPr>
          <w:p w14:paraId="4A2C87BD" w14:textId="77777777" w:rsidR="004D6D92" w:rsidRDefault="00000000">
            <w:pPr>
              <w:spacing w:before="80" w:after="80"/>
              <w:jc w:val="center"/>
            </w:pPr>
            <w:r>
              <w:t>MEM</w:t>
            </w:r>
          </w:p>
        </w:tc>
        <w:tc>
          <w:tcPr>
            <w:tcW w:w="1008" w:type="dxa"/>
            <w:tcBorders>
              <w:top w:val="single" w:sz="4" w:space="0" w:color="D9D9D9"/>
              <w:left w:val="single" w:sz="4" w:space="0" w:color="D9D9D9"/>
              <w:bottom w:val="single" w:sz="4" w:space="0" w:color="D9D9D9"/>
              <w:right w:val="single" w:sz="4" w:space="0" w:color="D9D9D9"/>
            </w:tcBorders>
          </w:tcPr>
          <w:p w14:paraId="2960364D" w14:textId="77777777" w:rsidR="004D6D92" w:rsidRDefault="00000000">
            <w:pPr>
              <w:spacing w:before="80" w:after="80"/>
              <w:jc w:val="center"/>
            </w:pPr>
            <w:r>
              <w:t>WB</w:t>
            </w:r>
          </w:p>
        </w:tc>
      </w:tr>
    </w:tbl>
    <w:p w14:paraId="5F73021F" w14:textId="77777777" w:rsidR="004D6D92" w:rsidRDefault="00000000">
      <w:pPr>
        <w:jc w:val="both"/>
      </w:pPr>
      <w:r>
        <w:t>Với k tầng và n lệnh, pipeline lý tưởng cần k + n − 1 chu kỳ. Nếu thực hiện tuần tự từng lệnh qua k bước bằng nhau, cần k × n chu kỳ với cùng độ dài mỗi bước. Trong ví dụ k = 5 và n = 4, số chu kỳ giảm từ 20 xuống 8; hệ số tăng tốc là 20/8 = 2,5. Khi n lớn, hệ số này tiến gần 5 chỉ trong mô hình lý tưởng, các tầng cân bằng và bỏ qua chi phí thanh ghi.</w:t>
      </w:r>
    </w:p>
    <w:p w14:paraId="5A254DEE" w14:textId="77777777" w:rsidR="004D6D92" w:rsidRDefault="00000000">
      <w:pPr>
        <w:jc w:val="both"/>
      </w:pPr>
      <w:r>
        <w:t>Nhận định ở slide 23 cần phân biệt thông lượng và độ trễ. Chu kỳ clock của pipeline phụ thuộc tầng chậm nhất cộng overhead của thanh ghi pipeline; nó thường ngắn hơn chu kỳ của mạch đơn chu kỳ phải đi qua toàn bộ đường xử lý. Trong khi đó, độ trễ một lệnh xấp xỉ k lần chu kỳ pipeline và có thể tăng do overhead hoặc mất cân bằng giữa các tầng. Vì vậy, tần số cao hơn và thông lượng cao hơn không đồng nghĩa độ trễ của từng lệnh luôn giảm. [12, slide 23]</w:t>
      </w:r>
    </w:p>
    <w:p w14:paraId="642B882A" w14:textId="77777777" w:rsidR="004D6D92" w:rsidRDefault="00000000">
      <w:pPr>
        <w:jc w:val="both"/>
      </w:pPr>
      <w:r>
        <w:lastRenderedPageBreak/>
        <w:t>Ví dụ về thời gian: năm khâu đều mất 2 ns thì mạch đơn chu kỳ lý tưởng cần 10 ns/lệnh. Nếu pipeline thêm 0,2 ns overhead mỗi tầng, chu kỳ là 2,2 ns và độ trễ một lệnh khoảng 11 ns; sau khi pipeline đầy, có thể hoàn thành một lệnh mỗi 2,2 ns. Như vậy, độ trễ tăng từ 10 lên 11 ns nhưng thông lượng lý tưởng tăng khoảng 10/2,2 = 4,55 lần. Đây là ví dụ tính toán, không phải thông số đo trong tài liệu.</w:t>
      </w:r>
    </w:p>
    <w:p w14:paraId="751391E4" w14:textId="77777777" w:rsidR="004D6D92" w:rsidRDefault="00000000">
      <w:pPr>
        <w:jc w:val="both"/>
      </w:pPr>
      <w:r>
        <w:t>Thực tế, phụ thuộc dữ liệu (data hazard), tranh chấp tài nguyên (structural hazard), nhánh/nhảy (control hazard) và cache miss có thể tạo stall hoặc flush. Forwarding, interlock, tách bộ nhớ lệnh/dữ liệu và dự đoán nhánh giúp giảm tổn thất, nhưng không loại bỏ mọi tình huống chờ. Mức tối ưu phải cân bằng hiệu năng, công suất và diện tích.</w:t>
      </w:r>
    </w:p>
    <w:p w14:paraId="0AD0C17B" w14:textId="77777777" w:rsidR="004D6D92" w:rsidRDefault="00000000">
      <w:pPr>
        <w:pStyle w:val="Heading21"/>
      </w:pPr>
      <w:r>
        <w:t>Các kỹ thuật tối ưu và đánh đổi</w:t>
      </w:r>
    </w:p>
    <w:tbl>
      <w:tblPr>
        <w:tblW w:w="0" w:type="auto"/>
        <w:tblLayout w:type="fixed"/>
        <w:tblLook w:val="04A0" w:firstRow="1" w:lastRow="0" w:firstColumn="1" w:lastColumn="0" w:noHBand="0" w:noVBand="1"/>
      </w:tblPr>
      <w:tblGrid>
        <w:gridCol w:w="2268"/>
        <w:gridCol w:w="6803"/>
      </w:tblGrid>
      <w:tr w:rsidR="004D6D92" w14:paraId="1F723A82"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8EEF3"/>
          </w:tcPr>
          <w:p w14:paraId="059B43A9" w14:textId="77777777" w:rsidR="004D6D92" w:rsidRDefault="00000000">
            <w:pPr>
              <w:spacing w:before="80" w:after="80" w:line="252" w:lineRule="auto"/>
            </w:pPr>
            <w:r>
              <w:rPr>
                <w:b/>
              </w:rPr>
              <w:t>Nhóm tối ưu</w:t>
            </w:r>
          </w:p>
        </w:tc>
        <w:tc>
          <w:tcPr>
            <w:tcW w:w="6803" w:type="dxa"/>
            <w:tcBorders>
              <w:top w:val="single" w:sz="4" w:space="0" w:color="D9D9D9"/>
              <w:left w:val="single" w:sz="4" w:space="0" w:color="D9D9D9"/>
              <w:bottom w:val="single" w:sz="4" w:space="0" w:color="D9D9D9"/>
              <w:right w:val="single" w:sz="4" w:space="0" w:color="D9D9D9"/>
            </w:tcBorders>
            <w:shd w:val="clear" w:color="auto" w:fill="E8EEF3"/>
          </w:tcPr>
          <w:p w14:paraId="307F51CF" w14:textId="77777777" w:rsidR="004D6D92" w:rsidRDefault="00000000">
            <w:pPr>
              <w:spacing w:before="80" w:after="80" w:line="252" w:lineRule="auto"/>
            </w:pPr>
            <w:r>
              <w:rPr>
                <w:b/>
              </w:rPr>
              <w:t>Cách áp dụng và đánh đổi</w:t>
            </w:r>
          </w:p>
        </w:tc>
      </w:tr>
      <w:tr w:rsidR="004D6D92" w14:paraId="5F4D386C"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7C3B4B90" w14:textId="77777777" w:rsidR="004D6D92" w:rsidRDefault="00000000">
            <w:pPr>
              <w:spacing w:before="80" w:after="80" w:line="252" w:lineRule="auto"/>
            </w:pPr>
            <w:r>
              <w:t>Tập lệnh và cấu hình</w:t>
            </w:r>
          </w:p>
        </w:tc>
        <w:tc>
          <w:tcPr>
            <w:tcW w:w="6803" w:type="dxa"/>
            <w:tcBorders>
              <w:top w:val="single" w:sz="4" w:space="0" w:color="D9D9D9"/>
              <w:left w:val="single" w:sz="4" w:space="0" w:color="D9D9D9"/>
              <w:bottom w:val="single" w:sz="4" w:space="0" w:color="D9D9D9"/>
              <w:right w:val="single" w:sz="4" w:space="0" w:color="D9D9D9"/>
            </w:tcBorders>
          </w:tcPr>
          <w:p w14:paraId="09CED850" w14:textId="77777777" w:rsidR="004D6D92" w:rsidRDefault="00000000">
            <w:pPr>
              <w:spacing w:before="80" w:after="80" w:line="252" w:lineRule="auto"/>
            </w:pPr>
            <w:r>
              <w:t>Chọn RV32I/E và các extension cần thiết. M hỗ trợ nhân/chia; C giảm kích thước mã; F/D hỗ trợ dấu phẩy động. Chỉ thêm chức năng có ích để tránh tăng diện tích và công suất không cần thiết.</w:t>
            </w:r>
          </w:p>
        </w:tc>
      </w:tr>
      <w:tr w:rsidR="004D6D92" w14:paraId="174B4149"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307A6C64" w14:textId="77777777" w:rsidR="004D6D92" w:rsidRDefault="00000000">
            <w:pPr>
              <w:spacing w:before="80" w:after="80" w:line="252" w:lineRule="auto"/>
            </w:pPr>
            <w:r>
              <w:t>Pipeline và hazard</w:t>
            </w:r>
          </w:p>
        </w:tc>
        <w:tc>
          <w:tcPr>
            <w:tcW w:w="6803" w:type="dxa"/>
            <w:tcBorders>
              <w:top w:val="single" w:sz="4" w:space="0" w:color="D9D9D9"/>
              <w:left w:val="single" w:sz="4" w:space="0" w:color="D9D9D9"/>
              <w:bottom w:val="single" w:sz="4" w:space="0" w:color="D9D9D9"/>
              <w:right w:val="single" w:sz="4" w:space="0" w:color="D9D9D9"/>
            </w:tcBorders>
          </w:tcPr>
          <w:p w14:paraId="639CF40B" w14:textId="77777777" w:rsidR="004D6D92" w:rsidRDefault="00000000">
            <w:pPr>
              <w:spacing w:before="80" w:after="80" w:line="252" w:lineRule="auto"/>
            </w:pPr>
            <w:r>
              <w:t>Chia đường tổ hợp để tăng clock; forwarding giảm stall do dữ liệu; dự đoán nhánh giảm thời gian chờ. Pipeline sâu làm tăng chi phí flush và số thanh ghi.</w:t>
            </w:r>
          </w:p>
        </w:tc>
      </w:tr>
      <w:tr w:rsidR="004D6D92" w14:paraId="202D3E78"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3D144797" w14:textId="77777777" w:rsidR="004D6D92" w:rsidRDefault="00000000">
            <w:pPr>
              <w:spacing w:before="80" w:after="80" w:line="252" w:lineRule="auto"/>
            </w:pPr>
            <w:r>
              <w:t>Bộ nhớ và dữ liệu</w:t>
            </w:r>
          </w:p>
        </w:tc>
        <w:tc>
          <w:tcPr>
            <w:tcW w:w="6803" w:type="dxa"/>
            <w:tcBorders>
              <w:top w:val="single" w:sz="4" w:space="0" w:color="D9D9D9"/>
              <w:left w:val="single" w:sz="4" w:space="0" w:color="D9D9D9"/>
              <w:bottom w:val="single" w:sz="4" w:space="0" w:color="D9D9D9"/>
              <w:right w:val="single" w:sz="4" w:space="0" w:color="D9D9D9"/>
            </w:tcBorders>
          </w:tcPr>
          <w:p w14:paraId="4E0B3CED" w14:textId="77777777" w:rsidR="004D6D92" w:rsidRDefault="00000000">
            <w:pPr>
              <w:spacing w:before="80" w:after="80" w:line="252" w:lineRule="auto"/>
            </w:pPr>
            <w:r>
              <w:t>Cache giảm thời gian truy cập trung bình; TCM giúp thời gian truy cập dễ dự đoán. DMA, local buffer và tổ chức dữ liệu hợp lý giảm tải CPU và lưu lượng bộ nhớ.</w:t>
            </w:r>
          </w:p>
        </w:tc>
      </w:tr>
      <w:tr w:rsidR="004D6D92" w14:paraId="185064DA"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02C24A6E" w14:textId="77777777" w:rsidR="004D6D92" w:rsidRDefault="00000000">
            <w:pPr>
              <w:spacing w:before="80" w:after="80" w:line="252" w:lineRule="auto"/>
            </w:pPr>
            <w:r>
              <w:t>Song song và tăng tốc</w:t>
            </w:r>
          </w:p>
        </w:tc>
        <w:tc>
          <w:tcPr>
            <w:tcW w:w="6803" w:type="dxa"/>
            <w:tcBorders>
              <w:top w:val="single" w:sz="4" w:space="0" w:color="D9D9D9"/>
              <w:left w:val="single" w:sz="4" w:space="0" w:color="D9D9D9"/>
              <w:bottom w:val="single" w:sz="4" w:space="0" w:color="D9D9D9"/>
              <w:right w:val="single" w:sz="4" w:space="0" w:color="D9D9D9"/>
            </w:tcBorders>
          </w:tcPr>
          <w:p w14:paraId="72AE005A" w14:textId="77777777" w:rsidR="004D6D92" w:rsidRDefault="00000000">
            <w:pPr>
              <w:spacing w:before="80" w:after="80" w:line="252" w:lineRule="auto"/>
            </w:pPr>
            <w:r>
              <w:t>Dùng nhiều lõi, vector/SIMD khi được hỗ trợ, lệnh tùy biến hoặc accelerator cho MAC, DSP và mật mã. Cần cân nhắc phần mềm, diện tích và chi phí truyền dữ liệu.</w:t>
            </w:r>
          </w:p>
        </w:tc>
      </w:tr>
      <w:tr w:rsidR="004D6D92" w14:paraId="74EC3153"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5F39B5D1" w14:textId="77777777" w:rsidR="004D6D92" w:rsidRDefault="00000000">
            <w:pPr>
              <w:spacing w:before="80" w:after="80" w:line="252" w:lineRule="auto"/>
            </w:pPr>
            <w:r>
              <w:t>Công suất</w:t>
            </w:r>
          </w:p>
        </w:tc>
        <w:tc>
          <w:tcPr>
            <w:tcW w:w="6803" w:type="dxa"/>
            <w:tcBorders>
              <w:top w:val="single" w:sz="4" w:space="0" w:color="D9D9D9"/>
              <w:left w:val="single" w:sz="4" w:space="0" w:color="D9D9D9"/>
              <w:bottom w:val="single" w:sz="4" w:space="0" w:color="D9D9D9"/>
              <w:right w:val="single" w:sz="4" w:space="0" w:color="D9D9D9"/>
            </w:tcBorders>
          </w:tcPr>
          <w:p w14:paraId="4400FCB9" w14:textId="77777777" w:rsidR="004D6D92" w:rsidRDefault="00000000">
            <w:pPr>
              <w:spacing w:before="80" w:after="80" w:line="252" w:lineRule="auto"/>
            </w:pPr>
            <w:r>
              <w:t>Clock gating giảm chuyển mạch; sleep và power gating giảm tiêu thụ lúc nhàn rỗi; DVFS nếu hệ thống hỗ trợ. Phải tính thời gian đánh thức và ràng buộc thời gian thực.</w:t>
            </w:r>
          </w:p>
        </w:tc>
      </w:tr>
      <w:tr w:rsidR="004D6D92" w14:paraId="62B1680D" w14:textId="77777777">
        <w:trPr>
          <w:cantSplit/>
        </w:trPr>
        <w:tc>
          <w:tcPr>
            <w:tcW w:w="2268" w:type="dxa"/>
            <w:tcBorders>
              <w:top w:val="single" w:sz="4" w:space="0" w:color="D9D9D9"/>
              <w:left w:val="single" w:sz="4" w:space="0" w:color="D9D9D9"/>
              <w:bottom w:val="single" w:sz="4" w:space="0" w:color="D9D9D9"/>
              <w:right w:val="single" w:sz="4" w:space="0" w:color="D9D9D9"/>
            </w:tcBorders>
          </w:tcPr>
          <w:p w14:paraId="242D417A" w14:textId="77777777" w:rsidR="004D6D92" w:rsidRDefault="00000000">
            <w:pPr>
              <w:spacing w:before="80" w:after="80" w:line="252" w:lineRule="auto"/>
            </w:pPr>
            <w:r>
              <w:t>Phần mềm và mô hình ML</w:t>
            </w:r>
          </w:p>
        </w:tc>
        <w:tc>
          <w:tcPr>
            <w:tcW w:w="6803" w:type="dxa"/>
            <w:tcBorders>
              <w:top w:val="single" w:sz="4" w:space="0" w:color="D9D9D9"/>
              <w:left w:val="single" w:sz="4" w:space="0" w:color="D9D9D9"/>
              <w:bottom w:val="single" w:sz="4" w:space="0" w:color="D9D9D9"/>
              <w:right w:val="single" w:sz="4" w:space="0" w:color="D9D9D9"/>
            </w:tcBorders>
          </w:tcPr>
          <w:p w14:paraId="7735B6C4" w14:textId="77777777" w:rsidR="004D6D92" w:rsidRDefault="00000000">
            <w:pPr>
              <w:spacing w:before="80" w:after="80" w:line="252" w:lineRule="auto"/>
            </w:pPr>
            <w:r>
              <w:t>Tối ưu compiler, bố trí bộ nhớ, fixed-point/quantization và kernel chuyên biệt. Đánh giá cả độ chính xác lẫn tốc độ, năng lượng và dung lượng bộ nhớ.</w:t>
            </w:r>
          </w:p>
        </w:tc>
      </w:tr>
    </w:tbl>
    <w:p w14:paraId="4AF19576" w14:textId="77777777" w:rsidR="004D6D92" w:rsidRDefault="00000000">
      <w:pPr>
        <w:jc w:val="both"/>
      </w:pPr>
      <w:r>
        <w:t>Không có phương án tối ưu chung cho mọi ứng dụng. Nút cảm biến cần năng lượng thấp và bộ nhớ nhỏ thường phù hợp lõi đơn giản; tác vụ học máy có nhiều phép MAC có thể hưởng lợi từ CFU hoặc accelerator. Với hệ thống thời gian thực, tính dự đoán được đôi khi quan trọng hơn hiệu năng trung bình.</w:t>
      </w:r>
    </w:p>
    <w:p w14:paraId="30FFA86F" w14:textId="77777777" w:rsidR="004D6D92" w:rsidRDefault="00000000">
      <w:pPr>
        <w:keepNext/>
        <w:jc w:val="center"/>
      </w:pPr>
      <w:r>
        <w:rPr>
          <w:noProof/>
        </w:rPr>
        <w:lastRenderedPageBreak/>
        <w:drawing>
          <wp:inline distT="0" distB="0" distL="0" distR="0" wp14:anchorId="7445CAF8" wp14:editId="3488736C">
            <wp:extent cx="5760000" cy="7221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cv_soc.png"/>
                    <pic:cNvPicPr/>
                  </pic:nvPicPr>
                  <pic:blipFill>
                    <a:blip r:embed="rId13"/>
                    <a:stretch>
                      <a:fillRect/>
                    </a:stretch>
                  </pic:blipFill>
                  <pic:spPr>
                    <a:xfrm>
                      <a:off x="0" y="0"/>
                      <a:ext cx="5760000" cy="7221377"/>
                    </a:xfrm>
                    <a:prstGeom prst="rect">
                      <a:avLst/>
                    </a:prstGeom>
                  </pic:spPr>
                </pic:pic>
              </a:graphicData>
            </a:graphic>
          </wp:inline>
        </w:drawing>
      </w:r>
    </w:p>
    <w:p w14:paraId="5AED789F" w14:textId="77777777" w:rsidR="004D6D92" w:rsidRDefault="00000000">
      <w:pPr>
        <w:jc w:val="center"/>
      </w:pPr>
      <w:r>
        <w:rPr>
          <w:i/>
        </w:rPr>
        <w:t>Hình 5. SoC RISC-V đề xuất trong [5], Hình 2, trang PDF 5 (crop từ bản gốc).</w:t>
      </w:r>
    </w:p>
    <w:p w14:paraId="633964D8" w14:textId="77777777" w:rsidR="004D6D92" w:rsidRDefault="00000000">
      <w:pPr>
        <w:jc w:val="both"/>
      </w:pPr>
      <w:r>
        <w:t>Trong Hình 5, lõi RISC-V xử lý chương trình; hệ thống cache, SRAM và giao tiếp DRAM cung cấp bộ nhớ; bus AXI/crossbar nối CPU với UART/DMA, I²C, SPI, GPIO và debug. Bộ quản lý nguồn điều phối năng lượng, còn khối tăng tốc ML phục vụ suy luận tại biên. Đây là kiến trúc đề xuất của tác giả; các con số công nghệ, tần số và bộ nhớ ghi trên hình không được hiểu là thông số chung của RISC-V hoặc bằng chứng chip đã được đo kiểm.</w:t>
      </w:r>
    </w:p>
    <w:p w14:paraId="2BDEA0B1" w14:textId="77777777" w:rsidR="004D6D92" w:rsidRDefault="00000000">
      <w:pPr>
        <w:pStyle w:val="Heading21"/>
      </w:pPr>
      <w:r>
        <w:lastRenderedPageBreak/>
        <w:t>Ứng dụng IoT và hệ nhúng</w:t>
      </w:r>
    </w:p>
    <w:p w14:paraId="16C76132" w14:textId="77777777" w:rsidR="004D6D92" w:rsidRDefault="00000000">
      <w:pPr>
        <w:jc w:val="both"/>
      </w:pPr>
      <w:r>
        <w:t>Một nút IoT dùng CPU RISC-V đọc cảm biến qua GPIO, UART, SPI hoặc I²C, thực hiện lọc/điều khiển rồi giao tiếp với mô-đun mạng. Lõi nhỏ, chế độ ngủ và bộ nhớ vừa đủ giúp giảm năng lượng, nhưng khả năng mạng không tự có chỉ vì dùng ISA RISC-V. Khối radio hoặc giao tiếp mạng phải được tích hợp hoặc kết nối thêm.</w:t>
      </w:r>
    </w:p>
    <w:p w14:paraId="79E88C29" w14:textId="77777777" w:rsidR="004D6D92" w:rsidRDefault="00000000">
      <w:pPr>
        <w:jc w:val="both"/>
      </w:pPr>
      <w:r>
        <w:t>Khảo sát [3] mô tả PicoRV32 có tính cấu hình và nhiều lựa chọn giao tiếp, phù hợp hệ nhúng nhỏ; MicroRV dùng cho giáo dục/nghiên cứu và có khả năng chạy FreeRTOS; RavenSoC tích hợp thêm ngoại vi và khối analog. Từ đó, lựa chọn lõi phải gắn với nhu cầu cảm biến, hệ điều hành và tài nguyên, thay vì chỉ so sánh tần số clock.</w:t>
      </w:r>
    </w:p>
    <w:p w14:paraId="6955E84B" w14:textId="77777777" w:rsidR="004D6D92" w:rsidRDefault="00000000">
      <w:pPr>
        <w:jc w:val="both"/>
      </w:pPr>
      <w:r>
        <w:t>Tài liệu [5] tiếp tục phân tích yêu cầu SoC IoT như ngoại vi, bảo mật, quản lý năng lượng và khả năng mở rộng. Các cấu hình được tác giả đề xuất cần được phân biệt với kết quả của chip đã triển khai; không dùng chúng như bằng chứng silicon đã được kiểm chứng.</w:t>
      </w:r>
    </w:p>
    <w:p w14:paraId="1FBD7890" w14:textId="77777777" w:rsidR="004D6D92" w:rsidRDefault="00000000">
      <w:pPr>
        <w:pStyle w:val="Heading21"/>
      </w:pPr>
      <w:r>
        <w:t>Ứng dụng xử lý tín hiệu và học máy tại biên</w:t>
      </w:r>
    </w:p>
    <w:p w14:paraId="42C6F4B2" w14:textId="77777777" w:rsidR="004D6D92" w:rsidRDefault="00000000">
      <w:pPr>
        <w:jc w:val="both"/>
      </w:pPr>
      <w:r>
        <w:t>Trong xử lý âm thanh, ảnh hoặc dữ liệu cảm biến, lõi RISC-V đảm nhiệm điều khiển và tổ chức dữ liệu; các phép tính lặp như MAC, tích chập hoặc lọc được đưa vào đơn vị chuyên dụng. Cách tổ chức này có thể giảm số lệnh và năng lượng mỗi tác vụ, nhưng cần kiểm tra xem dữ liệu có được cấp đủ nhanh cho bộ tăng tốc hay không.</w:t>
      </w:r>
    </w:p>
    <w:p w14:paraId="65A615F9" w14:textId="77777777" w:rsidR="004D6D92" w:rsidRDefault="00000000">
      <w:pPr>
        <w:jc w:val="both"/>
      </w:pPr>
      <w:r>
        <w:t>Khảo sát [4], mục 4.2, mô tả CFU Playground: ghép lõi mềm RISC-V với Custom Function Unit để tăng tốc những phép toán thường gặp trong ML. CFU nhận toán hạng và trả kết quả theo giao tiếp với CPU; không nên mặc định CFU tự đọc/ghi bộ nhớ. Đây là ví dụ rõ của tối ưu đồng thời phần mềm, ISA và phần cứng.</w:t>
      </w:r>
    </w:p>
    <w:p w14:paraId="2FA5CBF9" w14:textId="77777777" w:rsidR="004D6D92" w:rsidRDefault="00000000">
      <w:pPr>
        <w:jc w:val="both"/>
      </w:pPr>
      <w:r>
        <w:t>Khảo sát [4] cũng trình bày nền tảng K210 cùng bộ tăng tốc KPU và ví dụ nhận diện khuôn mặt. Trong hệ thống như vậy, CPU RISC-V quản lý ứng dụng, còn khối chuyên dụng đảm nhiệm phần tính toán mạng nơ-ron. Không thể quy toàn bộ hiệu năng AI cho riêng lõi CPU hay riêng ISA.</w:t>
      </w:r>
    </w:p>
    <w:p w14:paraId="068ED31F" w14:textId="77777777" w:rsidR="004D6D92" w:rsidRDefault="00000000">
      <w:pPr>
        <w:pStyle w:val="Heading21"/>
      </w:pPr>
      <w:r>
        <w:t>Ứng dụng nghiên cứu và phát triển SoC</w:t>
      </w:r>
    </w:p>
    <w:p w14:paraId="30460090" w14:textId="77777777" w:rsidR="004D6D92" w:rsidRDefault="00000000">
      <w:pPr>
        <w:jc w:val="both"/>
      </w:pPr>
      <w:r>
        <w:t>Lõi RISC-V mã nguồn mở thuận lợi cho học pipeline, kiểm chứng RTL, thử lệnh tùy biến và tạo mẫu trên FPGA. Khả năng thay đổi vi kiến trúc giúp khảo sát PPA hoặc xây dựng SoC chuyên dụng. Tuy vậy, lõi RISC-V thương mại có thể đóng mã nguồn; giấy phép triển khai và các IP đi kèm phải được kiểm tra riêng.</w:t>
      </w:r>
    </w:p>
    <w:p w14:paraId="089065EA" w14:textId="77777777" w:rsidR="004D6D92" w:rsidRDefault="00000000">
      <w:pPr>
        <w:jc w:val="both"/>
      </w:pPr>
      <w:r>
        <w:t>Nguồn: [3], mục 2–4; [4], mục 2–4, đặc biệt mục 4.2; [5], phần kiến trúc SoC đề xuất và Hình 2; [12], slide 22–23 về pipeline. Ví dụ chu kỳ nêu trên là phân tích minh họa, không phải kết quả đo của một lõi cụ thể.</w:t>
      </w:r>
    </w:p>
    <w:p w14:paraId="26A26E11" w14:textId="77777777" w:rsidR="004D6D92" w:rsidRDefault="00000000">
      <w:pPr>
        <w:pStyle w:val="Heading21"/>
      </w:pPr>
      <w:r>
        <w:t>Tài liệu tham khảo</w:t>
      </w:r>
    </w:p>
    <w:p w14:paraId="40655486" w14:textId="77777777" w:rsidR="004D6D92" w:rsidRDefault="00000000">
      <w:r>
        <w:t>[1] Bài giảng Thiết kế SoC, Chương 1 Introduction, học phần SOCD334264. File 1.Chap1_Introduction .pdf. Số trang trích dẫn trong bài là thứ tự trang PDF.</w:t>
      </w:r>
    </w:p>
    <w:p w14:paraId="0A686410" w14:textId="77777777" w:rsidR="004D6D92" w:rsidRDefault="00000000">
      <w:r>
        <w:lastRenderedPageBreak/>
        <w:t>[2] Banothu Bapuji. Physical Design Flow RTL to GDSII — A Complete Script-by-Script Reference. File Synopsys-PD Doc- Physical Design Flow RTL to GDS(3).pdf. Ví dụ FIFO 8-bit, Design Compiler và IC Compiler II, SAED 14 nm.</w:t>
      </w:r>
    </w:p>
    <w:p w14:paraId="61D362F2" w14:textId="77777777" w:rsidR="004D6D92" w:rsidRDefault="00000000">
      <w:r>
        <w:t>[3] Manoj Sharma và cộng sự. A Survey of RISC-V CPU for IoT Applications. Bản PDF được cung cấp, mục 2–4.</w:t>
      </w:r>
    </w:p>
    <w:p w14:paraId="0587D368" w14:textId="77777777" w:rsidR="004D6D92" w:rsidRDefault="00000000">
      <w:r>
        <w:t>[4] Stavros Kalapothas và cộng sự (2023). A Survey on RISC-V-Based Machine Learning Ecosystem. Information, 14, 64. DOI: 10.3390/info14020064.</w:t>
      </w:r>
    </w:p>
    <w:p w14:paraId="46C5E910" w14:textId="77777777" w:rsidR="004D6D92" w:rsidRDefault="00000000">
      <w:r>
        <w:t>[5] Atharva Bagul, Anand Singh Rajawat và S. B. Goyal (2024). RISC-V SoC Design for IoT: A Survey of Open-Source Cores and Applications. Bản preprint ngày 12/12/2024; DOI: 10.36227/techrxiv.173397952.21406854/v1.</w:t>
      </w:r>
    </w:p>
    <w:p w14:paraId="318AF211" w14:textId="77777777" w:rsidR="004D6D92" w:rsidRDefault="00000000">
      <w:r>
        <w:t>[6] AMD. Zynq 7000 SoC Technical Reference Manual, UG585. Phần Processing System và Application Processing Unit. https://docs.amd.com/r/en-US/ug585-zynq-7000-SoC-TRM</w:t>
      </w:r>
    </w:p>
    <w:p w14:paraId="3A753531" w14:textId="77777777" w:rsidR="004D6D92" w:rsidRDefault="00000000">
      <w:r>
        <w:t>[7] AMD. UG585, Programmable Logic Features and Descriptions. https://docs.amd.com/r/en-US/ug585-zynq-7000-SoC-TRM/Programmable-Logic-Features-and-Descriptions</w:t>
      </w:r>
    </w:p>
    <w:p w14:paraId="3D86696D" w14:textId="77777777" w:rsidR="004D6D92" w:rsidRDefault="00000000">
      <w:r>
        <w:t>[8] AMD. UG585, PS–PL AXI Interfaces. https://docs.amd.com/r/en-US/ug585-zynq-7000-SoC-TRM/PS-PL-AXI-Interfaces</w:t>
      </w:r>
    </w:p>
    <w:p w14:paraId="68873F28" w14:textId="77777777" w:rsidR="004D6D92" w:rsidRDefault="00000000">
      <w:r>
        <w:t>[9] AMD. Vitis High-Level Synthesis User Guide, UG1399. Phần Interfaces of the HLS Design và tối ưu. https://docs.amd.com/r/en-US/ug1399-vitis-hls/Introduction</w:t>
      </w:r>
    </w:p>
    <w:p w14:paraId="278EC317" w14:textId="77777777" w:rsidR="004D6D92" w:rsidRDefault="00000000">
      <w:r>
        <w:t>[10] AMD. UG1399, Benefits of High-Level Synthesis. https://docs.amd.com/r/en-US/ug1399-vitis-hls/Benefits-of-High-Level-Synthesis</w:t>
      </w:r>
    </w:p>
    <w:p w14:paraId="2ADF0FDD" w14:textId="77777777" w:rsidR="004D6D92" w:rsidRDefault="00000000">
      <w:r>
        <w:t>[11] AMD. UG1399, Vitis HLS Flow Steps. https://docs.amd.com/r/en-US/ug1399-vitis-hls/Vitis-HLS-Flow-Steps</w:t>
      </w:r>
    </w:p>
    <w:p w14:paraId="4A706834" w14:textId="77777777" w:rsidR="004D6D92" w:rsidRDefault="00000000">
      <w:r>
        <w:t>[12] Bài giảng Thiết kế SoC, Introduction to SoC and FPGA. File 2.Chap02_Introduction to SoC and FPGA.pdf. Slide 10: PS/PL; slide 22–23: pipeline; slide 29–30: ASIC Design Flow và SoC Design Flow.</w:t>
      </w:r>
    </w:p>
    <w:p w14:paraId="555A6157" w14:textId="77777777" w:rsidR="004D6D92" w:rsidRDefault="00000000">
      <w:pPr>
        <w:pStyle w:val="Heading21"/>
      </w:pPr>
      <w:r>
        <w:t>Hình nhóm</w:t>
      </w:r>
    </w:p>
    <w:p w14:paraId="07552744" w14:textId="77777777" w:rsidR="004D6D92" w:rsidRDefault="00000000">
      <w:pPr>
        <w:jc w:val="both"/>
      </w:pPr>
      <w:r>
        <w:t>Chưa có ảnh nhóm được cung cấp. Bổ sung ảnh nhóm tại đây trước khi nộp bài.</w:t>
      </w:r>
    </w:p>
    <w:sectPr w:rsidR="004D6D92" w:rsidSect="00A70669">
      <w:headerReference w:type="default" r:id="rId14"/>
      <w:footerReference w:type="default" r:id="rId15"/>
      <w:pgSz w:w="12240" w:h="15840"/>
      <w:pgMar w:top="1020" w:right="1134" w:bottom="1020" w:left="1304"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95C6" w14:textId="77777777" w:rsidR="00E11AA5" w:rsidRDefault="00E11AA5" w:rsidP="00196387">
      <w:pPr>
        <w:spacing w:after="0" w:line="240" w:lineRule="auto"/>
      </w:pPr>
      <w:r>
        <w:separator/>
      </w:r>
    </w:p>
  </w:endnote>
  <w:endnote w:type="continuationSeparator" w:id="0">
    <w:p w14:paraId="5C96D923" w14:textId="77777777" w:rsidR="00E11AA5" w:rsidRDefault="00E11AA5"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462D" w14:textId="77777777" w:rsidR="004D6D92" w:rsidRDefault="00000000">
    <w:pPr>
      <w:jc w:val="center"/>
    </w:pPr>
    <w:r>
      <w:t xml:space="preserve">Trang </w:t>
    </w:r>
    <w:r>
      <w:fldChar w:fldCharType="begin"/>
    </w:r>
    <w:r>
      <w:instrText>PAGE</w:instrText>
    </w:r>
    <w:r>
      <w:fldChar w:fldCharType="separate"/>
    </w:r>
    <w:r w:rsidR="00B451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C060C" w14:textId="77777777" w:rsidR="00E11AA5" w:rsidRDefault="00E11AA5" w:rsidP="00196387">
      <w:pPr>
        <w:spacing w:after="0" w:line="240" w:lineRule="auto"/>
      </w:pPr>
      <w:r>
        <w:separator/>
      </w:r>
    </w:p>
  </w:footnote>
  <w:footnote w:type="continuationSeparator" w:id="0">
    <w:p w14:paraId="1E9451CC" w14:textId="77777777" w:rsidR="00E11AA5" w:rsidRDefault="00E11AA5" w:rsidP="00196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B25F" w14:textId="77777777" w:rsidR="004D6D92" w:rsidRDefault="004D6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1529">
    <w:abstractNumId w:val="3"/>
  </w:num>
  <w:num w:numId="2" w16cid:durableId="1215392351">
    <w:abstractNumId w:val="9"/>
  </w:num>
  <w:num w:numId="3" w16cid:durableId="1517384084">
    <w:abstractNumId w:val="5"/>
  </w:num>
  <w:num w:numId="4" w16cid:durableId="1966110308">
    <w:abstractNumId w:val="10"/>
  </w:num>
  <w:num w:numId="5" w16cid:durableId="731000664">
    <w:abstractNumId w:val="2"/>
  </w:num>
  <w:num w:numId="6" w16cid:durableId="2039964717">
    <w:abstractNumId w:val="1"/>
  </w:num>
  <w:num w:numId="7" w16cid:durableId="1473520134">
    <w:abstractNumId w:val="8"/>
  </w:num>
  <w:num w:numId="8" w16cid:durableId="1825657132">
    <w:abstractNumId w:val="7"/>
  </w:num>
  <w:num w:numId="9" w16cid:durableId="841508400">
    <w:abstractNumId w:val="0"/>
  </w:num>
  <w:num w:numId="10" w16cid:durableId="716666811">
    <w:abstractNumId w:val="6"/>
  </w:num>
  <w:num w:numId="11" w16cid:durableId="684865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DD6"/>
    <w:rsid w:val="0002526F"/>
    <w:rsid w:val="000415FE"/>
    <w:rsid w:val="00053A75"/>
    <w:rsid w:val="00097619"/>
    <w:rsid w:val="000A32FC"/>
    <w:rsid w:val="000C47D0"/>
    <w:rsid w:val="000E684C"/>
    <w:rsid w:val="000F70A1"/>
    <w:rsid w:val="001010DB"/>
    <w:rsid w:val="0010113D"/>
    <w:rsid w:val="001024F5"/>
    <w:rsid w:val="00174FD5"/>
    <w:rsid w:val="00180942"/>
    <w:rsid w:val="00180CF1"/>
    <w:rsid w:val="00191355"/>
    <w:rsid w:val="00196387"/>
    <w:rsid w:val="001B1525"/>
    <w:rsid w:val="001C0477"/>
    <w:rsid w:val="001D4699"/>
    <w:rsid w:val="001D48C1"/>
    <w:rsid w:val="002364D5"/>
    <w:rsid w:val="00245ACA"/>
    <w:rsid w:val="00246CB1"/>
    <w:rsid w:val="00263DCD"/>
    <w:rsid w:val="002677E5"/>
    <w:rsid w:val="002705F3"/>
    <w:rsid w:val="0027351E"/>
    <w:rsid w:val="00290F02"/>
    <w:rsid w:val="002C35B2"/>
    <w:rsid w:val="00334A29"/>
    <w:rsid w:val="00361341"/>
    <w:rsid w:val="003676A8"/>
    <w:rsid w:val="00375635"/>
    <w:rsid w:val="00377684"/>
    <w:rsid w:val="00380DD6"/>
    <w:rsid w:val="003C3041"/>
    <w:rsid w:val="003C7211"/>
    <w:rsid w:val="003F5675"/>
    <w:rsid w:val="00403400"/>
    <w:rsid w:val="00403E2B"/>
    <w:rsid w:val="00477404"/>
    <w:rsid w:val="004C1789"/>
    <w:rsid w:val="004C3985"/>
    <w:rsid w:val="004D4687"/>
    <w:rsid w:val="004D5968"/>
    <w:rsid w:val="004D6D92"/>
    <w:rsid w:val="004E11F1"/>
    <w:rsid w:val="005104DD"/>
    <w:rsid w:val="0053604E"/>
    <w:rsid w:val="00547E85"/>
    <w:rsid w:val="0055220A"/>
    <w:rsid w:val="005563FE"/>
    <w:rsid w:val="00580363"/>
    <w:rsid w:val="00596A88"/>
    <w:rsid w:val="005C78A7"/>
    <w:rsid w:val="005D2AC8"/>
    <w:rsid w:val="005E0CA5"/>
    <w:rsid w:val="005F7AAE"/>
    <w:rsid w:val="00611A71"/>
    <w:rsid w:val="0061765F"/>
    <w:rsid w:val="00627A3B"/>
    <w:rsid w:val="00633E49"/>
    <w:rsid w:val="0065631F"/>
    <w:rsid w:val="006611E8"/>
    <w:rsid w:val="00663A36"/>
    <w:rsid w:val="006679A9"/>
    <w:rsid w:val="00694826"/>
    <w:rsid w:val="006B113D"/>
    <w:rsid w:val="006C1E5C"/>
    <w:rsid w:val="006E783E"/>
    <w:rsid w:val="00706D63"/>
    <w:rsid w:val="00713C82"/>
    <w:rsid w:val="00734A71"/>
    <w:rsid w:val="00751024"/>
    <w:rsid w:val="00774831"/>
    <w:rsid w:val="007B4207"/>
    <w:rsid w:val="007E58D1"/>
    <w:rsid w:val="008065BE"/>
    <w:rsid w:val="008111B4"/>
    <w:rsid w:val="00856399"/>
    <w:rsid w:val="008568BE"/>
    <w:rsid w:val="008609A6"/>
    <w:rsid w:val="00861DB4"/>
    <w:rsid w:val="008931F9"/>
    <w:rsid w:val="008A036A"/>
    <w:rsid w:val="008B4ACF"/>
    <w:rsid w:val="008D0516"/>
    <w:rsid w:val="0091005A"/>
    <w:rsid w:val="0091650D"/>
    <w:rsid w:val="00931258"/>
    <w:rsid w:val="00933CA7"/>
    <w:rsid w:val="00952034"/>
    <w:rsid w:val="00970D4C"/>
    <w:rsid w:val="009864BE"/>
    <w:rsid w:val="009D4767"/>
    <w:rsid w:val="009E6B46"/>
    <w:rsid w:val="00A15154"/>
    <w:rsid w:val="00A50673"/>
    <w:rsid w:val="00A544D8"/>
    <w:rsid w:val="00A5760C"/>
    <w:rsid w:val="00A705C0"/>
    <w:rsid w:val="00A70669"/>
    <w:rsid w:val="00AB3618"/>
    <w:rsid w:val="00AB6322"/>
    <w:rsid w:val="00AD0B5D"/>
    <w:rsid w:val="00B36625"/>
    <w:rsid w:val="00B45136"/>
    <w:rsid w:val="00B46FF5"/>
    <w:rsid w:val="00B977B1"/>
    <w:rsid w:val="00BE48EF"/>
    <w:rsid w:val="00C143FA"/>
    <w:rsid w:val="00C206FA"/>
    <w:rsid w:val="00C32CDE"/>
    <w:rsid w:val="00C42D4D"/>
    <w:rsid w:val="00C434D5"/>
    <w:rsid w:val="00C54056"/>
    <w:rsid w:val="00C62408"/>
    <w:rsid w:val="00C80913"/>
    <w:rsid w:val="00CC3A4B"/>
    <w:rsid w:val="00CC6500"/>
    <w:rsid w:val="00D304A7"/>
    <w:rsid w:val="00D96945"/>
    <w:rsid w:val="00DC0EFD"/>
    <w:rsid w:val="00E11AA5"/>
    <w:rsid w:val="00E12FBF"/>
    <w:rsid w:val="00E35789"/>
    <w:rsid w:val="00E35792"/>
    <w:rsid w:val="00E575B7"/>
    <w:rsid w:val="00E657DE"/>
    <w:rsid w:val="00E7338E"/>
    <w:rsid w:val="00E87206"/>
    <w:rsid w:val="00EA7F81"/>
    <w:rsid w:val="00EC246C"/>
    <w:rsid w:val="00EC582D"/>
    <w:rsid w:val="00EC66DA"/>
    <w:rsid w:val="00ED3A48"/>
    <w:rsid w:val="00F1320E"/>
    <w:rsid w:val="00F1639D"/>
    <w:rsid w:val="00F54A45"/>
    <w:rsid w:val="00F77E28"/>
    <w:rsid w:val="00F8750F"/>
    <w:rsid w:val="00FC5FCD"/>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556E9"/>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eastAsia="Times New Roman" w:hAnsi="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rPr>
      <w:rFonts w:ascii="Times New Roman" w:eastAsia="Times New Roman" w:hAnsi="Times New Roman"/>
      <w:color w:val="000000"/>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rPr>
      <w:rFonts w:ascii="Times New Roman" w:eastAsia="Times New Roman" w:hAnsi="Times New Roman"/>
      <w:color w:val="000000"/>
      <w:sz w:val="26"/>
    </w:rPr>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rPr>
      <w:rFonts w:ascii="Times New Roman" w:eastAsia="Times New Roman" w:hAnsi="Times New Roman"/>
      <w:color w:val="000000"/>
      <w:sz w:val="26"/>
    </w:rPr>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rFonts w:ascii="Times New Roman" w:eastAsia="Times New Roman" w:hAnsi="Times New Roman"/>
      <w:b/>
      <w:bCs/>
      <w:color w:val="000000"/>
      <w:sz w:val="26"/>
    </w:rPr>
  </w:style>
  <w:style w:type="paragraph" w:customStyle="1" w:styleId="Title1">
    <w:name w:val="Title1"/>
    <w:rPr>
      <w:rFonts w:ascii="Times New Roman" w:eastAsia="Times New Roman" w:hAnsi="Times New Roman"/>
      <w:color w:val="000000"/>
      <w:sz w:val="26"/>
    </w:rPr>
  </w:style>
  <w:style w:type="paragraph" w:customStyle="1" w:styleId="Heading11">
    <w:name w:val="Heading 11"/>
    <w:pPr>
      <w:keepNext/>
      <w:spacing w:before="180" w:after="100"/>
    </w:pPr>
    <w:rPr>
      <w:rFonts w:ascii="Times New Roman" w:eastAsia="Times New Roman" w:hAnsi="Times New Roman"/>
      <w:b/>
      <w:color w:val="000000"/>
      <w:sz w:val="26"/>
    </w:rPr>
  </w:style>
  <w:style w:type="paragraph" w:customStyle="1" w:styleId="Heading21">
    <w:name w:val="Heading 21"/>
    <w:pPr>
      <w:keepNext/>
      <w:spacing w:before="180" w:after="100"/>
    </w:pPr>
    <w:rPr>
      <w:rFonts w:ascii="Times New Roman" w:eastAsia="Times New Roman" w:hAnsi="Times New Roman"/>
      <w:b/>
      <w:color w:val="000000"/>
      <w:sz w:val="26"/>
    </w:rPr>
  </w:style>
  <w:style w:type="paragraph" w:customStyle="1" w:styleId="Heading31">
    <w:name w:val="Heading 31"/>
    <w:pPr>
      <w:keepNext/>
      <w:spacing w:before="180" w:after="100"/>
    </w:pPr>
    <w:rPr>
      <w:rFonts w:ascii="Times New Roman" w:eastAsia="Times New Roman" w:hAnsi="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16</Pages>
  <Words>4060</Words>
  <Characters>23143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Quang-Phuc Truong</dc:creator>
  <cp:keywords/>
  <dc:description/>
  <cp:lastModifiedBy>Khanh Le</cp:lastModifiedBy>
  <cp:revision>45</cp:revision>
  <dcterms:created xsi:type="dcterms:W3CDTF">2024-08-21T05:44:00Z</dcterms:created>
  <dcterms:modified xsi:type="dcterms:W3CDTF">2026-09-18T09:04:00Z</dcterms:modified>
</cp:coreProperties>
</file>