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1.Tuần 01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1.1</w:t>
      </w:r>
      <w:r>
        <w:rPr>
          <w:rFonts w:hint="default"/>
          <w:lang w:val="en"/>
        </w:rPr>
        <w:tab/>
        <w:t>Giới thiệu công nghệ.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1.1.1 Hệ điều hành Unbutu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1.1.2 Ngôn ngữ Java và Object Oriented Programing.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1.1.3. Ngôn ngữ Scala và Functional Programing.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1.1.4. SQL và NoSQL.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1.1.5. Hệ cơ sở dữ liệu MySQL.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E6768D"/>
    <w:rsid w:val="2EDB9157"/>
    <w:rsid w:val="375FB8CD"/>
    <w:rsid w:val="4BFD8660"/>
    <w:rsid w:val="6FFC52D1"/>
    <w:rsid w:val="7FAFAC7A"/>
    <w:rsid w:val="AD7E597F"/>
    <w:rsid w:val="BFBD7347"/>
    <w:rsid w:val="E3E6768D"/>
    <w:rsid w:val="F07BDEA4"/>
    <w:rsid w:val="F3FEBC38"/>
    <w:rsid w:val="FDF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2020-03-14T05:11:00Z</dcterms:created>
  <dc:creator>nvkhuy</dc:creator>
  <cp:lastModifiedBy>nvkhuy</cp:lastModifiedBy>
  <dcterms:modified xsi:type="dcterms:W3CDTF">2020-03-13T13:20:46Z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