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left"/>
        <w:rPr>
          <w:rFonts w:hint="default"/>
          <w:lang w:val="en"/>
        </w:rPr>
      </w:pP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Họ và tên: Nguyễn Vũ Khánh Huy</w:t>
      </w: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MSSV: 16025591</w:t>
      </w:r>
    </w:p>
    <w:p>
      <w:pPr>
        <w:ind w:firstLine="420" w:firstLineChars="0"/>
        <w:jc w:val="both"/>
        <w:rPr>
          <w:rFonts w:hint="default" w:ascii="DejaVu Sans" w:hAnsi="DejaVu Sans" w:cs="DejaVu Sans"/>
          <w:sz w:val="21"/>
          <w:szCs w:val="21"/>
          <w:lang w:val="en"/>
        </w:rPr>
      </w:pPr>
    </w:p>
    <w:p>
      <w:pPr>
        <w:spacing w:before="40" w:after="40" w:line="276" w:lineRule="auto"/>
        <w:jc w:val="both"/>
        <w:rPr>
          <w:rFonts w:hint="default" w:ascii="DejaVu Sans" w:hAnsi="DejaVu Sans" w:cs="DejaVu Sans"/>
          <w:sz w:val="21"/>
          <w:szCs w:val="21"/>
        </w:rPr>
      </w:pPr>
      <w:r>
        <w:rPr>
          <w:rFonts w:hint="default" w:ascii="DejaVu Sans" w:hAnsi="DejaVu Sans" w:cs="DejaVu Sans"/>
          <w:sz w:val="21"/>
          <w:szCs w:val="21"/>
        </w:rPr>
        <w:drawing>
          <wp:inline distT="0" distB="0" distL="114300" distR="114300">
            <wp:extent cx="635" cy="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sz w:val="21"/>
          <w:szCs w:val="21"/>
          <w:lang w:val="en"/>
        </w:rPr>
        <w:t xml:space="preserve">Đề tài: </w:t>
      </w:r>
      <w:r>
        <w:rPr>
          <w:rFonts w:hint="default" w:ascii="DejaVu Sans" w:hAnsi="DejaVu Sans" w:cs="DejaVu Sans"/>
          <w:sz w:val="21"/>
          <w:szCs w:val="21"/>
        </w:rPr>
        <w:t>Ứng dụng cây quyết định để xây dựng mô hình phân loại dữ liệu. Đánh giá, so sánh các mô hình và áp dụng mô hình để dự báo trên tập dữ liệu. Viết ứng dụng minh họa.</w:t>
      </w:r>
    </w:p>
    <w:p>
      <w:pPr>
        <w:ind w:firstLine="420" w:firstLineChars="0"/>
        <w:rPr>
          <w:rFonts w:hint="default"/>
          <w:lang w:val="en"/>
        </w:rPr>
      </w:pPr>
    </w:p>
    <w:p>
      <w:pPr>
        <w:rPr>
          <w:rFonts w:hint="default"/>
          <w:lang w:val="en"/>
        </w:rPr>
      </w:pPr>
      <w:r>
        <w:br w:type="page"/>
      </w:r>
    </w:p>
    <w:p>
      <w:pPr>
        <w:ind w:firstLine="420" w:firstLineChars="0"/>
      </w:pPr>
    </w:p>
    <w:p>
      <w:pPr>
        <w:pStyle w:val="10"/>
        <w:bidi w:val="0"/>
        <w:jc w:val="center"/>
        <w:rPr>
          <w:rFonts w:hint="default"/>
          <w:sz w:val="32"/>
          <w:szCs w:val="32"/>
          <w:lang w:val="en"/>
        </w:rPr>
      </w:pPr>
      <w:r>
        <w:rPr>
          <w:rFonts w:hint="default"/>
          <w:sz w:val="32"/>
          <w:szCs w:val="32"/>
          <w:lang w:val="en"/>
        </w:rPr>
        <w:t>Table of contents</w:t>
      </w:r>
    </w:p>
    <w:p>
      <w:pPr>
        <w:pStyle w:val="10"/>
        <w:bidi w:val="0"/>
        <w:jc w:val="center"/>
        <w:rPr>
          <w:rFonts w:hint="default"/>
          <w:sz w:val="32"/>
          <w:szCs w:val="32"/>
          <w:lang w:val="en"/>
        </w:rPr>
      </w:pPr>
    </w:p>
    <w:p>
      <w:pPr>
        <w:pStyle w:val="10"/>
        <w:bidi w:val="0"/>
        <w:jc w:val="center"/>
        <w:rPr>
          <w:rFonts w:hint="default"/>
          <w:sz w:val="32"/>
          <w:szCs w:val="32"/>
          <w:lang w:val="en"/>
        </w:rPr>
      </w:pPr>
    </w:p>
    <w:p>
      <w:pPr>
        <w:rPr>
          <w:rFonts w:hint="default"/>
          <w:lang w:val="en"/>
        </w:rPr>
      </w:pP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_Toc1643180102 </w:instrText>
      </w:r>
      <w:r>
        <w:fldChar w:fldCharType="separate"/>
      </w:r>
      <w:r>
        <w:rPr>
          <w:rFonts w:hint="default"/>
          <w:szCs w:val="21"/>
          <w:lang w:val="en"/>
        </w:rPr>
        <w:t>1.</w:t>
      </w:r>
      <w:r>
        <w:rPr>
          <w:rFonts w:hint="default"/>
          <w:szCs w:val="21"/>
        </w:rPr>
        <w:t>Giới thiệu sơ lược</w:t>
      </w:r>
      <w:r>
        <w:tab/>
      </w:r>
      <w:r>
        <w:fldChar w:fldCharType="begin"/>
      </w:r>
      <w:r>
        <w:instrText xml:space="preserve"> PAGEREF _Toc1643180102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_Toc1828374981 </w:instrText>
      </w:r>
      <w:r>
        <w:fldChar w:fldCharType="separate"/>
      </w:r>
      <w:r>
        <w:rPr>
          <w:rFonts w:hint="default"/>
          <w:szCs w:val="21"/>
          <w:lang w:val="en"/>
        </w:rPr>
        <w:t>2.</w:t>
      </w:r>
      <w:r>
        <w:rPr>
          <w:rFonts w:hint="default"/>
          <w:szCs w:val="21"/>
        </w:rPr>
        <w:t>Mục tiêu.</w:t>
      </w:r>
      <w:r>
        <w:tab/>
      </w:r>
      <w:r>
        <w:fldChar w:fldCharType="begin"/>
      </w:r>
      <w:r>
        <w:instrText xml:space="preserve"> PAGEREF _Toc1828374981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_Toc1081151660 </w:instrText>
      </w:r>
      <w:r>
        <w:fldChar w:fldCharType="separate"/>
      </w:r>
      <w:r>
        <w:rPr>
          <w:rFonts w:hint="default"/>
          <w:szCs w:val="21"/>
          <w:lang w:val="en"/>
        </w:rPr>
        <w:t>3. Khai phá dữ liệu.</w:t>
      </w:r>
      <w:r>
        <w:tab/>
      </w:r>
      <w:r>
        <w:fldChar w:fldCharType="begin"/>
      </w:r>
      <w:r>
        <w:instrText xml:space="preserve"> PAGEREF _Toc1081151660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_Toc778447494 </w:instrText>
      </w:r>
      <w:r>
        <w:fldChar w:fldCharType="separate"/>
      </w:r>
      <w:r>
        <w:rPr>
          <w:rFonts w:hint="default"/>
          <w:szCs w:val="21"/>
          <w:lang w:val="en"/>
        </w:rPr>
        <w:t>3.1.Khái niệm khai phá dữ liệu.</w:t>
      </w:r>
      <w:r>
        <w:tab/>
      </w:r>
      <w:r>
        <w:fldChar w:fldCharType="begin"/>
      </w:r>
      <w:r>
        <w:instrText xml:space="preserve"> PAGEREF _Toc778447494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_Toc93825386 </w:instrText>
      </w:r>
      <w:r>
        <w:fldChar w:fldCharType="separate"/>
      </w:r>
      <w:r>
        <w:rPr>
          <w:rFonts w:hint="default"/>
          <w:szCs w:val="21"/>
          <w:lang w:val="en"/>
        </w:rPr>
        <w:t>3.2.Kiến trúc của một hệ thống khai phá dữ liệu.</w:t>
      </w:r>
      <w:r>
        <w:tab/>
      </w:r>
      <w:r>
        <w:fldChar w:fldCharType="begin"/>
      </w:r>
      <w:r>
        <w:instrText xml:space="preserve"> PAGEREF _Toc93825386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_Toc1849151175 </w:instrText>
      </w:r>
      <w:r>
        <w:fldChar w:fldCharType="separate"/>
      </w:r>
      <w:r>
        <w:rPr>
          <w:rFonts w:hint="default"/>
          <w:szCs w:val="21"/>
          <w:lang w:val="en"/>
        </w:rPr>
        <w:t>3.3.Một số kỹ thuật khai phá dữ liệu.</w:t>
      </w:r>
      <w:r>
        <w:tab/>
      </w:r>
      <w:r>
        <w:fldChar w:fldCharType="begin"/>
      </w:r>
      <w:r>
        <w:instrText xml:space="preserve"> PAGEREF _Toc1849151175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_Toc1212769007 </w:instrText>
      </w:r>
      <w:r>
        <w:fldChar w:fldCharType="separate"/>
      </w:r>
      <w:r>
        <w:rPr>
          <w:rFonts w:hint="default"/>
          <w:szCs w:val="21"/>
          <w:lang w:val="en"/>
        </w:rPr>
        <w:t>3.3.1 Phân lớp.</w:t>
      </w:r>
      <w:r>
        <w:tab/>
      </w:r>
      <w:r>
        <w:fldChar w:fldCharType="begin"/>
      </w:r>
      <w:r>
        <w:instrText xml:space="preserve"> PAGEREF _Toc1212769007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_Toc376740300 </w:instrText>
      </w:r>
      <w:r>
        <w:fldChar w:fldCharType="separate"/>
      </w:r>
      <w:r>
        <w:rPr>
          <w:rFonts w:hint="default"/>
          <w:szCs w:val="21"/>
          <w:lang w:val="en"/>
        </w:rPr>
        <w:t>3.3.2 Phân cụm.</w:t>
      </w:r>
      <w:r>
        <w:tab/>
      </w:r>
      <w:r>
        <w:fldChar w:fldCharType="begin"/>
      </w:r>
      <w:r>
        <w:instrText xml:space="preserve"> PAGEREF _Toc376740300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_Toc1794561349 </w:instrText>
      </w:r>
      <w:r>
        <w:fldChar w:fldCharType="separate"/>
      </w:r>
      <w:r>
        <w:rPr>
          <w:rFonts w:hint="default"/>
          <w:szCs w:val="21"/>
          <w:lang w:val="en"/>
        </w:rPr>
        <w:t>3.3.3 Luật kết hợp.</w:t>
      </w:r>
      <w:r>
        <w:tab/>
      </w:r>
      <w:r>
        <w:fldChar w:fldCharType="begin"/>
      </w:r>
      <w:r>
        <w:instrText xml:space="preserve"> PAGEREF _Toc1794561349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_Toc195657078 </w:instrText>
      </w:r>
      <w:r>
        <w:fldChar w:fldCharType="separate"/>
      </w:r>
      <w:r>
        <w:rPr>
          <w:rFonts w:hint="default"/>
          <w:szCs w:val="21"/>
          <w:lang w:val="en"/>
        </w:rPr>
        <w:t>3.4. Lựa chọn phương pháp khai phá dữ liệu.</w:t>
      </w:r>
      <w:r>
        <w:tab/>
      </w:r>
      <w:r>
        <w:fldChar w:fldCharType="begin"/>
      </w:r>
      <w:r>
        <w:instrText xml:space="preserve"> PAGEREF _Toc195657078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_Toc2024542794 </w:instrText>
      </w:r>
      <w:r>
        <w:fldChar w:fldCharType="separate"/>
      </w:r>
      <w:r>
        <w:rPr>
          <w:rFonts w:hint="default"/>
          <w:szCs w:val="21"/>
          <w:lang w:val="en"/>
        </w:rPr>
        <w:t>4.</w:t>
      </w:r>
      <w:r>
        <w:rPr>
          <w:rFonts w:hint="default"/>
          <w:szCs w:val="21"/>
        </w:rPr>
        <w:t xml:space="preserve"> Ưu điểm và nhược điểm cây quyết định.</w:t>
      </w:r>
      <w:r>
        <w:tab/>
      </w:r>
      <w:r>
        <w:fldChar w:fldCharType="begin"/>
      </w:r>
      <w:r>
        <w:instrText xml:space="preserve"> PAGEREF _Toc2024542794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_Toc1343333895 </w:instrText>
      </w:r>
      <w:r>
        <w:fldChar w:fldCharType="separate"/>
      </w:r>
      <w:r>
        <w:rPr>
          <w:rFonts w:hint="default"/>
          <w:szCs w:val="21"/>
          <w:lang w:val="en"/>
        </w:rPr>
        <w:t>5.</w:t>
      </w:r>
      <w:r>
        <w:rPr>
          <w:rFonts w:hint="default"/>
          <w:szCs w:val="21"/>
        </w:rPr>
        <w:t>Thuật toán.</w:t>
      </w:r>
      <w:r>
        <w:tab/>
      </w:r>
      <w:r>
        <w:fldChar w:fldCharType="begin"/>
      </w:r>
      <w:r>
        <w:instrText xml:space="preserve"> PAGEREF _Toc1343333895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_Toc1731937979 </w:instrText>
      </w:r>
      <w:r>
        <w:fldChar w:fldCharType="separate"/>
      </w:r>
      <w:r>
        <w:rPr>
          <w:rFonts w:hint="default"/>
          <w:szCs w:val="21"/>
          <w:lang w:val="en"/>
        </w:rPr>
        <w:t>5</w:t>
      </w:r>
      <w:r>
        <w:rPr>
          <w:rFonts w:hint="default"/>
          <w:szCs w:val="21"/>
        </w:rPr>
        <w:t>.1</w:t>
      </w:r>
      <w:r>
        <w:rPr>
          <w:rFonts w:hint="default"/>
          <w:szCs w:val="21"/>
          <w:lang w:val="en"/>
        </w:rPr>
        <w:t xml:space="preserve">. </w:t>
      </w:r>
      <w:r>
        <w:rPr>
          <w:rFonts w:hint="default"/>
          <w:szCs w:val="21"/>
        </w:rPr>
        <w:t>ID3</w:t>
      </w:r>
      <w:r>
        <w:tab/>
      </w:r>
      <w:r>
        <w:fldChar w:fldCharType="begin"/>
      </w:r>
      <w:r>
        <w:instrText xml:space="preserve"> PAGEREF _Toc1731937979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_Toc469563547 </w:instrText>
      </w:r>
      <w:r>
        <w:fldChar w:fldCharType="separate"/>
      </w:r>
      <w:r>
        <w:rPr>
          <w:rFonts w:hint="default"/>
          <w:szCs w:val="21"/>
          <w:lang w:val="en"/>
        </w:rPr>
        <w:t>5</w:t>
      </w:r>
      <w:r>
        <w:rPr>
          <w:rFonts w:hint="default"/>
          <w:szCs w:val="21"/>
        </w:rPr>
        <w:t>.1.1</w:t>
      </w:r>
      <w:r>
        <w:rPr>
          <w:rFonts w:hint="default"/>
          <w:szCs w:val="21"/>
          <w:lang w:val="en"/>
        </w:rPr>
        <w:t xml:space="preserve">. </w:t>
      </w:r>
      <w:r>
        <w:rPr>
          <w:rFonts w:hint="default"/>
          <w:szCs w:val="21"/>
        </w:rPr>
        <w:t>Định nghĩa về Entropy.</w:t>
      </w:r>
      <w:r>
        <w:tab/>
      </w:r>
      <w:r>
        <w:fldChar w:fldCharType="begin"/>
      </w:r>
      <w:r>
        <w:instrText xml:space="preserve"> PAGEREF _Toc469563547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_Toc1751580277 </w:instrText>
      </w:r>
      <w:r>
        <w:fldChar w:fldCharType="separate"/>
      </w:r>
      <w:r>
        <w:rPr>
          <w:rFonts w:hint="default"/>
          <w:szCs w:val="21"/>
          <w:lang w:val="en"/>
        </w:rPr>
        <w:t>5</w:t>
      </w:r>
      <w:r>
        <w:rPr>
          <w:rFonts w:hint="default"/>
          <w:szCs w:val="21"/>
        </w:rPr>
        <w:t>.1.2 Thuật toán ID3 ( Iterative Dichotomiser 3)</w:t>
      </w:r>
      <w:r>
        <w:tab/>
      </w:r>
      <w:r>
        <w:fldChar w:fldCharType="begin"/>
      </w:r>
      <w:r>
        <w:instrText xml:space="preserve"> PAGEREF _Toc1751580277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_Toc1576201989 </w:instrText>
      </w:r>
      <w:r>
        <w:fldChar w:fldCharType="separate"/>
      </w:r>
      <w:r>
        <w:rPr>
          <w:rFonts w:hint="default"/>
          <w:szCs w:val="21"/>
          <w:lang w:val="en" w:eastAsia="zh-CN"/>
        </w:rPr>
        <w:t>5</w:t>
      </w:r>
      <w:r>
        <w:rPr>
          <w:rFonts w:hint="default"/>
          <w:szCs w:val="21"/>
          <w:lang w:eastAsia="zh-CN"/>
        </w:rPr>
        <w:t>.1.3 Ví dụ thuật toán ID3.</w:t>
      </w:r>
      <w:r>
        <w:tab/>
      </w:r>
      <w:r>
        <w:fldChar w:fldCharType="begin"/>
      </w:r>
      <w:r>
        <w:instrText xml:space="preserve"> PAGEREF _Toc1576201989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_Toc714851818 </w:instrText>
      </w:r>
      <w:r>
        <w:fldChar w:fldCharType="separate"/>
      </w:r>
      <w:r>
        <w:rPr>
          <w:rFonts w:hint="default"/>
          <w:szCs w:val="21"/>
          <w:lang w:val="en" w:eastAsia="zh-CN"/>
        </w:rPr>
        <w:t>5.2 Random forest.</w:t>
      </w:r>
      <w:r>
        <w:tab/>
      </w:r>
      <w:r>
        <w:fldChar w:fldCharType="begin"/>
      </w:r>
      <w:r>
        <w:instrText xml:space="preserve"> PAGEREF _Toc714851818 </w:instrText>
      </w:r>
      <w:r>
        <w:fldChar w:fldCharType="separate"/>
      </w:r>
      <w:r>
        <w:t>24</w:t>
      </w:r>
      <w:r>
        <w:fldChar w:fldCharType="end"/>
      </w:r>
      <w:r>
        <w:fldChar w:fldCharType="end"/>
      </w:r>
    </w:p>
    <w:p>
      <w:pPr>
        <w:pStyle w:val="14"/>
        <w:tabs>
          <w:tab w:val="right" w:leader="dot" w:pos="8306"/>
        </w:tabs>
      </w:pPr>
      <w:r>
        <w:fldChar w:fldCharType="begin"/>
      </w:r>
      <w:r>
        <w:instrText xml:space="preserve"> HYPERLINK \l _Toc1417432582 </w:instrText>
      </w:r>
      <w:r>
        <w:fldChar w:fldCharType="separate"/>
      </w:r>
      <w:r>
        <w:rPr>
          <w:rFonts w:hint="default"/>
          <w:szCs w:val="21"/>
          <w:lang w:val="en" w:eastAsia="zh-CN"/>
        </w:rPr>
        <w:t>5.3. K-means clustering.</w:t>
      </w:r>
      <w:r>
        <w:tab/>
      </w:r>
      <w:r>
        <w:fldChar w:fldCharType="begin"/>
      </w:r>
      <w:r>
        <w:instrText xml:space="preserve"> PAGEREF _Toc1417432582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_Toc944963395 </w:instrText>
      </w:r>
      <w:r>
        <w:fldChar w:fldCharType="separate"/>
      </w:r>
      <w:r>
        <w:rPr>
          <w:rFonts w:hint="default"/>
          <w:szCs w:val="21"/>
          <w:lang w:val="en" w:eastAsia="zh-CN"/>
        </w:rPr>
        <w:t>5.3.1. Khái niệm.</w:t>
      </w:r>
      <w:r>
        <w:tab/>
      </w:r>
      <w:r>
        <w:fldChar w:fldCharType="begin"/>
      </w:r>
      <w:r>
        <w:instrText xml:space="preserve"> PAGEREF _Toc944963395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_Toc290642595 </w:instrText>
      </w:r>
      <w:r>
        <w:fldChar w:fldCharType="separate"/>
      </w:r>
      <w:r>
        <w:rPr>
          <w:rFonts w:hint="default"/>
          <w:szCs w:val="21"/>
          <w:lang w:val="en" w:eastAsia="zh-CN"/>
        </w:rPr>
        <w:t xml:space="preserve">5.3.2. </w:t>
      </w:r>
      <w:r>
        <w:rPr>
          <w:rFonts w:hint="default"/>
          <w:szCs w:val="21"/>
          <w:lang w:eastAsia="zh-CN"/>
        </w:rPr>
        <w:t>Tóm tắt thuật toán</w:t>
      </w:r>
      <w:r>
        <w:tab/>
      </w:r>
      <w:r>
        <w:fldChar w:fldCharType="begin"/>
      </w:r>
      <w:r>
        <w:instrText xml:space="preserve"> PAGEREF _Toc290642595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_Toc491797097 </w:instrText>
      </w:r>
      <w:r>
        <w:fldChar w:fldCharType="separate"/>
      </w:r>
      <w:r>
        <w:rPr>
          <w:rFonts w:hint="default"/>
          <w:szCs w:val="21"/>
          <w:lang w:val="en" w:eastAsia="zh-CN"/>
        </w:rPr>
        <w:t>5.</w:t>
      </w:r>
      <w:r>
        <w:rPr>
          <w:rFonts w:hint="default"/>
          <w:szCs w:val="21"/>
          <w:lang w:eastAsia="zh-CN"/>
        </w:rPr>
        <w:t>4</w:t>
      </w:r>
      <w:r>
        <w:rPr>
          <w:rFonts w:hint="default"/>
          <w:szCs w:val="21"/>
          <w:lang w:val="en" w:eastAsia="zh-CN"/>
        </w:rPr>
        <w:t xml:space="preserve">. </w:t>
      </w:r>
      <w:r>
        <w:rPr>
          <w:rFonts w:hint="default"/>
          <w:szCs w:val="21"/>
          <w:lang w:eastAsia="zh-CN"/>
        </w:rPr>
        <w:t>Silhouette coefficient.</w:t>
      </w:r>
      <w:r>
        <w:tab/>
      </w:r>
      <w:r>
        <w:fldChar w:fldCharType="begin"/>
      </w:r>
      <w:r>
        <w:instrText xml:space="preserve"> PAGEREF _Toc491797097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_Toc2105029911 </w:instrText>
      </w:r>
      <w:r>
        <w:fldChar w:fldCharType="separate"/>
      </w:r>
      <w:r>
        <w:rPr>
          <w:rFonts w:hint="default"/>
          <w:szCs w:val="21"/>
          <w:lang w:eastAsia="zh-CN"/>
        </w:rPr>
        <w:t>6</w:t>
      </w:r>
      <w:r>
        <w:rPr>
          <w:rFonts w:hint="default"/>
          <w:szCs w:val="21"/>
          <w:lang w:val="en" w:eastAsia="zh-CN"/>
        </w:rPr>
        <w:t xml:space="preserve">. </w:t>
      </w:r>
      <w:r>
        <w:rPr>
          <w:rFonts w:hint="default"/>
          <w:szCs w:val="21"/>
          <w:lang w:eastAsia="zh-CN"/>
        </w:rPr>
        <w:t>Ứng dụng</w:t>
      </w:r>
      <w:r>
        <w:tab/>
      </w:r>
      <w:r>
        <w:fldChar w:fldCharType="begin"/>
      </w:r>
      <w:r>
        <w:instrText xml:space="preserve"> PAGEREF _Toc2105029911 </w:instrText>
      </w:r>
      <w:r>
        <w:fldChar w:fldCharType="separate"/>
      </w:r>
      <w:r>
        <w:t>31</w:t>
      </w:r>
      <w:r>
        <w:fldChar w:fldCharType="end"/>
      </w:r>
      <w:r>
        <w:fldChar w:fldCharType="end"/>
      </w:r>
    </w:p>
    <w:p>
      <w:r>
        <w:fldChar w:fldCharType="end"/>
      </w:r>
    </w:p>
    <w:p>
      <w:pPr>
        <w:pStyle w:val="14"/>
        <w:tabs>
          <w:tab w:val="right" w:leader="dot" w:pos="8306"/>
        </w:tabs>
        <w:rPr>
          <w:rFonts w:hint="default" w:ascii="DejaVu Sans" w:hAnsi="DejaVu Sans" w:cs="DejaVu Sans" w:eastAsiaTheme="majorEastAsia"/>
        </w:rPr>
      </w:pPr>
      <w:r>
        <w:br w:type="page"/>
      </w:r>
      <w:bookmarkStart w:id="77" w:name="_GoBack"/>
      <w:bookmarkEnd w:id="77"/>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pStyle w:val="2"/>
        <w:numPr>
          <w:ilvl w:val="0"/>
          <w:numId w:val="0"/>
        </w:numPr>
        <w:bidi w:val="0"/>
        <w:rPr>
          <w:rFonts w:hint="default"/>
          <w:sz w:val="21"/>
          <w:szCs w:val="21"/>
        </w:rPr>
      </w:pPr>
      <w:bookmarkStart w:id="0" w:name="_Toc1090064303"/>
      <w:bookmarkStart w:id="1" w:name="_Toc374928247"/>
      <w:bookmarkStart w:id="2" w:name="_Toc608304226"/>
      <w:bookmarkStart w:id="3" w:name="_Toc1739046501"/>
      <w:bookmarkStart w:id="4" w:name="_Toc1643180102"/>
      <w:r>
        <w:rPr>
          <w:rFonts w:hint="default"/>
          <w:sz w:val="21"/>
          <w:szCs w:val="21"/>
          <w:lang w:val="en"/>
        </w:rPr>
        <w:t>1.</w:t>
      </w:r>
      <w:r>
        <w:rPr>
          <w:rFonts w:hint="default"/>
          <w:sz w:val="21"/>
          <w:szCs w:val="21"/>
        </w:rPr>
        <w:t>Giới thiệu sơ lược</w:t>
      </w:r>
      <w:bookmarkEnd w:id="0"/>
      <w:bookmarkEnd w:id="1"/>
      <w:bookmarkEnd w:id="2"/>
      <w:bookmarkEnd w:id="3"/>
      <w:bookmarkEnd w:id="4"/>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5"/>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pStyle w:val="2"/>
        <w:bidi w:val="0"/>
        <w:rPr>
          <w:rFonts w:hint="default"/>
          <w:sz w:val="21"/>
          <w:szCs w:val="21"/>
        </w:rPr>
      </w:pPr>
      <w:bookmarkStart w:id="5" w:name="_Toc1652856085"/>
      <w:bookmarkStart w:id="6" w:name="_Toc605180697"/>
      <w:bookmarkStart w:id="7" w:name="_Toc1653784710"/>
      <w:bookmarkStart w:id="8" w:name="_Toc1111807337"/>
      <w:bookmarkStart w:id="9" w:name="_Toc1828374981"/>
      <w:r>
        <w:rPr>
          <w:rFonts w:hint="default"/>
          <w:sz w:val="21"/>
          <w:szCs w:val="21"/>
          <w:lang w:val="en"/>
        </w:rPr>
        <w:t>2.</w:t>
      </w:r>
      <w:r>
        <w:rPr>
          <w:rFonts w:hint="default"/>
          <w:sz w:val="21"/>
          <w:szCs w:val="21"/>
        </w:rPr>
        <w:t>Mục tiêu.</w:t>
      </w:r>
      <w:bookmarkEnd w:id="5"/>
      <w:bookmarkEnd w:id="6"/>
      <w:bookmarkEnd w:id="7"/>
      <w:bookmarkEnd w:id="8"/>
      <w:bookmarkEnd w:id="9"/>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pStyle w:val="2"/>
        <w:numPr>
          <w:ilvl w:val="0"/>
          <w:numId w:val="0"/>
        </w:numPr>
        <w:bidi w:val="0"/>
        <w:rPr>
          <w:rFonts w:hint="default"/>
          <w:sz w:val="21"/>
          <w:szCs w:val="21"/>
          <w:lang w:val="en"/>
        </w:rPr>
      </w:pPr>
      <w:bookmarkStart w:id="10" w:name="_Toc1806753113"/>
      <w:bookmarkStart w:id="11" w:name="_Toc285591282"/>
      <w:bookmarkStart w:id="12" w:name="_Toc1081151660"/>
      <w:r>
        <w:rPr>
          <w:rFonts w:hint="default"/>
          <w:sz w:val="21"/>
          <w:szCs w:val="21"/>
          <w:lang w:val="en"/>
        </w:rPr>
        <w:t>3. Khai phá dữ liệu.</w:t>
      </w:r>
      <w:bookmarkEnd w:id="10"/>
      <w:bookmarkEnd w:id="11"/>
      <w:bookmarkEnd w:id="12"/>
    </w:p>
    <w:p>
      <w:pPr>
        <w:pStyle w:val="2"/>
        <w:bidi w:val="0"/>
        <w:rPr>
          <w:rFonts w:hint="default"/>
          <w:sz w:val="21"/>
          <w:szCs w:val="21"/>
          <w:lang w:val="en"/>
        </w:rPr>
      </w:pPr>
      <w:bookmarkStart w:id="13" w:name="_Toc1090819052"/>
      <w:bookmarkStart w:id="14" w:name="_Toc1819079671"/>
      <w:bookmarkStart w:id="15" w:name="_Toc778447494"/>
      <w:r>
        <w:rPr>
          <w:rFonts w:hint="default"/>
          <w:sz w:val="21"/>
          <w:szCs w:val="21"/>
          <w:lang w:val="en"/>
        </w:rPr>
        <w:t>3.1.Khái niệm khai phá dữ liệu.</w:t>
      </w:r>
      <w:bookmarkEnd w:id="13"/>
      <w:bookmarkEnd w:id="14"/>
      <w:bookmarkEnd w:id="15"/>
    </w:p>
    <w:p>
      <w:pPr>
        <w:rPr>
          <w:rFonts w:hint="default"/>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(Data Mining) là một khái niệm ra đời vào những năm cuối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của thập kỷ 1980. Nó là quá trình khám phá thông tin ẩn được tìm thấy trong các cơ sở dữ liệu và có thể xem như là một bước trong quá trình khám phá tri thức. Data Mining là giai đoạn quan trọng nhất trong tiến trình khai phá tri thức từ cơ sở dữ liệu, các tri thức này hỗ trợ trong việc ra quyết định trong khoa học và kinh doanh,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Giáo sư Tom Mitchell đã đưa ra định nghĩa của Khai phá dữ liệu như sau: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việc sử dụng dữ liệu lịch sử để khám phá những qui tắc và cải thiện những quyết định trong tương lai.” Với một cách tiếp cận ứng dụng hơn, Tiến sĩ Fayyad đã phát biểu: “Khai phá dữ liệu, thường được xem là việc khám phá tri thức trong các cơ sở dữ liệu, là một quá trình trích xuất những thông tin ẩn, trước đây chưa biết và có khả năng hữu ích, dưới dạng các qui luật, ràng buộc, qui tắc trong cơ sở dữ liệu.” hay nói cách khác “Khai phá dữ liệu – Data Mining là tiến trình khám phá tri thức tiềm ẩn trong các cơ sở dữ liệu. Cụ thể hơn, đó là tiến trình trích lọc, sản sinh những tri thức hoặc các mẫu tiềm ẩn, chưa biết nhưng hữu ích từ cơ sở dữ liệu lớn”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Nói tóm lại, Khai phá dữ liệu là một quá trình học tri thức mới từ những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đã thu thập được.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tiến trình khái quát các sự kiện rời rạc trong dữ liệu thành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các tri thức mang tính khái quát, tính quy luật hỗ trợ tích cực cho các tiến trình ra quyết định. Khai phá dữ liệu là việc trích rút tri thức một cách tự động và hiệu quả từ một khối dữ liệu rất lớn. Tri thức đó thường ở dạng các mẫu tin có tính chất không tầm thường, không tường minh (ẩn), chưa được biết đến và có tiềm năng mang lại lợi ích.</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Để hình dung vấn đề này ta có thể sử dụng một ví dụ đơn giản như sau: Khai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phá dữ liệu được ví như tìm một cây kim trong đống cỏ khô. Trong ví dụ này, cây kim</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là một mảnh nhỏ tri thức hoặc một thông tin có giá trị và đống cỏ khô là một kho cơ sở dữ liệu rộng lớn. Như vậy, những thông tin có giá trị tiềm ẩn trong kho cơ sở dữ liệu sẽ được chiết xuất ra và sử dụng một cách hữu ích nhờ khai phá dữ liệu.</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Chức năng khai phá dữ liệu gồm có gộp nhóm phân loại, dự báo, dự đoán và</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phân tích các liên kết. Năm 1989, Fayyad, Smyth và Piatestsky-Shapiro đã dùng khái niệm Phát hiện tri thức từ cơ sở dữ liệu (Knowledge Discovery in Database-KDD).</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Trong đó, khai phá dữ liệu là một giai đoạn rất đặc biệt trong toàn bộ quá trình, nó sử</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dụng các kỹ thuật để tìm ra các mẫu từ dữ liệu. Có thể coi khai phá dữ liệu là cốt lõi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của quá trình phát hiện tri thức.</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Quá trình khai phá dữ liệu sẽ tiến hành qua 6 giai đoạn như </w:t>
      </w:r>
      <w:r>
        <w:rPr>
          <w:rFonts w:hint="default" w:ascii="DejaVu Sans" w:hAnsi="DejaVu Sans" w:cs="DejaVu Sans"/>
          <w:b/>
          <w:bCs/>
          <w:sz w:val="21"/>
          <w:szCs w:val="21"/>
          <w:lang w:val="en"/>
        </w:rPr>
        <w:t xml:space="preserve">hình </w:t>
      </w:r>
      <w:r>
        <w:rPr>
          <w:rFonts w:hint="default" w:ascii="DejaVu Sans" w:hAnsi="DejaVu Sans" w:cs="DejaVu Sans"/>
          <w:b w:val="0"/>
          <w:bCs w:val="0"/>
          <w:sz w:val="21"/>
          <w:szCs w:val="21"/>
          <w:lang w:val="en"/>
        </w:rPr>
        <w:t xml:space="preserve">sau </w:t>
      </w:r>
    </w:p>
    <w:p>
      <w:pPr>
        <w:numPr>
          <w:ilvl w:val="0"/>
          <w:numId w:val="0"/>
        </w:numPr>
        <w:jc w:val="left"/>
        <w:rPr>
          <w:rFonts w:hint="default" w:ascii="DejaVu Sans" w:hAnsi="DejaVu Sans" w:cs="DejaVu Sans"/>
          <w:sz w:val="21"/>
          <w:szCs w:val="21"/>
          <w:lang w:val="en"/>
        </w:rPr>
      </w:pPr>
      <w:r>
        <w:drawing>
          <wp:inline distT="0" distB="0" distL="114300" distR="114300">
            <wp:extent cx="5273675" cy="3904615"/>
            <wp:effectExtent l="0" t="0" r="3175" b="63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6"/>
                    <a:stretch>
                      <a:fillRect/>
                    </a:stretch>
                  </pic:blipFill>
                  <pic:spPr>
                    <a:xfrm>
                      <a:off x="0" y="0"/>
                      <a:ext cx="5273675" cy="3904615"/>
                    </a:xfrm>
                    <a:prstGeom prst="rect">
                      <a:avLst/>
                    </a:prstGeom>
                    <a:noFill/>
                    <a:ln>
                      <a:noFill/>
                    </a:ln>
                  </pic:spPr>
                </pic:pic>
              </a:graphicData>
            </a:graphic>
          </wp:inline>
        </w:drawing>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Bắt đầu của quá trình là kho dữ liệu thô và kết thúc với tri thức được chiết xuất</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ra. Về lý thuyết thì có vẽ rất đơn giản nhưng thực sự đây là một quá trình rất khó khăn gặp phải rất nhiều vướng mắc như: quản lý các tập dữ liệu, phải lặp đi lặp lại toàn bộ quá trình,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1. Gom dữ liệu (Gathering)</w:t>
      </w:r>
      <w:r>
        <w:rPr>
          <w:rFonts w:hint="default" w:ascii="DejaVu Sans" w:hAnsi="DejaVu Sans" w:cs="DejaVu Sans"/>
          <w:sz w:val="21"/>
          <w:szCs w:val="21"/>
          <w:lang w:val="en"/>
        </w:rPr>
        <w:t>: Tập hợp dữ liệu là bước đầu tiên trong quá trình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Đây là bước được khai thác trong một cơ sở dữ liệu, một kho</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và thậm chí các dữ liệu từ các nguồn ứng dụng Web.</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2. Trích lọc dữ liệu (Selection)</w:t>
      </w:r>
      <w:r>
        <w:rPr>
          <w:rFonts w:hint="default" w:ascii="DejaVu Sans" w:hAnsi="DejaVu Sans" w:cs="DejaVu Sans"/>
          <w:sz w:val="21"/>
          <w:szCs w:val="21"/>
          <w:lang w:val="en"/>
        </w:rPr>
        <w:t>: Ở giai đoạn này dữ liệu được lựa chọn hoặc phân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chia theo một số tiêu chuẩn nào đó, ví dụ chọn tất cả những người có tuổi đời từ</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25 – 35 và có trình độ đại học.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3. Làm sạch, tiền xử lý và chuẩn bị trước dữ liệu</w:t>
      </w:r>
      <w:r>
        <w:rPr>
          <w:rFonts w:hint="default" w:ascii="DejaVu Sans" w:hAnsi="DejaVu Sans" w:cs="DejaVu Sans"/>
          <w:sz w:val="21"/>
          <w:szCs w:val="21"/>
          <w:lang w:val="en"/>
        </w:rPr>
        <w:t xml:space="preserve"> (Cleaning, Pre-processing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and Preparation): Giai đoan thứ ba này là giai đoạn hay bị sao lãng, nhưng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thực tế nó là một bước rất quan trọng trong quá trình khai phá dữ liệu. Một số</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lỗi thường mắc phải trong khi gom dữ liệu là tính không đủ chặt chẽ, logíc. Vì</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vậy, dữ liệu thường chứa các giá trị vô nghĩa và không có khả năng kết nối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Ví dụ: tuổi = 273. Giai đoạn này sẽ tiến hành xử lý những dạng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không chặt chẽ nói trên. Những dữ liệu dạng này được xem như thông tin dư</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thừa, không có giá trị. Bởi vậy, đây là một quá trình rất quan trọng vì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này nếu không được “làm sạch - tiền xử lý - chuẩn bị trước” thì sẽ gây nên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những kết quả sai lệch nghiêm trọng.</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4. Chuyển đổi dữ liệu (Transformation)</w:t>
      </w:r>
      <w:r>
        <w:rPr>
          <w:rFonts w:hint="default" w:ascii="DejaVu Sans" w:hAnsi="DejaVu Sans" w:cs="DejaVu Sans"/>
          <w:sz w:val="21"/>
          <w:szCs w:val="21"/>
          <w:lang w:val="en"/>
        </w:rPr>
        <w:t>: Tiếp theo là giai đoạn chuyển đổi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dữ liệu đưa ra có thể sử dụng và điều khiển được bởi việc tổ chức lại nó.</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đã được chuyển đổi phù hợp với mục đích khai thác.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5. Phát hiện và trích mẫu dữ liệu (Pattern Extraction and Discovery)</w:t>
      </w:r>
      <w:r>
        <w:rPr>
          <w:rFonts w:hint="default" w:ascii="DejaVu Sans" w:hAnsi="DejaVu Sans" w:cs="DejaVu Sans"/>
          <w:sz w:val="21"/>
          <w:szCs w:val="21"/>
          <w:lang w:val="en"/>
        </w:rPr>
        <w:t>: Đây là bước mang tính tư duy trong khai phá dữ liệu. Ở giai đoạn này nhiều thuật toánkhác nhau đã được sử dụng để trích ra các mẫu từ dữ liệu. Thuật toán thường dùng là nguyên tắc phân loại, nguyên tắc kết hợp hoặc các mô hình dữ liệu tuần tự,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6. Đánh giá kết quả mẫu (Evaluation of Result)</w:t>
      </w:r>
      <w:r>
        <w:rPr>
          <w:rFonts w:hint="default" w:ascii="DejaVu Sans" w:hAnsi="DejaVu Sans" w:cs="DejaVu Sans"/>
          <w:sz w:val="21"/>
          <w:szCs w:val="21"/>
          <w:lang w:val="en"/>
        </w:rPr>
        <w:t>: Đây là giai đoạn cuối trong quá</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trình khai phá dữ liệu. Ở giai đoạn này, các mẫu dữ liệu được chiết xuất ra bởi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phần mềm khai phá dữ liệu. Không phải bất cứ mẫu dữ liệu nào cũng đều hữu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ích, đôi khi nó còn bị sai lệch. Vì vậy, cần phải ưu tiên những tiêu chuẩn đánh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 để chiết xuất ra các tri thức (Knowledge).</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Trên đây là 6 giai đoạn trong quá trình khai phá dữ liệu, trong đó </w:t>
      </w:r>
      <w:r>
        <w:rPr>
          <w:rFonts w:hint="default" w:ascii="DejaVu Sans" w:hAnsi="DejaVu Sans" w:cs="DejaVu Sans"/>
          <w:b/>
          <w:bCs/>
          <w:sz w:val="21"/>
          <w:szCs w:val="21"/>
          <w:lang w:val="en"/>
        </w:rPr>
        <w:t>giai đoạn 5</w:t>
      </w:r>
      <w:r>
        <w:rPr>
          <w:rFonts w:hint="default" w:ascii="DejaVu Sans" w:hAnsi="DejaVu Sans" w:cs="DejaVu Sans"/>
          <w:sz w:val="21"/>
          <w:szCs w:val="21"/>
          <w:lang w:val="en"/>
        </w:rPr>
        <w:t xml:space="preserve"> là</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giai đoạn được quan tâm nhiều nhất, đó là khai phá dữ liệu.</w:t>
      </w:r>
    </w:p>
    <w:p>
      <w:pPr>
        <w:pStyle w:val="2"/>
        <w:bidi w:val="0"/>
        <w:rPr>
          <w:rFonts w:hint="default"/>
          <w:sz w:val="21"/>
          <w:szCs w:val="21"/>
          <w:lang w:val="en"/>
        </w:rPr>
      </w:pPr>
      <w:bookmarkStart w:id="16" w:name="_Toc648272868"/>
      <w:bookmarkStart w:id="17" w:name="_Toc1030881934"/>
      <w:bookmarkStart w:id="18" w:name="_Toc93825386"/>
      <w:r>
        <w:rPr>
          <w:rFonts w:hint="default"/>
          <w:sz w:val="21"/>
          <w:szCs w:val="21"/>
          <w:lang w:val="en"/>
        </w:rPr>
        <w:t>3.2.Kiến trúc của một hệ thống khai phá dữ liệu.</w:t>
      </w:r>
      <w:bookmarkEnd w:id="16"/>
      <w:bookmarkEnd w:id="17"/>
      <w:bookmarkEnd w:id="18"/>
    </w:p>
    <w:p>
      <w:pPr>
        <w:rPr>
          <w:rFonts w:hint="default" w:ascii="DejaVu Sans" w:hAnsi="DejaVu Sans" w:cs="DejaVu Sans"/>
          <w:lang w:val="en"/>
        </w:rPr>
      </w:pPr>
      <w:r>
        <w:rPr>
          <w:rFonts w:hint="default"/>
          <w:lang w:val="en"/>
        </w:rPr>
        <w:t>-</w:t>
      </w:r>
      <w:r>
        <w:rPr>
          <w:rFonts w:hint="default" w:ascii="DejaVu Sans" w:hAnsi="DejaVu Sans" w:cs="DejaVu Sans"/>
          <w:lang w:val="en"/>
        </w:rPr>
        <w:t xml:space="preserve"> Máy chủ cơ sở dữ liệu hay máy chủ kho dữ liệu (Database or warehouse</w:t>
      </w:r>
    </w:p>
    <w:p>
      <w:pPr>
        <w:rPr>
          <w:rFonts w:hint="default" w:ascii="DejaVu Sans" w:hAnsi="DejaVu Sans" w:cs="DejaVu Sans"/>
          <w:lang w:val="en"/>
        </w:rPr>
      </w:pPr>
      <w:r>
        <w:rPr>
          <w:rFonts w:hint="default" w:ascii="DejaVu Sans" w:hAnsi="DejaVu Sans" w:cs="DejaVu Sans"/>
          <w:lang w:val="en"/>
        </w:rPr>
        <w:t>server): Máy chủ này có trách nhiệm lấy dữ liệu thích hợp dựa trên những yêu</w:t>
      </w:r>
    </w:p>
    <w:p>
      <w:pPr>
        <w:rPr>
          <w:rFonts w:hint="default" w:ascii="DejaVu Sans" w:hAnsi="DejaVu Sans" w:cs="DejaVu Sans"/>
          <w:lang w:val="en"/>
        </w:rPr>
      </w:pPr>
      <w:r>
        <w:rPr>
          <w:rFonts w:hint="default" w:ascii="DejaVu Sans" w:hAnsi="DejaVu Sans" w:cs="DejaVu Sans"/>
          <w:lang w:val="en"/>
        </w:rPr>
        <w:t>cầu khai phá của người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Cơ sở tri thức (Knowledge base): Đây là miền tri thức được dùng để tìm kiếm</w:t>
      </w:r>
    </w:p>
    <w:p>
      <w:pPr>
        <w:rPr>
          <w:rFonts w:hint="default" w:ascii="DejaVu Sans" w:hAnsi="DejaVu Sans" w:cs="DejaVu Sans"/>
          <w:lang w:val="en"/>
        </w:rPr>
      </w:pPr>
      <w:r>
        <w:rPr>
          <w:rFonts w:hint="default" w:ascii="DejaVu Sans" w:hAnsi="DejaVu Sans" w:cs="DejaVu Sans"/>
          <w:lang w:val="en"/>
        </w:rPr>
        <w:t>hay đánh giá độ quan trọng của các hình mẫu kết quả.</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Máy khai phá dữ liệu (Data mining engine): Một hệ thống khai phá dữ liệu cần</w:t>
      </w:r>
    </w:p>
    <w:p>
      <w:pPr>
        <w:rPr>
          <w:rFonts w:hint="default" w:ascii="DejaVu Sans" w:hAnsi="DejaVu Sans" w:cs="DejaVu Sans"/>
          <w:lang w:val="en"/>
        </w:rPr>
      </w:pPr>
      <w:r>
        <w:rPr>
          <w:rFonts w:hint="default" w:ascii="DejaVu Sans" w:hAnsi="DejaVu Sans" w:cs="DejaVu Sans"/>
          <w:lang w:val="en"/>
        </w:rPr>
        <w:t>phải có một tập các modun chức năng để thực hiện công việc, chẳng hạn như</w:t>
      </w:r>
    </w:p>
    <w:p>
      <w:pPr>
        <w:rPr>
          <w:rFonts w:hint="default" w:ascii="DejaVu Sans" w:hAnsi="DejaVu Sans" w:cs="DejaVu Sans"/>
          <w:lang w:val="en"/>
        </w:rPr>
      </w:pPr>
      <w:r>
        <w:rPr>
          <w:rFonts w:hint="default" w:ascii="DejaVu Sans" w:hAnsi="DejaVu Sans" w:cs="DejaVu Sans"/>
          <w:lang w:val="en"/>
        </w:rPr>
        <w:t>đặc trưng hóa, kết hợp, phân lớp, phân cụm, phân tích sự tiến hoá...</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Modun đánh giá mẫu (Pattern evaluation): Bộ phận này tương tác với các</w:t>
      </w:r>
    </w:p>
    <w:p>
      <w:pPr>
        <w:rPr>
          <w:rFonts w:hint="default" w:ascii="DejaVu Sans" w:hAnsi="DejaVu Sans" w:cs="DejaVu Sans"/>
          <w:lang w:val="en"/>
        </w:rPr>
      </w:pPr>
      <w:r>
        <w:rPr>
          <w:rFonts w:hint="default" w:ascii="DejaVu Sans" w:hAnsi="DejaVu Sans" w:cs="DejaVu Sans"/>
          <w:lang w:val="en"/>
        </w:rPr>
        <w:t>modun khai phá dữ liệu để tập trung vào việc duyệt tìm các mẫu đáng được</w:t>
      </w:r>
    </w:p>
    <w:p>
      <w:pPr>
        <w:rPr>
          <w:rFonts w:hint="default" w:ascii="DejaVu Sans" w:hAnsi="DejaVu Sans" w:cs="DejaVu Sans"/>
          <w:lang w:val="en"/>
        </w:rPr>
      </w:pPr>
      <w:r>
        <w:rPr>
          <w:rFonts w:hint="default" w:ascii="DejaVu Sans" w:hAnsi="DejaVu Sans" w:cs="DejaVu Sans"/>
          <w:lang w:val="en"/>
        </w:rPr>
        <w:t>quan tâm. Cũng có thể modun đánh giá mâu được tích hợp vào modun khai</w:t>
      </w:r>
    </w:p>
    <w:p>
      <w:pPr>
        <w:rPr>
          <w:rFonts w:hint="default" w:ascii="DejaVu Sans" w:hAnsi="DejaVu Sans" w:cs="DejaVu Sans"/>
          <w:lang w:val="en"/>
        </w:rPr>
      </w:pPr>
      <w:r>
        <w:rPr>
          <w:rFonts w:hint="default" w:ascii="DejaVu Sans" w:hAnsi="DejaVu Sans" w:cs="DejaVu Sans"/>
          <w:lang w:val="en"/>
        </w:rPr>
        <w:t>phá tuỳ theo sự cài đặt của phương pháp khai phá được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Giao diện đồ họa cho người dùng (Graphical user interface): Thông qua giao</w:t>
      </w:r>
    </w:p>
    <w:p>
      <w:pPr>
        <w:rPr>
          <w:rFonts w:hint="default" w:ascii="DejaVu Sans" w:hAnsi="DejaVu Sans" w:cs="DejaVu Sans"/>
          <w:lang w:val="en"/>
        </w:rPr>
      </w:pPr>
      <w:r>
        <w:rPr>
          <w:rFonts w:hint="default" w:ascii="DejaVu Sans" w:hAnsi="DejaVu Sans" w:cs="DejaVu Sans"/>
          <w:lang w:val="en"/>
        </w:rPr>
        <w:t>diện này, người dùng tương tác với hệ thống bằng cách đặc tả một yêu cầu</w:t>
      </w:r>
    </w:p>
    <w:p>
      <w:pPr>
        <w:rPr>
          <w:rFonts w:hint="default" w:ascii="DejaVu Sans" w:hAnsi="DejaVu Sans" w:cs="DejaVu Sans"/>
          <w:lang w:val="en"/>
        </w:rPr>
      </w:pPr>
      <w:r>
        <w:rPr>
          <w:rFonts w:hint="default" w:ascii="DejaVu Sans" w:hAnsi="DejaVu Sans" w:cs="DejaVu Sans"/>
          <w:lang w:val="en"/>
        </w:rPr>
        <w:t>khai phá hay một nhiệm vụ, cung cấp thông tin trợ giúp cho việc tìm kiếm và</w:t>
      </w:r>
    </w:p>
    <w:p>
      <w:pPr>
        <w:rPr>
          <w:rFonts w:hint="default" w:ascii="DejaVu Sans" w:hAnsi="DejaVu Sans" w:cs="DejaVu Sans"/>
          <w:lang w:val="en"/>
        </w:rPr>
      </w:pPr>
      <w:r>
        <w:rPr>
          <w:rFonts w:hint="default" w:ascii="DejaVu Sans" w:hAnsi="DejaVu Sans" w:cs="DejaVu Sans"/>
          <w:lang w:val="en"/>
        </w:rPr>
        <w:t>thực hiện khai phá thăm dò trên các kết quả khai phá trung gian.</w:t>
      </w:r>
    </w:p>
    <w:p>
      <w:r>
        <w:drawing>
          <wp:inline distT="0" distB="0" distL="114300" distR="114300">
            <wp:extent cx="5267960" cy="3130550"/>
            <wp:effectExtent l="0" t="0" r="8890" b="1270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7"/>
                    <a:stretch>
                      <a:fillRect/>
                    </a:stretch>
                  </pic:blipFill>
                  <pic:spPr>
                    <a:xfrm>
                      <a:off x="0" y="0"/>
                      <a:ext cx="5267960" cy="3130550"/>
                    </a:xfrm>
                    <a:prstGeom prst="rect">
                      <a:avLst/>
                    </a:prstGeom>
                    <a:noFill/>
                    <a:ln>
                      <a:noFill/>
                    </a:ln>
                  </pic:spPr>
                </pic:pic>
              </a:graphicData>
            </a:graphic>
          </wp:inline>
        </w:drawing>
      </w:r>
    </w:p>
    <w:p>
      <w:pPr>
        <w:jc w:val="center"/>
        <w:rPr>
          <w:rFonts w:hint="default"/>
          <w:lang w:val="en"/>
        </w:rPr>
      </w:pPr>
      <w:r>
        <w:rPr>
          <w:rFonts w:hint="default"/>
          <w:lang w:val="en"/>
        </w:rPr>
        <w:t>Hình trên là kiến trúc của một hệ thống khai phá dữ liệu</w:t>
      </w:r>
    </w:p>
    <w:p>
      <w:pPr>
        <w:jc w:val="both"/>
        <w:rPr>
          <w:rFonts w:hint="default"/>
          <w:lang w:val="en"/>
        </w:rPr>
      </w:pPr>
    </w:p>
    <w:p>
      <w:pPr>
        <w:pStyle w:val="2"/>
        <w:bidi w:val="0"/>
        <w:rPr>
          <w:rFonts w:hint="default"/>
          <w:sz w:val="21"/>
          <w:szCs w:val="21"/>
          <w:lang w:val="en"/>
        </w:rPr>
      </w:pPr>
      <w:bookmarkStart w:id="19" w:name="_Toc523663481"/>
      <w:bookmarkStart w:id="20" w:name="_Toc1442992923"/>
      <w:bookmarkStart w:id="21" w:name="_Toc1849151175"/>
      <w:r>
        <w:rPr>
          <w:rFonts w:hint="default"/>
          <w:sz w:val="21"/>
          <w:szCs w:val="21"/>
          <w:lang w:val="en"/>
        </w:rPr>
        <w:t>3.3.Một số kỹ thuật khai phá dữ liệu.</w:t>
      </w:r>
      <w:bookmarkEnd w:id="19"/>
      <w:bookmarkEnd w:id="20"/>
      <w:bookmarkEnd w:id="21"/>
    </w:p>
    <w:p>
      <w:pPr>
        <w:rPr>
          <w:rFonts w:hint="default" w:ascii="DejaVu Sans" w:hAnsi="DejaVu Sans" w:cs="DejaVu Sans"/>
          <w:lang w:val="en"/>
        </w:rPr>
      </w:pPr>
      <w:r>
        <w:rPr>
          <w:rFonts w:hint="default" w:ascii="DejaVu Sans" w:hAnsi="DejaVu Sans" w:cs="DejaVu Sans"/>
          <w:lang w:val="en"/>
        </w:rPr>
        <w:t>Các kĩ thuật khai phá dữ liệu thường được chia thành 2 nhóm chính:</w:t>
      </w:r>
    </w:p>
    <w:p>
      <w:pPr>
        <w:rPr>
          <w:rFonts w:hint="default" w:ascii="DejaVu Sans" w:hAnsi="DejaVu Sans" w:cs="DejaVu Sans"/>
          <w:lang w:val="en"/>
        </w:rPr>
      </w:pP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mô tả: có nhiệm vụ mô tả về các tính chất hoặc các đặc tính chung của dữ liệu trong CSDL hiện có. Các kĩ thuật này gồm có: phân cụm (clustering), tóm tắt (summarization), trực quan hóa (visualization), phân tích sự phát triển và độ lệch (Evolution and deviation analysis), phát hiện luật kết hợp (association rules), ...</w:t>
      </w: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dự đoán: có nhiệm vụ đưa ra các dự đoán dựa vào các suy diễn trên dữ liệu hiện thời. Các kĩ thuật này gồm có: phân lớp (classification), hồi quy (regression), ...</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Tuy nhiên, do khuôn khổ có hạn nên tôi chỉ giới thiệu 3 phương pháp thông</w:t>
      </w:r>
    </w:p>
    <w:p>
      <w:pPr>
        <w:rPr>
          <w:rFonts w:hint="default" w:ascii="DejaVu Sans" w:hAnsi="DejaVu Sans" w:cs="DejaVu Sans"/>
          <w:lang w:val="en"/>
        </w:rPr>
      </w:pPr>
      <w:r>
        <w:rPr>
          <w:rFonts w:hint="default" w:ascii="DejaVu Sans" w:hAnsi="DejaVu Sans" w:cs="DejaVu Sans"/>
          <w:lang w:val="en"/>
        </w:rPr>
        <w:t>dụng nhất là: phân lớp dữ liệu, phân cụm dữ liệu và khai phá luật kết hợp.</w:t>
      </w:r>
      <w:r>
        <w:rPr>
          <w:rFonts w:hint="default" w:ascii="DejaVu Sans" w:hAnsi="DejaVu Sans" w:cs="DejaVu Sans"/>
          <w:lang w:val="en"/>
        </w:rPr>
        <w:br w:type="textWrapping"/>
      </w:r>
    </w:p>
    <w:p>
      <w:pPr>
        <w:pStyle w:val="2"/>
        <w:bidi w:val="0"/>
        <w:rPr>
          <w:rFonts w:hint="default"/>
          <w:sz w:val="21"/>
          <w:szCs w:val="21"/>
          <w:lang w:val="en"/>
        </w:rPr>
      </w:pPr>
      <w:bookmarkStart w:id="22" w:name="_Toc628658025"/>
      <w:bookmarkStart w:id="23" w:name="_Toc1844628721"/>
      <w:bookmarkStart w:id="24" w:name="_Toc1212769007"/>
      <w:r>
        <w:rPr>
          <w:rFonts w:hint="default"/>
          <w:sz w:val="21"/>
          <w:szCs w:val="21"/>
          <w:lang w:val="en"/>
        </w:rPr>
        <w:t>3.3.1 Phân lớp.</w:t>
      </w:r>
      <w:bookmarkEnd w:id="22"/>
      <w:bookmarkEnd w:id="23"/>
      <w:bookmarkEnd w:id="24"/>
    </w:p>
    <w:p>
      <w:pPr>
        <w:rPr>
          <w:rFonts w:hint="default" w:ascii="DejaVu Sans" w:hAnsi="DejaVu Sans" w:cs="DejaVu Sans"/>
          <w:lang w:val="en"/>
        </w:rPr>
      </w:pPr>
      <w:r>
        <w:rPr>
          <w:rFonts w:hint="default" w:ascii="DejaVu Sans" w:hAnsi="DejaVu Sans" w:cs="DejaVu Sans"/>
          <w:lang w:val="en"/>
        </w:rPr>
        <w:t>Phân lớp dữ liệu (Classification) là chia các đối tượng dữ liệu thành các lớp dựa</w:t>
      </w:r>
    </w:p>
    <w:p>
      <w:pPr>
        <w:rPr>
          <w:rFonts w:hint="default" w:ascii="DejaVu Sans" w:hAnsi="DejaVu Sans" w:cs="DejaVu Sans"/>
          <w:lang w:val="en"/>
        </w:rPr>
      </w:pPr>
      <w:r>
        <w:rPr>
          <w:rFonts w:hint="default" w:ascii="DejaVu Sans" w:hAnsi="DejaVu Sans" w:cs="DejaVu Sans"/>
          <w:lang w:val="en"/>
        </w:rPr>
        <w:t>trên các đặc trưng của tập dữ liệu. Với một tập các dữ liệu huấn luyện cho trước và sự huấn luyện của con người, các giải thuật phân loại sẽ học ra bộ phân loại (classifier) dùng để phân các dữ liệu mới vào một trong những lớp (còn gọi là loại) đã được xác định trước. Phương pháp này rất có ích trong giai đoạn đầu của quá trình nghiên cứu khi ta biết rất ít về đối tượng cần nghiên cứu, nó là tiền đề để tiến hành các phương pháp phát hiện tri thức. Có nhiều phương pháp phân lớp: phân lớp dựa trên cây quyết định, phân lớp Bayesian, ... Quá trình phân lớp dữ liệu thường gồm hai bước: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1: Xây dựng mô hình dựa trên việc phân tích các mẫu dữ liệu có sẵn.</w:t>
      </w:r>
    </w:p>
    <w:p>
      <w:pPr>
        <w:rPr>
          <w:rFonts w:hint="default" w:ascii="DejaVu Sans" w:hAnsi="DejaVu Sans" w:cs="DejaVu Sans"/>
          <w:lang w:val="en"/>
        </w:rPr>
      </w:pPr>
      <w:r>
        <w:rPr>
          <w:rFonts w:hint="default" w:ascii="DejaVu Sans" w:hAnsi="DejaVu Sans" w:cs="DejaVu Sans"/>
          <w:lang w:val="en"/>
        </w:rPr>
        <w:t>Mỗi mẫu tương ứng với một lớp, được quyết định bởi một thuộc tính gọi là</w:t>
      </w:r>
    </w:p>
    <w:p>
      <w:pPr>
        <w:rPr>
          <w:rFonts w:hint="default" w:ascii="DejaVu Sans" w:hAnsi="DejaVu Sans" w:cs="DejaVu Sans"/>
          <w:lang w:val="en"/>
        </w:rPr>
      </w:pPr>
      <w:r>
        <w:rPr>
          <w:rFonts w:hint="default" w:ascii="DejaVu Sans" w:hAnsi="DejaVu Sans" w:cs="DejaVu Sans"/>
          <w:lang w:val="en"/>
        </w:rPr>
        <w:t>thuộc tính phân lớp. Các mẫu dữ liệu này còn được gọi là tập dữ liệu huấn</w:t>
      </w:r>
    </w:p>
    <w:p>
      <w:pPr>
        <w:rPr>
          <w:rFonts w:hint="default" w:ascii="DejaVu Sans" w:hAnsi="DejaVu Sans" w:cs="DejaVu Sans"/>
          <w:lang w:val="en"/>
        </w:rPr>
      </w:pPr>
      <w:r>
        <w:rPr>
          <w:rFonts w:hint="default" w:ascii="DejaVu Sans" w:hAnsi="DejaVu Sans" w:cs="DejaVu Sans"/>
          <w:lang w:val="en"/>
        </w:rPr>
        <w:t>luyện (training dataset). Nhãn lớp của tập dữ liệu huấn luyện phải được xác</w:t>
      </w:r>
    </w:p>
    <w:p>
      <w:pPr>
        <w:rPr>
          <w:rFonts w:hint="default" w:ascii="DejaVu Sans" w:hAnsi="DejaVu Sans" w:cs="DejaVu Sans"/>
          <w:lang w:val="en"/>
        </w:rPr>
      </w:pPr>
      <w:r>
        <w:rPr>
          <w:rFonts w:hint="default" w:ascii="DejaVu Sans" w:hAnsi="DejaVu Sans" w:cs="DejaVu Sans"/>
          <w:lang w:val="en"/>
        </w:rPr>
        <w:t>định trước khi xây dựng mô hình, vì vậy phương pháp này còn được gọi là học</w:t>
      </w:r>
    </w:p>
    <w:p>
      <w:pPr>
        <w:rPr>
          <w:rFonts w:hint="default" w:ascii="DejaVu Sans" w:hAnsi="DejaVu Sans" w:cs="DejaVu Sans"/>
          <w:lang w:val="en"/>
        </w:rPr>
      </w:pPr>
      <w:r>
        <w:rPr>
          <w:rFonts w:hint="default" w:ascii="DejaVu Sans" w:hAnsi="DejaVu Sans" w:cs="DejaVu Sans"/>
          <w:lang w:val="en"/>
        </w:rPr>
        <w:t>có giám sát (supervised learning).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2: Sử dụng mô hình để phân lớp dữ liệu. Chúng ta phải tính độ chính</w:t>
      </w:r>
    </w:p>
    <w:p>
      <w:pPr>
        <w:rPr>
          <w:rFonts w:hint="default" w:ascii="DejaVu Sans" w:hAnsi="DejaVu Sans" w:cs="DejaVu Sans"/>
          <w:lang w:val="en"/>
        </w:rPr>
      </w:pPr>
      <w:r>
        <w:rPr>
          <w:rFonts w:hint="default" w:ascii="DejaVu Sans" w:hAnsi="DejaVu Sans" w:cs="DejaVu Sans"/>
          <w:lang w:val="en"/>
        </w:rPr>
        <w:t>xác của mô hình, nếu độ chính xác là chấp nhận được thì mô hình sẽ được sử</w:t>
      </w:r>
    </w:p>
    <w:p>
      <w:pPr>
        <w:rPr>
          <w:rFonts w:hint="default" w:ascii="DejaVu Sans" w:hAnsi="DejaVu Sans" w:cs="DejaVu Sans"/>
          <w:lang w:val="en"/>
        </w:rPr>
      </w:pPr>
      <w:r>
        <w:rPr>
          <w:rFonts w:hint="default" w:ascii="DejaVu Sans" w:hAnsi="DejaVu Sans" w:cs="DejaVu Sans"/>
          <w:lang w:val="en"/>
        </w:rPr>
        <w:t>dụng để dự đoán lớp cho các mẫu dữ liệu khác trong tương lai.</w:t>
      </w:r>
    </w:p>
    <w:p>
      <w:pPr>
        <w:pStyle w:val="2"/>
        <w:bidi w:val="0"/>
        <w:rPr>
          <w:rFonts w:hint="default"/>
          <w:sz w:val="21"/>
          <w:szCs w:val="21"/>
          <w:lang w:val="en"/>
        </w:rPr>
      </w:pPr>
      <w:bookmarkStart w:id="25" w:name="_Toc2057803318"/>
      <w:bookmarkStart w:id="26" w:name="_Toc69606126"/>
      <w:bookmarkStart w:id="27" w:name="_Toc376740300"/>
      <w:r>
        <w:rPr>
          <w:rFonts w:hint="default"/>
          <w:sz w:val="21"/>
          <w:szCs w:val="21"/>
          <w:lang w:val="en"/>
        </w:rPr>
        <w:t>3.3.2 Phân cụm.</w:t>
      </w:r>
      <w:bookmarkEnd w:id="25"/>
      <w:bookmarkEnd w:id="26"/>
      <w:bookmarkEnd w:id="27"/>
    </w:p>
    <w:p>
      <w:pPr>
        <w:rPr>
          <w:rFonts w:hint="default" w:ascii="DejaVu Sans" w:hAnsi="DejaVu Sans" w:cs="DejaVu Sans"/>
          <w:lang w:val="en"/>
        </w:rPr>
      </w:pPr>
      <w:r>
        <w:rPr>
          <w:rFonts w:hint="default" w:ascii="DejaVu Sans" w:hAnsi="DejaVu Sans" w:cs="DejaVu Sans"/>
          <w:lang w:val="en"/>
        </w:rPr>
        <w:t>Phân cụm (Clustering) là việc nhóm các đối tượng dữ liệu thành các lớp đối</w:t>
      </w:r>
    </w:p>
    <w:p>
      <w:pPr>
        <w:rPr>
          <w:rFonts w:hint="default" w:ascii="DejaVu Sans" w:hAnsi="DejaVu Sans" w:cs="DejaVu Sans"/>
          <w:lang w:val="en"/>
        </w:rPr>
      </w:pPr>
      <w:r>
        <w:rPr>
          <w:rFonts w:hint="default" w:ascii="DejaVu Sans" w:hAnsi="DejaVu Sans" w:cs="DejaVu Sans"/>
          <w:lang w:val="en"/>
        </w:rPr>
        <w:t>tượng có sự tương tự nhau dựa trên các thuộc tính của chúng. Mỗi lớp đối tượng được gọi là một cụm (cluster). Một cụm bao gồm các đối tượng mà giữa bản thân chúng có sự ràng buộc lẫn nhau và khác biệt so với các lớp đối tượng khác. Phân cụm dữ liệu là một ví dụ của phương pháp học không có giám sát (unsupervised learning). Phân cụm dữ liệu không đòi hỏi phải định nghĩa trước các mẫu dữ liệu huấn luyện. Vì thế, có thể coi phân cụm dữ liệu là một cách học bằng quan sát (learning by observation), trong khi phân lớp dữ liệu là học qua ví dụ (learning by example). Trong phương pháp này ta không thể biết kết quả các cụm thu được sẽ như thế nào khi bắt đầu quá trình. Các cụm có thể tách riêng hay phân cấp hoặc gối lên nhau, có nghĩa là một mục dữ liệu có thể vừa thuộc cụm này vừa thuộc cụm kia. Vì vậy, thông thường cần có một chuyên gia về lĩnh vực đó để đánh giá các cụm thu được.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Phân cụm dữ liệu được sử dụng nhiều trong các ứng dụng về phân loại thị</w:t>
      </w:r>
    </w:p>
    <w:p>
      <w:pPr>
        <w:rPr>
          <w:rFonts w:hint="default" w:ascii="DejaVu Sans" w:hAnsi="DejaVu Sans" w:cs="DejaVu Sans"/>
          <w:lang w:val="en"/>
        </w:rPr>
      </w:pPr>
      <w:r>
        <w:rPr>
          <w:rFonts w:hint="default" w:ascii="DejaVu Sans" w:hAnsi="DejaVu Sans" w:cs="DejaVu Sans"/>
          <w:lang w:val="en"/>
        </w:rPr>
        <w:t>trường, phân loại khách hàng, nhận dạng mẫu, phân loại trang Web, ... Ngoài ra, phân cụm còn được sử dụng như một bước tiền xử lý cho các thuật toán khai phá dữ liệu khác.</w:t>
      </w:r>
    </w:p>
    <w:p>
      <w:pPr>
        <w:pStyle w:val="2"/>
        <w:bidi w:val="0"/>
        <w:rPr>
          <w:rFonts w:hint="default"/>
          <w:sz w:val="21"/>
          <w:szCs w:val="21"/>
          <w:lang w:val="en"/>
        </w:rPr>
      </w:pPr>
      <w:bookmarkStart w:id="28" w:name="_Toc711868220"/>
      <w:bookmarkStart w:id="29" w:name="_Toc1200987276"/>
      <w:bookmarkStart w:id="30" w:name="_Toc1794561349"/>
      <w:r>
        <w:rPr>
          <w:rFonts w:hint="default"/>
          <w:sz w:val="21"/>
          <w:szCs w:val="21"/>
          <w:lang w:val="en"/>
        </w:rPr>
        <w:t>3.3.3 Luật kết hợp.</w:t>
      </w:r>
      <w:bookmarkEnd w:id="28"/>
      <w:bookmarkEnd w:id="29"/>
      <w:bookmarkEnd w:id="30"/>
    </w:p>
    <w:p>
      <w:pPr>
        <w:rPr>
          <w:rFonts w:hint="default" w:ascii="DejaVu Sans" w:hAnsi="DejaVu Sans" w:cs="DejaVu Sans"/>
          <w:lang w:val="en"/>
        </w:rPr>
      </w:pPr>
      <w:r>
        <w:rPr>
          <w:rFonts w:hint="default" w:ascii="DejaVu Sans" w:hAnsi="DejaVu Sans" w:cs="DejaVu Sans"/>
          <w:lang w:val="en"/>
        </w:rPr>
        <w:t>Phương pháp phát hiện các luật kết hợp (Association Rules) nhằm phát hiện ra</w:t>
      </w:r>
    </w:p>
    <w:p>
      <w:pPr>
        <w:rPr>
          <w:rFonts w:hint="default" w:ascii="DejaVu Sans" w:hAnsi="DejaVu Sans" w:cs="DejaVu Sans"/>
          <w:lang w:val="en"/>
        </w:rPr>
      </w:pPr>
      <w:r>
        <w:rPr>
          <w:rFonts w:hint="default" w:ascii="DejaVu Sans" w:hAnsi="DejaVu Sans" w:cs="DejaVu Sans"/>
          <w:lang w:val="en"/>
        </w:rPr>
        <w:t>các luật kết hợp giữa các thành phần dữ liệu trong cơ sở dữ liệu [4]. Các giải thuật Tìm luật liên kết tìm kiếm các mối liên kết giữa các phần tử dữ liệu, ví dụ như nhóm cácmón hàng thường được mua kèm với nhau trong siêu thị. Đầu ra của thuật toán là tập luật kết hợp tìm được. Cho trước một tập các giao tác, trong đó mỗi giao tác là một tập các mục, tìm sự tương quan giữa các mục như là một luật và kết quả của giải thuật khai phá dữ liệu là tập luật kết hợp tìm được. Luật kết hợp thường có dạng X =&gt; Y. Trong đó: X là tiền đề, Y là hệ quả (X, Y là hai tập của mục). Ý nghĩa trực quan của luật là các giao tác của cơ sở dữ liệu mà trong đó nội dung X có khuynh hướng đến nội dung Y.</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Có hai thông số quan trọng của luật kết hợp là độ hỗ trợ (support) và độ tin cậy</w:t>
      </w:r>
    </w:p>
    <w:p>
      <w:pPr>
        <w:rPr>
          <w:rFonts w:hint="default" w:ascii="DejaVu Sans" w:hAnsi="DejaVu Sans" w:cs="DejaVu Sans"/>
          <w:lang w:val="en"/>
        </w:rPr>
      </w:pPr>
      <w:r>
        <w:rPr>
          <w:rFonts w:hint="default" w:ascii="DejaVu Sans" w:hAnsi="DejaVu Sans" w:cs="DejaVu Sans"/>
          <w:lang w:val="en"/>
        </w:rPr>
        <w:t>(confidence). Độ hỗ trợ và độ tin cậy là hai độ đo của sự đáng quan tâm của luật.</w:t>
      </w:r>
    </w:p>
    <w:p>
      <w:pPr>
        <w:rPr>
          <w:rFonts w:hint="default" w:ascii="DejaVu Sans" w:hAnsi="DejaVu Sans" w:cs="DejaVu Sans"/>
          <w:lang w:val="en"/>
        </w:rPr>
      </w:pPr>
      <w:r>
        <w:rPr>
          <w:rFonts w:hint="default" w:ascii="DejaVu Sans" w:hAnsi="DejaVu Sans" w:cs="DejaVu Sans"/>
          <w:lang w:val="en"/>
        </w:rPr>
        <w:t>Chúng tương ứng phản ánh sự hữu ích và sự chắc chắn của luật đã khám phá. Khai phá các luật kết hợp từ cơ sở dữ liệu là việc tìm các luật có độ hỗ trợ và độ tin cậy lớn hơn ngưỡng mà người dùng xác định trước.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Ví dụ: Phân tích giỏ hàng của người mua hàng trong một siêu thị ta thu được</w:t>
      </w:r>
    </w:p>
    <w:p>
      <w:pPr>
        <w:rPr>
          <w:rFonts w:hint="default" w:ascii="DejaVu Sans" w:hAnsi="DejaVu Sans" w:cs="DejaVu Sans"/>
          <w:lang w:val="en"/>
        </w:rPr>
      </w:pPr>
      <w:r>
        <w:rPr>
          <w:rFonts w:hint="default" w:ascii="DejaVu Sans" w:hAnsi="DejaVu Sans" w:cs="DejaVu Sans"/>
          <w:lang w:val="en"/>
        </w:rPr>
        <w:t>luật: “68% khách hàng mua sữa thì cũng mua bánh mỳ, 21% mua cả hai thứ. Trong ví dụ trên thì 68% là độ tin cậy của luật (số phần trăm giao dịch thỏa mãn vế trái thì thỏa mãn vế phải), 21% là độ hỗ trợ (số phần trăm giao dịch thỏa mãn cả hai vế trái và phải).</w:t>
      </w:r>
    </w:p>
    <w:p>
      <w:pPr>
        <w:jc w:val="center"/>
        <w:rPr>
          <w:rFonts w:hint="default" w:ascii="DejaVu Sans" w:hAnsi="DejaVu Sans" w:cs="DejaVu Sans"/>
        </w:rPr>
      </w:pPr>
      <w:r>
        <w:rPr>
          <w:rFonts w:hint="default" w:ascii="DejaVu Sans" w:hAnsi="DejaVu Sans" w:cs="DejaVu Sans"/>
        </w:rPr>
        <w:drawing>
          <wp:inline distT="0" distB="0" distL="114300" distR="114300">
            <wp:extent cx="3590925" cy="160972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8"/>
                    <a:stretch>
                      <a:fillRect/>
                    </a:stretch>
                  </pic:blipFill>
                  <pic:spPr>
                    <a:xfrm>
                      <a:off x="0" y="0"/>
                      <a:ext cx="3590925" cy="1609725"/>
                    </a:xfrm>
                    <a:prstGeom prst="rect">
                      <a:avLst/>
                    </a:prstGeom>
                    <a:noFill/>
                    <a:ln>
                      <a:noFill/>
                    </a:ln>
                  </pic:spPr>
                </pic:pic>
              </a:graphicData>
            </a:graphic>
          </wp:inline>
        </w:drawing>
      </w:r>
    </w:p>
    <w:p>
      <w:pPr>
        <w:jc w:val="center"/>
        <w:rPr>
          <w:rFonts w:hint="default" w:ascii="DejaVu Sans" w:hAnsi="DejaVu Sans" w:cs="DejaVu Sans"/>
          <w:lang w:val="en"/>
        </w:rPr>
      </w:pPr>
      <w:r>
        <w:rPr>
          <w:rFonts w:hint="default" w:ascii="DejaVu Sans" w:hAnsi="DejaVu Sans" w:cs="DejaVu Sans"/>
          <w:lang w:val="en"/>
        </w:rPr>
        <w:t>Mô tả luật kết hợp</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Luật kết hợp mang lại những thông tin vô cùng quan trọng, nó hỗ trợ không nhỏ</w:t>
      </w:r>
    </w:p>
    <w:p>
      <w:pPr>
        <w:jc w:val="both"/>
        <w:rPr>
          <w:rFonts w:hint="default" w:ascii="DejaVu Sans" w:hAnsi="DejaVu Sans" w:cs="DejaVu Sans"/>
          <w:lang w:val="en"/>
        </w:rPr>
      </w:pPr>
      <w:r>
        <w:rPr>
          <w:rFonts w:hint="default" w:ascii="DejaVu Sans" w:hAnsi="DejaVu Sans" w:cs="DejaVu Sans"/>
          <w:lang w:val="en"/>
        </w:rPr>
        <w:t>trong quá trình ra quyết định. Phương pháp này được sử dụng rất nhiều trong các lĩnh vực như marketing có chủ đích, phân tích thị trường, quản lý kinh doanh, ... Khai phá luật kết hợp được thực hiện qua hai bước:</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1: Tìm tất cả các tập mục phổ biến, một tập mục phổ biến được xác định</w:t>
      </w:r>
    </w:p>
    <w:p>
      <w:pPr>
        <w:jc w:val="both"/>
        <w:rPr>
          <w:rFonts w:hint="default" w:ascii="DejaVu Sans" w:hAnsi="DejaVu Sans" w:cs="DejaVu Sans"/>
          <w:lang w:val="en"/>
        </w:rPr>
      </w:pPr>
      <w:r>
        <w:rPr>
          <w:rFonts w:hint="default" w:ascii="DejaVu Sans" w:hAnsi="DejaVu Sans" w:cs="DejaVu Sans"/>
          <w:lang w:val="en"/>
        </w:rPr>
        <w:t>thông qua việc tính độ hỗ trợ và thỏa mãn độ hỗ trợ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2: Sinh ra các luật kết hợp mạnh từ tập mục phổ biến, các luật này phải</w:t>
      </w:r>
    </w:p>
    <w:p>
      <w:pPr>
        <w:jc w:val="both"/>
        <w:rPr>
          <w:rFonts w:hint="default" w:ascii="DejaVu Sans" w:hAnsi="DejaVu Sans" w:cs="DejaVu Sans"/>
          <w:lang w:val="en"/>
        </w:rPr>
      </w:pPr>
      <w:r>
        <w:rPr>
          <w:rFonts w:hint="default" w:ascii="DejaVu Sans" w:hAnsi="DejaVu Sans" w:cs="DejaVu Sans"/>
          <w:lang w:val="en"/>
        </w:rPr>
        <w:t>thỏa mãn độ hỗ trợ cực tiểu và độ tin cậy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Phương pháp này được sử dụng rất hiệu quả trong các lĩnh vực như marketing</w:t>
      </w:r>
    </w:p>
    <w:p>
      <w:pPr>
        <w:jc w:val="both"/>
        <w:rPr>
          <w:rFonts w:hint="default" w:ascii="DejaVu Sans" w:hAnsi="DejaVu Sans" w:cs="DejaVu Sans"/>
          <w:lang w:val="en"/>
        </w:rPr>
      </w:pPr>
      <w:r>
        <w:rPr>
          <w:rFonts w:hint="default" w:ascii="DejaVu Sans" w:hAnsi="DejaVu Sans" w:cs="DejaVu Sans"/>
          <w:lang w:val="en"/>
        </w:rPr>
        <w:t>có chủ đích, phân tích quyết định, quản lí kinh doanh, phân tích thị trường, ...</w:t>
      </w:r>
    </w:p>
    <w:p>
      <w:pPr>
        <w:pStyle w:val="2"/>
        <w:bidi w:val="0"/>
        <w:rPr>
          <w:rFonts w:hint="default"/>
          <w:sz w:val="21"/>
          <w:szCs w:val="21"/>
          <w:lang w:val="en"/>
        </w:rPr>
      </w:pPr>
      <w:bookmarkStart w:id="31" w:name="_Toc752946004"/>
      <w:bookmarkStart w:id="32" w:name="_Toc1987590940"/>
      <w:bookmarkStart w:id="33" w:name="_Toc195657078"/>
      <w:r>
        <w:rPr>
          <w:rFonts w:hint="default"/>
          <w:sz w:val="21"/>
          <w:szCs w:val="21"/>
          <w:lang w:val="en"/>
        </w:rPr>
        <w:t>3.4. Lựa chọn phương pháp khai phá dữ liệu.</w:t>
      </w:r>
      <w:bookmarkEnd w:id="31"/>
      <w:bookmarkEnd w:id="32"/>
      <w:bookmarkEnd w:id="33"/>
    </w:p>
    <w:p>
      <w:pPr>
        <w:rPr>
          <w:rFonts w:hint="default" w:ascii="DejaVu Sans" w:hAnsi="DejaVu Sans" w:cs="DejaVu Sans"/>
          <w:lang w:val="en"/>
        </w:rPr>
      </w:pPr>
      <w:r>
        <w:rPr>
          <w:rFonts w:hint="default" w:ascii="DejaVu Sans" w:hAnsi="DejaVu Sans" w:cs="DejaVu Sans"/>
          <w:lang w:val="en"/>
        </w:rPr>
        <w:t>Cấu trúc của thuật toán khai phá dữ liệu có ba thành phần chính sau: Biểu diễn</w:t>
      </w:r>
    </w:p>
    <w:p>
      <w:pPr>
        <w:rPr>
          <w:rFonts w:hint="default" w:ascii="DejaVu Sans" w:hAnsi="DejaVu Sans" w:cs="DejaVu Sans"/>
          <w:lang w:val="en"/>
        </w:rPr>
      </w:pPr>
      <w:r>
        <w:rPr>
          <w:rFonts w:hint="default" w:ascii="DejaVu Sans" w:hAnsi="DejaVu Sans" w:cs="DejaVu Sans"/>
          <w:lang w:val="en"/>
        </w:rPr>
        <w:t>mô hình, đánh giá mô hình và phương pháp tìm kiếm.</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Biểu diễn mô hình</w:t>
      </w:r>
      <w:r>
        <w:rPr>
          <w:rFonts w:hint="default" w:ascii="DejaVu Sans" w:hAnsi="DejaVu Sans" w:cs="DejaVu Sans"/>
          <w:lang w:val="en"/>
        </w:rPr>
        <w:t>: Mô hình được biểu diễn bằng ngôn ngữ L nào đó để mô tả</w:t>
      </w:r>
    </w:p>
    <w:p>
      <w:pPr>
        <w:rPr>
          <w:rFonts w:hint="default" w:ascii="DejaVu Sans" w:hAnsi="DejaVu Sans" w:cs="DejaVu Sans"/>
          <w:lang w:val="en"/>
        </w:rPr>
      </w:pPr>
      <w:r>
        <w:rPr>
          <w:rFonts w:hint="default" w:ascii="DejaVu Sans" w:hAnsi="DejaVu Sans" w:cs="DejaVu Sans"/>
          <w:lang w:val="en"/>
        </w:rPr>
        <w:t>các mẫu có thể khai phá được. Nếu việc biểu diễn mô hình hạn chế thì không</w:t>
      </w:r>
    </w:p>
    <w:p>
      <w:pPr>
        <w:rPr>
          <w:rFonts w:hint="default" w:ascii="DejaVu Sans" w:hAnsi="DejaVu Sans" w:cs="DejaVu Sans"/>
          <w:lang w:val="en"/>
        </w:rPr>
      </w:pPr>
      <w:r>
        <w:rPr>
          <w:rFonts w:hint="default" w:ascii="DejaVu Sans" w:hAnsi="DejaVu Sans" w:cs="DejaVu Sans"/>
          <w:lang w:val="en"/>
        </w:rPr>
        <w:t>có thời gian học tập hoặc không có các mẫu để tạo ra mô hình chính xác cho</w:t>
      </w:r>
    </w:p>
    <w:p>
      <w:pPr>
        <w:rPr>
          <w:rFonts w:hint="default" w:ascii="DejaVu Sans" w:hAnsi="DejaVu Sans" w:cs="DejaVu Sans"/>
          <w:lang w:val="en"/>
        </w:rPr>
      </w:pPr>
      <w:r>
        <w:rPr>
          <w:rFonts w:hint="default" w:ascii="DejaVu Sans" w:hAnsi="DejaVu Sans" w:cs="DejaVu Sans"/>
          <w:lang w:val="en"/>
        </w:rPr>
        <w:t>dữ liệu. Người phân tích dữ liệu cần phải hiểu đầy đủ các giả thiết mô tả, người thiết kế thuật toán phải diễn tả được giả thiết mô tả nào được tạo ra bởi thuật toán nào một cách rõ ràng.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Đánh giá mô hình</w:t>
      </w:r>
      <w:r>
        <w:rPr>
          <w:rFonts w:hint="default" w:ascii="DejaVu Sans" w:hAnsi="DejaVu Sans" w:cs="DejaVu Sans"/>
          <w:lang w:val="en"/>
        </w:rPr>
        <w:t>: Đánh giá xem mẫu có đáp ứng được các tiêu chuẩn của</w:t>
      </w:r>
    </w:p>
    <w:p>
      <w:pPr>
        <w:rPr>
          <w:rFonts w:hint="default" w:ascii="DejaVu Sans" w:hAnsi="DejaVu Sans" w:cs="DejaVu Sans"/>
          <w:lang w:val="en"/>
        </w:rPr>
      </w:pPr>
      <w:r>
        <w:rPr>
          <w:rFonts w:hint="default" w:ascii="DejaVu Sans" w:hAnsi="DejaVu Sans" w:cs="DejaVu Sans"/>
          <w:lang w:val="en"/>
        </w:rPr>
        <w:t>quá trình phát hiện tri thức hay không. Đánh giá độ chính xác dự đoán dựa</w:t>
      </w:r>
    </w:p>
    <w:p>
      <w:pPr>
        <w:rPr>
          <w:rFonts w:hint="default" w:ascii="DejaVu Sans" w:hAnsi="DejaVu Sans" w:cs="DejaVu Sans"/>
          <w:lang w:val="en"/>
        </w:rPr>
      </w:pPr>
      <w:r>
        <w:rPr>
          <w:rFonts w:hint="default" w:ascii="DejaVu Sans" w:hAnsi="DejaVu Sans" w:cs="DejaVu Sans"/>
          <w:lang w:val="en"/>
        </w:rPr>
        <w:t>trên đánh giá chéo.</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Phương pháp tìm kiếm</w:t>
      </w:r>
      <w:r>
        <w:rPr>
          <w:rFonts w:hint="default" w:ascii="DejaVu Sans" w:hAnsi="DejaVu Sans" w:cs="DejaVu Sans"/>
          <w:lang w:val="en"/>
        </w:rPr>
        <w:t>:</w:t>
      </w:r>
    </w:p>
    <w:p>
      <w:pPr>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tham số</w:t>
      </w:r>
      <w:r>
        <w:rPr>
          <w:rFonts w:hint="default" w:ascii="DejaVu Sans" w:hAnsi="DejaVu Sans" w:cs="DejaVu Sans"/>
          <w:lang w:val="en"/>
        </w:rPr>
        <w:t>: Các thuật toán tìm kiếm các tham số để tối ưu hoá</w:t>
      </w:r>
    </w:p>
    <w:p>
      <w:pPr>
        <w:ind w:firstLine="420" w:firstLineChars="0"/>
        <w:rPr>
          <w:rFonts w:hint="default" w:ascii="DejaVu Sans" w:hAnsi="DejaVu Sans" w:cs="DejaVu Sans"/>
          <w:lang w:val="en"/>
        </w:rPr>
      </w:pPr>
      <w:r>
        <w:rPr>
          <w:rFonts w:hint="default" w:ascii="DejaVu Sans" w:hAnsi="DejaVu Sans" w:cs="DejaVu Sans"/>
          <w:lang w:val="en"/>
        </w:rPr>
        <w:t>các tiêu chuẩn đánh giá mô hình với dữ liệu quan sát được và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đã định.</w:t>
      </w:r>
    </w:p>
    <w:p>
      <w:pPr>
        <w:ind w:firstLine="420" w:firstLineChars="0"/>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mô hình</w:t>
      </w:r>
      <w:r>
        <w:rPr>
          <w:rFonts w:hint="default" w:ascii="DejaVu Sans" w:hAnsi="DejaVu Sans" w:cs="DejaVu Sans"/>
          <w:lang w:val="en"/>
        </w:rPr>
        <w:t>: Giống như một vòng lặp qua phương pháp tìm kiếm</w:t>
      </w:r>
    </w:p>
    <w:p>
      <w:pPr>
        <w:ind w:firstLine="420" w:firstLineChars="0"/>
        <w:rPr>
          <w:rFonts w:hint="default" w:ascii="DejaVu Sans" w:hAnsi="DejaVu Sans" w:cs="DejaVu Sans"/>
          <w:lang w:val="en"/>
        </w:rPr>
      </w:pPr>
      <w:r>
        <w:rPr>
          <w:rFonts w:hint="default" w:ascii="DejaVu Sans" w:hAnsi="DejaVu Sans" w:cs="DejaVu Sans"/>
          <w:lang w:val="en"/>
        </w:rPr>
        <w:t>tham số, biểu diễn mô hình bị thay đổi tạo nên họ các mô hình.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phương pháp tìm kiếm tham số được áp dụng để đánh</w:t>
      </w:r>
    </w:p>
    <w:p>
      <w:pPr>
        <w:ind w:firstLine="420" w:firstLineChars="0"/>
        <w:rPr>
          <w:rFonts w:hint="default" w:ascii="DejaVu Sans" w:hAnsi="DejaVu Sans" w:cs="DejaVu Sans"/>
          <w:lang w:val="en"/>
        </w:rPr>
      </w:pPr>
      <w:r>
        <w:rPr>
          <w:rFonts w:hint="default" w:ascii="DejaVu Sans" w:hAnsi="DejaVu Sans" w:cs="DejaVu Sans"/>
          <w:lang w:val="en"/>
        </w:rPr>
        <w:t>giá chất lượng mô hình.</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Hiện nay, người ta chưa đưa ra được một tiêu chuẩn nào trong việc quyết định</w:t>
      </w:r>
    </w:p>
    <w:p>
      <w:pPr>
        <w:rPr>
          <w:rFonts w:hint="default" w:ascii="DejaVu Sans" w:hAnsi="DejaVu Sans" w:cs="DejaVu Sans"/>
          <w:lang w:val="en"/>
        </w:rPr>
      </w:pPr>
      <w:r>
        <w:rPr>
          <w:rFonts w:hint="default" w:ascii="DejaVu Sans" w:hAnsi="DejaVu Sans" w:cs="DejaVu Sans"/>
          <w:lang w:val="en"/>
        </w:rPr>
        <w:t>sử dụng phương pháp nào vào trong trường hợp nào thì có hiệu quả, có nhiều kỹ thuật và mỗi kỹ thuật được sử dụng cho nhiều bài toán khác nhau. Các thuật toán khai phá dữ liệu tự động chỉ đang ở giai đoạn phát triển ban đầu, các kỹ thuật khai phá dữ liệu còn mới với lĩnh vực kinh doanh. Rõ ràng là để trả lời câu hỏi “khai phá dữ liệu dùng kỹ thuật nào là tốt?” thật không đơn giản vì mỗi phương pháp thì có điểm mạnh và điểm yếu riêng, thậm chí chúng ta còn phải kết hợp các phương pháp trong quá trình khai phá.</w:t>
      </w:r>
    </w:p>
    <w:p>
      <w:pPr>
        <w:numPr>
          <w:ilvl w:val="0"/>
          <w:numId w:val="0"/>
        </w:numPr>
        <w:jc w:val="both"/>
        <w:rPr>
          <w:rFonts w:hint="default" w:ascii="DejaVu Sans" w:hAnsi="DejaVu Sans" w:cs="DejaVu Sans" w:eastAsiaTheme="majorEastAsia"/>
        </w:rPr>
      </w:pPr>
    </w:p>
    <w:p>
      <w:pPr>
        <w:pStyle w:val="2"/>
        <w:bidi w:val="0"/>
        <w:rPr>
          <w:rFonts w:hint="default" w:ascii="DejaVu Sans" w:hAnsi="DejaVu Sans" w:cs="DejaVu Sans" w:eastAsiaTheme="majorEastAsia"/>
        </w:rPr>
      </w:pPr>
      <w:bookmarkStart w:id="34" w:name="_Toc1875871222"/>
      <w:bookmarkStart w:id="35" w:name="_Toc507977159"/>
      <w:bookmarkStart w:id="36" w:name="_Toc960832401"/>
      <w:bookmarkStart w:id="37" w:name="_Toc346477413"/>
      <w:bookmarkStart w:id="38" w:name="_Toc2024542794"/>
      <w:r>
        <w:rPr>
          <w:rFonts w:hint="default"/>
          <w:sz w:val="21"/>
          <w:szCs w:val="21"/>
          <w:lang w:val="en"/>
        </w:rPr>
        <w:t>4.</w:t>
      </w:r>
      <w:r>
        <w:rPr>
          <w:rFonts w:hint="default"/>
          <w:sz w:val="21"/>
          <w:szCs w:val="21"/>
        </w:rPr>
        <w:t xml:space="preserve"> Ưu điểm và nhược điểm cây quyết định.</w:t>
      </w:r>
      <w:bookmarkEnd w:id="34"/>
      <w:bookmarkEnd w:id="35"/>
      <w:bookmarkEnd w:id="36"/>
      <w:bookmarkEnd w:id="37"/>
      <w:bookmarkEnd w:id="38"/>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pStyle w:val="2"/>
        <w:bidi w:val="0"/>
        <w:rPr>
          <w:rFonts w:hint="default"/>
          <w:sz w:val="21"/>
          <w:szCs w:val="21"/>
        </w:rPr>
      </w:pPr>
      <w:bookmarkStart w:id="39" w:name="_Toc1008371569"/>
      <w:bookmarkStart w:id="40" w:name="_Toc199145604"/>
      <w:bookmarkStart w:id="41" w:name="_Toc986471853"/>
      <w:bookmarkStart w:id="42" w:name="_Toc484857040"/>
      <w:bookmarkStart w:id="43" w:name="_Toc1343333895"/>
      <w:r>
        <w:rPr>
          <w:rFonts w:hint="default"/>
          <w:sz w:val="21"/>
          <w:szCs w:val="21"/>
          <w:lang w:val="en"/>
        </w:rPr>
        <w:t>5.</w:t>
      </w:r>
      <w:r>
        <w:rPr>
          <w:rFonts w:hint="default"/>
          <w:sz w:val="21"/>
          <w:szCs w:val="21"/>
        </w:rPr>
        <w:t>Thuật toán.</w:t>
      </w:r>
      <w:bookmarkEnd w:id="39"/>
      <w:bookmarkEnd w:id="40"/>
      <w:bookmarkEnd w:id="41"/>
      <w:bookmarkEnd w:id="42"/>
      <w:bookmarkEnd w:id="43"/>
    </w:p>
    <w:p>
      <w:pPr>
        <w:pStyle w:val="2"/>
        <w:bidi w:val="0"/>
        <w:rPr>
          <w:rFonts w:hint="default"/>
          <w:sz w:val="21"/>
          <w:szCs w:val="21"/>
        </w:rPr>
      </w:pPr>
      <w:bookmarkStart w:id="44" w:name="_Toc426358018"/>
      <w:bookmarkStart w:id="45" w:name="_Toc21251632"/>
      <w:bookmarkStart w:id="46" w:name="_Toc207370456"/>
      <w:bookmarkStart w:id="47" w:name="_Toc322274863"/>
      <w:bookmarkStart w:id="48" w:name="_Toc1731937979"/>
      <w:r>
        <w:rPr>
          <w:rFonts w:hint="default"/>
          <w:sz w:val="21"/>
          <w:szCs w:val="21"/>
          <w:lang w:val="en"/>
        </w:rPr>
        <w:t>5</w:t>
      </w:r>
      <w:r>
        <w:rPr>
          <w:rFonts w:hint="default"/>
          <w:sz w:val="21"/>
          <w:szCs w:val="21"/>
        </w:rPr>
        <w:t>.1</w:t>
      </w:r>
      <w:r>
        <w:rPr>
          <w:rFonts w:hint="default"/>
          <w:sz w:val="21"/>
          <w:szCs w:val="21"/>
          <w:lang w:val="en"/>
        </w:rPr>
        <w:t xml:space="preserve">. </w:t>
      </w:r>
      <w:r>
        <w:rPr>
          <w:rFonts w:hint="default"/>
          <w:sz w:val="21"/>
          <w:szCs w:val="21"/>
        </w:rPr>
        <w:t>ID3</w:t>
      </w:r>
      <w:bookmarkEnd w:id="44"/>
      <w:bookmarkEnd w:id="45"/>
      <w:bookmarkEnd w:id="46"/>
      <w:bookmarkEnd w:id="47"/>
      <w:bookmarkEnd w:id="48"/>
    </w:p>
    <w:p>
      <w:pPr>
        <w:pStyle w:val="2"/>
        <w:bidi w:val="0"/>
        <w:rPr>
          <w:rFonts w:hint="default"/>
          <w:sz w:val="21"/>
          <w:szCs w:val="21"/>
        </w:rPr>
      </w:pPr>
      <w:bookmarkStart w:id="49" w:name="_Toc846960229"/>
      <w:bookmarkStart w:id="50" w:name="_Toc1493338507"/>
      <w:bookmarkStart w:id="51" w:name="_Toc1868033904"/>
      <w:bookmarkStart w:id="52" w:name="_Toc600116678"/>
      <w:bookmarkStart w:id="53" w:name="_Toc469563547"/>
      <w:r>
        <w:rPr>
          <w:rFonts w:hint="default"/>
          <w:sz w:val="21"/>
          <w:szCs w:val="21"/>
          <w:lang w:val="en"/>
        </w:rPr>
        <w:t>5</w:t>
      </w:r>
      <w:r>
        <w:rPr>
          <w:rFonts w:hint="default"/>
          <w:sz w:val="21"/>
          <w:szCs w:val="21"/>
        </w:rPr>
        <w:t>.1.1</w:t>
      </w:r>
      <w:r>
        <w:rPr>
          <w:rFonts w:hint="default"/>
          <w:sz w:val="21"/>
          <w:szCs w:val="21"/>
          <w:lang w:val="en"/>
        </w:rPr>
        <w:t xml:space="preserve">. </w:t>
      </w:r>
      <w:r>
        <w:rPr>
          <w:rFonts w:hint="default"/>
          <w:sz w:val="21"/>
          <w:szCs w:val="21"/>
        </w:rPr>
        <w:t>Định nghĩa về Entropy.</w:t>
      </w:r>
      <w:bookmarkEnd w:id="49"/>
      <w:bookmarkEnd w:id="50"/>
      <w:bookmarkEnd w:id="51"/>
      <w:bookmarkEnd w:id="52"/>
      <w:bookmarkEnd w:id="53"/>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9"/>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pStyle w:val="2"/>
        <w:bidi w:val="0"/>
        <w:rPr>
          <w:rFonts w:hint="default"/>
          <w:sz w:val="21"/>
          <w:szCs w:val="21"/>
        </w:rPr>
      </w:pPr>
      <w:bookmarkStart w:id="54" w:name="_Toc1055645571"/>
      <w:bookmarkStart w:id="55" w:name="_Toc1732269613"/>
      <w:bookmarkStart w:id="56" w:name="_Toc2037079664"/>
      <w:bookmarkStart w:id="57" w:name="_Toc735576292"/>
      <w:bookmarkStart w:id="58" w:name="_Toc1751580277"/>
      <w:r>
        <w:rPr>
          <w:rFonts w:hint="default"/>
          <w:sz w:val="21"/>
          <w:szCs w:val="21"/>
          <w:lang w:val="en"/>
        </w:rPr>
        <w:t>5</w:t>
      </w:r>
      <w:r>
        <w:rPr>
          <w:rFonts w:hint="default"/>
          <w:sz w:val="21"/>
          <w:szCs w:val="21"/>
        </w:rPr>
        <w:t>.1.2 Thuật toán ID3 ( Iterative Dichotomiser 3)</w:t>
      </w:r>
      <w:bookmarkEnd w:id="54"/>
      <w:bookmarkEnd w:id="55"/>
      <w:bookmarkEnd w:id="56"/>
      <w:bookmarkEnd w:id="57"/>
      <w:bookmarkEnd w:id="58"/>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7"/>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S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N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S được phân ra thành K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12"/>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7"/>
          <w:rFonts w:hint="default" w:ascii="DejaVu Sans" w:hAnsi="DejaVu Sans" w:cs="DejaVu Sans" w:eastAsiaTheme="majorEastAsia"/>
          <w:i w:val="0"/>
          <w:iCs/>
          <w:caps w:val="0"/>
          <w:color w:val="000000"/>
          <w:spacing w:val="0"/>
          <w:sz w:val="21"/>
          <w:szCs w:val="21"/>
          <w:shd w:val="clear" w:fill="FFFFFF"/>
        </w:rPr>
        <w:t>i</w:t>
      </w:r>
      <w:r>
        <w:rPr>
          <w:rStyle w:val="7"/>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12"/>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pStyle w:val="2"/>
        <w:bidi w:val="0"/>
        <w:rPr>
          <w:rFonts w:hint="default"/>
          <w:sz w:val="21"/>
          <w:szCs w:val="21"/>
          <w:lang w:eastAsia="zh-CN"/>
        </w:rPr>
      </w:pPr>
      <w:bookmarkStart w:id="59" w:name="_Toc1487398446"/>
      <w:bookmarkStart w:id="60" w:name="_Toc881827934"/>
      <w:bookmarkStart w:id="61" w:name="_Toc620346679"/>
      <w:bookmarkStart w:id="62" w:name="_Toc960623643"/>
      <w:bookmarkStart w:id="63" w:name="_Toc1576201989"/>
      <w:r>
        <w:rPr>
          <w:rFonts w:hint="default"/>
          <w:sz w:val="21"/>
          <w:szCs w:val="21"/>
          <w:lang w:val="en" w:eastAsia="zh-CN"/>
        </w:rPr>
        <w:t>5</w:t>
      </w:r>
      <w:r>
        <w:rPr>
          <w:rFonts w:hint="default"/>
          <w:sz w:val="21"/>
          <w:szCs w:val="21"/>
          <w:lang w:eastAsia="zh-CN"/>
        </w:rPr>
        <w:t>.1.3 Ví dụ thuật toán ID3.</w:t>
      </w:r>
      <w:bookmarkEnd w:id="59"/>
      <w:bookmarkEnd w:id="60"/>
      <w:bookmarkEnd w:id="61"/>
      <w:bookmarkEnd w:id="62"/>
      <w:bookmarkEnd w:id="63"/>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10"/>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 là chỉ đến ln.</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11"/>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2"/>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3"/>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4"/>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5"/>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6"/>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7"/>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8"/>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19"/>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20"/>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21"/>
                    <a:stretch>
                      <a:fillRect/>
                    </a:stretch>
                  </pic:blipFill>
                  <pic:spPr>
                    <a:xfrm>
                      <a:off x="0" y="0"/>
                      <a:ext cx="4419600" cy="2374900"/>
                    </a:xfrm>
                    <a:prstGeom prst="rect">
                      <a:avLst/>
                    </a:prstGeom>
                  </pic:spPr>
                </pic:pic>
              </a:graphicData>
            </a:graphic>
          </wp:inline>
        </w:drawing>
      </w:r>
    </w:p>
    <w:p>
      <w:pPr>
        <w:pStyle w:val="2"/>
        <w:bidi w:val="0"/>
        <w:rPr>
          <w:rFonts w:hint="default"/>
          <w:sz w:val="21"/>
          <w:szCs w:val="21"/>
          <w:lang w:val="en" w:eastAsia="zh-CN"/>
        </w:rPr>
      </w:pPr>
      <w:bookmarkStart w:id="64" w:name="_Toc1854385533"/>
      <w:bookmarkStart w:id="65" w:name="_Toc1940253238"/>
      <w:bookmarkStart w:id="66" w:name="_Toc800109472"/>
      <w:bookmarkStart w:id="67" w:name="_Toc638408480"/>
      <w:bookmarkStart w:id="68" w:name="_Toc714851818"/>
      <w:r>
        <w:rPr>
          <w:rFonts w:hint="default"/>
          <w:sz w:val="21"/>
          <w:szCs w:val="21"/>
          <w:lang w:val="en" w:eastAsia="zh-CN"/>
        </w:rPr>
        <w:t>5.2 Random forest.</w:t>
      </w:r>
      <w:bookmarkEnd w:id="64"/>
      <w:bookmarkEnd w:id="65"/>
      <w:bookmarkEnd w:id="66"/>
      <w:bookmarkEnd w:id="67"/>
      <w:bookmarkEnd w:id="68"/>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2"/>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7"/>
          <w:rFonts w:hint="default" w:ascii="DejaVu Sans" w:hAnsi="DejaVu Sans" w:cs="DejaVu Sans" w:eastAsiaTheme="majorEastAsia"/>
          <w:caps w:val="0"/>
          <w:color w:val="333333"/>
          <w:spacing w:val="0"/>
          <w:kern w:val="0"/>
          <w:sz w:val="21"/>
          <w:szCs w:val="21"/>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3"/>
          <w:rFonts w:hint="default" w:ascii="DejaVu Sans" w:hAnsi="DejaVu Sans" w:cs="DejaVu Sans" w:eastAsiaTheme="majorEastAsia"/>
          <w:i w:val="0"/>
          <w:caps w:val="0"/>
          <w:color w:val="333333"/>
          <w:spacing w:val="0"/>
          <w:kern w:val="0"/>
          <w:sz w:val="21"/>
          <w:szCs w:val="21"/>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shd w:val="clear" w:fill="FFFFFF"/>
          <w:lang w:val="en"/>
        </w:rPr>
        <w:t>N</w:t>
      </w:r>
      <w:r>
        <w:rPr>
          <w:rFonts w:hint="default" w:ascii="DejaVu Sans" w:hAnsi="DejaVu Sans" w:eastAsia="sans-serif" w:cs="DejaVu Sans"/>
          <w:i w:val="0"/>
          <w:caps w:val="0"/>
          <w:color w:val="333333"/>
          <w:spacing w:val="0"/>
          <w:sz w:val="21"/>
          <w:szCs w:val="21"/>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shd w:val="clear" w:fill="FFFFFF"/>
          <w:lang w:val="en"/>
        </w:rPr>
        <w:t xml:space="preserve"> và n</w:t>
      </w:r>
      <w:r>
        <w:rPr>
          <w:rFonts w:hint="default" w:ascii="DejaVu Sans" w:hAnsi="DejaVu Sans" w:eastAsia="sans-serif" w:cs="DejaVu Sans"/>
          <w:i w:val="0"/>
          <w:caps w:val="0"/>
          <w:color w:val="333333"/>
          <w:spacing w:val="0"/>
          <w:sz w:val="21"/>
          <w:szCs w:val="21"/>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7"/>
          <w:rFonts w:hint="default" w:ascii="DejaVu Sans" w:hAnsi="DejaVu Sans" w:eastAsia="sans-serif" w:cs="DejaVu Sans"/>
          <w:i w:val="0"/>
          <w:caps w:val="0"/>
          <w:color w:val="333333"/>
          <w:spacing w:val="0"/>
          <w:sz w:val="21"/>
          <w:szCs w:val="21"/>
          <w:shd w:val="clear" w:fill="FFFFFF"/>
        </w:rPr>
        <w:t>Iris dataset</w:t>
      </w:r>
      <w:r>
        <w:rPr>
          <w:rFonts w:hint="default" w:ascii="DejaVu Sans" w:hAnsi="DejaVu Sans" w:eastAsia="sans-serif" w:cs="DejaVu Sans"/>
          <w:i w:val="0"/>
          <w:caps w:val="0"/>
          <w:color w:val="333333"/>
          <w:spacing w:val="0"/>
          <w:sz w:val="21"/>
          <w:szCs w:val="21"/>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7"/>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7"/>
          <w:rFonts w:hint="default" w:ascii="DejaVu Sans" w:hAnsi="DejaVu Sans" w:eastAsia="sans-serif" w:cs="DejaVu Sans"/>
          <w:caps w:val="0"/>
          <w:color w:val="333333"/>
          <w:spacing w:val="0"/>
          <w:kern w:val="0"/>
          <w:sz w:val="21"/>
          <w:szCs w:val="21"/>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7"/>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3"/>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7"/>
          <w:rFonts w:hint="default" w:ascii="DejaVu Sans" w:hAnsi="DejaVu Sans" w:eastAsia="sans-serif" w:cs="DejaVu Sans"/>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3"/>
                    <a:stretch>
                      <a:fillRect/>
                    </a:stretch>
                  </pic:blipFill>
                  <pic:spPr>
                    <a:xfrm>
                      <a:off x="0" y="0"/>
                      <a:ext cx="5271135" cy="3474720"/>
                    </a:xfrm>
                    <a:prstGeom prst="rect">
                      <a:avLst/>
                    </a:prstGeom>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3"/>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coi mỗi cây quyết định như một </w:t>
      </w:r>
      <w:r>
        <w:rPr>
          <w:rStyle w:val="7"/>
          <w:rFonts w:hint="default" w:ascii="DejaVu Sans" w:hAnsi="DejaVu Sans" w:eastAsia="sans-serif" w:cs="DejaVu Sans"/>
          <w:i w:val="0"/>
          <w:caps w:val="0"/>
          <w:color w:val="333333"/>
          <w:spacing w:val="0"/>
          <w:sz w:val="21"/>
          <w:szCs w:val="21"/>
          <w:shd w:val="clear" w:fill="FFFFFF"/>
        </w:rPr>
        <w:t>cử tri</w:t>
      </w:r>
      <w:r>
        <w:rPr>
          <w:rFonts w:hint="default" w:ascii="DejaVu Sans" w:hAnsi="DejaVu Sans" w:eastAsia="sans-serif" w:cs="DejaVu Sans"/>
          <w:i w:val="0"/>
          <w:caps w:val="0"/>
          <w:color w:val="333333"/>
          <w:spacing w:val="0"/>
          <w:sz w:val="21"/>
          <w:szCs w:val="21"/>
          <w:shd w:val="clear" w:fill="FFFFFF"/>
        </w:rPr>
        <w:t> bỏ phiếu độc lập (như một cuộc bầu cử thực sự). Ở cuối cuộc bầu cử, câu trả lời nhận được nhiều bầu chọn nhất từ các cây quyết định sẽ được lựa chọn.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có một cách làm rất hay: Để chắc chắn rằng không phải tất cả các cây quyết định cho cùng câu trả lời,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chọn ngẫu nhiên các quan sát (observations). Chính xác hơn,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3"/>
          <w:rFonts w:hint="default" w:ascii="DejaVu Sans" w:hAnsi="DejaVu Sans" w:eastAsia="sans-serif" w:cs="DejaVu Sans"/>
          <w:i w:val="0"/>
          <w:caps w:val="0"/>
          <w:color w:val="333333"/>
          <w:spacing w:val="0"/>
          <w:sz w:val="21"/>
          <w:szCs w:val="21"/>
          <w:shd w:val="clear" w:fill="FFFFFF"/>
        </w:rPr>
        <w:t>bootstrapping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Thêm vào đó, để thực sự chắc chắn các cây quyết định là khác nhau, thuật toán </w:t>
      </w:r>
      <w:r>
        <w:rPr>
          <w:rStyle w:val="7"/>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3"/>
          <w:rFonts w:hint="default" w:ascii="DejaVu Sans" w:hAnsi="DejaVu Sans" w:eastAsia="sans-serif" w:cs="DejaVu Sans"/>
          <w:i w:val="0"/>
          <w:caps w:val="0"/>
          <w:color w:val="333333"/>
          <w:spacing w:val="0"/>
          <w:sz w:val="21"/>
          <w:szCs w:val="21"/>
          <w:shd w:val="clear" w:fill="FFFFFF"/>
        </w:rPr>
        <w:t>attribute sampling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lang w:val="en"/>
        </w:rPr>
        <w:t>T</w:t>
      </w:r>
      <w:r>
        <w:rPr>
          <w:rFonts w:hint="default" w:ascii="DejaVu Sans" w:hAnsi="DejaVu Sans" w:eastAsia="sans-serif" w:cs="DejaVu Sans"/>
          <w:i w:val="0"/>
          <w:caps w:val="0"/>
          <w:color w:val="333333"/>
          <w:spacing w:val="0"/>
          <w:sz w:val="21"/>
          <w:szCs w:val="21"/>
          <w:shd w:val="clear" w:fill="FFFFFF"/>
        </w:rPr>
        <w:t>ạo ra một thuật toán phức tạp như vậy</w:t>
      </w:r>
      <w:r>
        <w:rPr>
          <w:rFonts w:hint="default" w:ascii="DejaVu Sans" w:hAnsi="DejaVu Sans" w:eastAsia="sans-serif" w:cs="DejaVu Sans"/>
          <w:i w:val="0"/>
          <w:caps w:val="0"/>
          <w:color w:val="333333"/>
          <w:spacing w:val="0"/>
          <w:sz w:val="21"/>
          <w:szCs w:val="21"/>
          <w:shd w:val="clear" w:fill="FFFFFF"/>
          <w:lang w:val="en"/>
        </w:rPr>
        <w:t xml:space="preserve">, </w:t>
      </w:r>
      <w:r>
        <w:rPr>
          <w:rFonts w:hint="default" w:ascii="DejaVu Sans" w:hAnsi="DejaVu Sans" w:eastAsia="sans-serif" w:cs="DejaVu Sans"/>
          <w:i w:val="0"/>
          <w:caps w:val="0"/>
          <w:color w:val="333333"/>
          <w:spacing w:val="0"/>
          <w:sz w:val="21"/>
          <w:szCs w:val="21"/>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2"/>
        <w:bidi w:val="0"/>
        <w:rPr>
          <w:rFonts w:hint="default" w:ascii="DejaVu Sans" w:hAnsi="DejaVu Sans" w:cs="DejaVu Sans"/>
          <w:b/>
          <w:bCs/>
          <w:sz w:val="21"/>
          <w:szCs w:val="21"/>
          <w:lang w:val="en"/>
        </w:rPr>
      </w:pPr>
      <w:bookmarkStart w:id="69" w:name="_Toc1417432582"/>
      <w:r>
        <w:rPr>
          <w:rFonts w:hint="default"/>
          <w:sz w:val="21"/>
          <w:szCs w:val="21"/>
          <w:lang w:val="en" w:eastAsia="zh-CN"/>
        </w:rPr>
        <w:t>5.3. K-means clustering.</w:t>
      </w:r>
      <w:bookmarkEnd w:id="69"/>
    </w:p>
    <w:p>
      <w:pPr>
        <w:pStyle w:val="2"/>
        <w:bidi w:val="0"/>
        <w:rPr>
          <w:rFonts w:hint="default" w:ascii="DejaVu Sans" w:hAnsi="DejaVu Sans" w:cs="DejaVu Sans"/>
          <w:b/>
          <w:bCs/>
          <w:sz w:val="21"/>
          <w:szCs w:val="21"/>
          <w:lang w:val="en"/>
        </w:rPr>
      </w:pPr>
      <w:bookmarkStart w:id="70" w:name="_Toc944963395"/>
      <w:r>
        <w:rPr>
          <w:rFonts w:hint="default"/>
          <w:sz w:val="21"/>
          <w:szCs w:val="21"/>
          <w:lang w:val="en" w:eastAsia="zh-CN"/>
        </w:rPr>
        <w:t>5.3.1. Khái niệm.</w:t>
      </w:r>
      <w:bookmarkEnd w:id="70"/>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r>
        <w:rPr>
          <w:rFonts w:hint="default" w:ascii="DejaVu Sans" w:hAnsi="DejaVu Sans" w:eastAsia="sans-serif" w:cs="DejaVu Sans"/>
          <w:b w:val="0"/>
          <w:bCs w:val="0"/>
          <w:i w:val="0"/>
          <w:iCs w:val="0"/>
          <w:caps w:val="0"/>
          <w:color w:val="333333"/>
          <w:spacing w:val="0"/>
          <w:sz w:val="21"/>
          <w:szCs w:val="21"/>
          <w:shd w:val="clear" w:fill="FFFFFF"/>
          <w:lang w:val="en"/>
        </w:rPr>
        <w:t>K-means clustering</w:t>
      </w:r>
      <w:r>
        <w:rPr>
          <w:rFonts w:hint="default" w:ascii="DejaVu Sans" w:hAnsi="DejaVu Sans" w:eastAsia="sans-serif" w:cs="DejaVu Sans"/>
          <w:i w:val="0"/>
          <w:iCs w:val="0"/>
          <w:caps w:val="0"/>
          <w:color w:val="333333"/>
          <w:spacing w:val="0"/>
          <w:sz w:val="21"/>
          <w:szCs w:val="21"/>
          <w:shd w:val="clear" w:fill="FFFFFF"/>
          <w:lang w:val="en"/>
        </w:rPr>
        <w:t xml:space="preserve"> là một trong những thuật toán cơ bản nhất trong unsupervised learning.</w:t>
      </w:r>
      <w:r>
        <w:rPr>
          <w:rFonts w:hint="default" w:ascii="DejaVu Sans" w:hAnsi="DejaVu Sans" w:eastAsia="SimSun" w:cs="DejaVu Sans"/>
          <w:i w:val="0"/>
          <w:iCs w:val="0"/>
          <w:caps w:val="0"/>
          <w:color w:val="000000"/>
          <w:spacing w:val="0"/>
          <w:kern w:val="0"/>
          <w:sz w:val="21"/>
          <w:szCs w:val="21"/>
          <w:shd w:val="clear" w:fill="FFFFFF"/>
          <w:lang w:val="en-US" w:eastAsia="zh-CN" w:bidi="ar"/>
        </w:rPr>
        <w:t>Trong thuật toán K-means clustering, chúng ta không biết nhãn (label) của từng điểm dữ liệu. Mục đích là làm thể nào để phân dữ liệu thành các cụm (cluster) khác nhau sao cho </w:t>
      </w:r>
      <w:r>
        <w:rPr>
          <w:rStyle w:val="7"/>
          <w:rFonts w:hint="default" w:ascii="DejaVu Sans" w:hAnsi="DejaVu Sans" w:eastAsia="SimSun" w:cs="DejaVu Sans"/>
          <w:i w:val="0"/>
          <w:iCs w:val="0"/>
          <w:caps w:val="0"/>
          <w:color w:val="000000"/>
          <w:spacing w:val="0"/>
          <w:kern w:val="0"/>
          <w:sz w:val="21"/>
          <w:szCs w:val="21"/>
          <w:shd w:val="clear" w:fill="FFFFFF"/>
          <w:lang w:val="en-US" w:eastAsia="zh-CN" w:bidi="ar"/>
        </w:rPr>
        <w:t>dữ liệu trong cùng một cụm có tính chất giống nhau</w:t>
      </w:r>
      <w:r>
        <w:rPr>
          <w:rFonts w:hint="default" w:ascii="DejaVu Sans" w:hAnsi="DejaVu Sans" w:eastAsia="SimSun" w:cs="DejaVu Sans"/>
          <w:i w:val="0"/>
          <w:iCs w:val="0"/>
          <w:caps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Ý tưởng đơn giản nhất về cluster (cụm) là tập hợp các điểm </w:t>
      </w:r>
      <w:r>
        <w:rPr>
          <w:rStyle w:val="7"/>
          <w:rFonts w:hint="default" w:ascii="DejaVu Sans" w:hAnsi="DejaVu Sans" w:eastAsia="SimSun" w:cs="DejaVu Sans"/>
          <w:caps w:val="0"/>
          <w:color w:val="000000"/>
          <w:spacing w:val="0"/>
          <w:kern w:val="0"/>
          <w:sz w:val="21"/>
          <w:szCs w:val="21"/>
          <w:shd w:val="clear" w:fill="FFFFFF"/>
          <w:lang w:val="en-US" w:eastAsia="zh-CN" w:bidi="ar"/>
        </w:rPr>
        <w:t>ở gần nhau trong một không gian nào đó</w:t>
      </w:r>
      <w:r>
        <w:rPr>
          <w:rFonts w:hint="default" w:ascii="DejaVu Sans" w:hAnsi="DejaVu Sans" w:eastAsia="SimSun" w:cs="DejaVu Sans"/>
          <w:i w:val="0"/>
          <w:caps w:val="0"/>
          <w:color w:val="000000"/>
          <w:spacing w:val="0"/>
          <w:kern w:val="0"/>
          <w:sz w:val="21"/>
          <w:szCs w:val="21"/>
          <w:shd w:val="clear" w:fill="FFFFFF"/>
          <w:lang w:val="en-US" w:eastAsia="zh-CN" w:bidi="ar"/>
        </w:rPr>
        <w:t> (không gian này có thể có rất nhiều chiều trong trường hợp thông tin về một điểm dữ liệu là rất lớn). Hình bên dưới là một ví dụ về 3 cụm dữ liệu (từ giờ sẽ</w:t>
      </w:r>
      <w:r>
        <w:rPr>
          <w:rFonts w:hint="default" w:ascii="DejaVu Sans" w:hAnsi="DejaVu Sans" w:eastAsia="SimSun" w:cs="DejaVu Sans"/>
          <w:i w:val="0"/>
          <w:caps w:val="0"/>
          <w:color w:val="000000"/>
          <w:spacing w:val="0"/>
          <w:kern w:val="0"/>
          <w:sz w:val="21"/>
          <w:szCs w:val="21"/>
          <w:shd w:val="clear" w:fill="FFFFFF"/>
          <w:lang w:val="en" w:eastAsia="zh-CN" w:bidi="ar"/>
        </w:rPr>
        <w:t xml:space="preserve"> được </w:t>
      </w:r>
      <w:r>
        <w:rPr>
          <w:rFonts w:hint="default" w:ascii="DejaVu Sans" w:hAnsi="DejaVu Sans" w:eastAsia="SimSun" w:cs="DejaVu Sans"/>
          <w:i w:val="0"/>
          <w:caps w:val="0"/>
          <w:color w:val="000000"/>
          <w:spacing w:val="0"/>
          <w:kern w:val="0"/>
          <w:sz w:val="21"/>
          <w:szCs w:val="21"/>
          <w:shd w:val="clear" w:fill="FFFFFF"/>
          <w:lang w:val="en-US" w:eastAsia="zh-CN" w:bidi="ar"/>
        </w:rPr>
        <w:t>viết gọn là </w:t>
      </w:r>
      <w:r>
        <w:rPr>
          <w:rStyle w:val="7"/>
          <w:rFonts w:hint="default" w:ascii="DejaVu Sans" w:hAnsi="DejaVu Sans" w:eastAsia="SimSun" w:cs="DejaVu Sans"/>
          <w:caps w:val="0"/>
          <w:color w:val="000000"/>
          <w:spacing w:val="0"/>
          <w:kern w:val="0"/>
          <w:sz w:val="21"/>
          <w:szCs w:val="21"/>
          <w:shd w:val="clear" w:fill="FFFFFF"/>
          <w:lang w:val="en-US" w:eastAsia="zh-CN" w:bidi="ar"/>
        </w:rPr>
        <w:t>cluster</w:t>
      </w:r>
      <w:r>
        <w:rPr>
          <w:rFonts w:hint="default" w:ascii="DejaVu Sans" w:hAnsi="DejaVu Sans" w:eastAsia="SimSun" w:cs="DejaVu Sans"/>
          <w:i w:val="0"/>
          <w:caps w:val="0"/>
          <w:color w:val="000000"/>
          <w:spacing w:val="0"/>
          <w:kern w:val="0"/>
          <w:sz w:val="21"/>
          <w:szCs w:val="21"/>
          <w:shd w:val="clear" w:fill="FFFFFF"/>
          <w:lang w:val="en-US" w:eastAsia="zh-CN" w:bidi="ar"/>
        </w:rPr>
        <w:t>).</w:t>
      </w:r>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lang w:val="en"/>
        </w:rPr>
      </w:pPr>
    </w:p>
    <w:p>
      <w:pPr>
        <w:keepNext w:val="0"/>
        <w:keepLines w:val="0"/>
        <w:widowControl/>
        <w:suppressLineNumbers w:val="0"/>
        <w:jc w:val="center"/>
      </w:pPr>
      <w:r>
        <w:drawing>
          <wp:inline distT="0" distB="0" distL="114300" distR="114300">
            <wp:extent cx="4829175" cy="34956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4829175" cy="3495675"/>
                    </a:xfrm>
                    <a:prstGeom prst="rect">
                      <a:avLst/>
                    </a:prstGeom>
                    <a:noFill/>
                    <a:ln>
                      <a:noFill/>
                    </a:ln>
                  </pic:spPr>
                </pic:pic>
              </a:graphicData>
            </a:graphic>
          </wp:inline>
        </w:drawing>
      </w:r>
    </w:p>
    <w:p>
      <w:pPr>
        <w:keepNext w:val="0"/>
        <w:keepLines w:val="0"/>
        <w:widowControl/>
        <w:suppressLineNumbers w:val="0"/>
        <w:jc w:val="center"/>
        <w:rPr>
          <w:rFonts w:hint="default"/>
          <w:lang w:val="en" w:eastAsia="zh-CN"/>
        </w:rPr>
      </w:pPr>
      <w:r>
        <w:rPr>
          <w:rFonts w:hint="default"/>
          <w:lang w:val="en"/>
        </w:rPr>
        <w:t>Bài toán với 3 cluster</w:t>
      </w:r>
    </w:p>
    <w:p>
      <w:pPr>
        <w:keepNext w:val="0"/>
        <w:keepLines w:val="0"/>
        <w:widowControl/>
        <w:suppressLineNumbers w:val="0"/>
        <w:jc w:val="left"/>
        <w:rPr>
          <w:rFonts w:ascii="sans-serif" w:hAnsi="sans-serif" w:eastAsia="SimSun" w:cs="sans-serif"/>
          <w:i w:val="0"/>
          <w:caps w:val="0"/>
          <w:color w:val="000000"/>
          <w:spacing w:val="0"/>
          <w:kern w:val="0"/>
          <w:sz w:val="24"/>
          <w:szCs w:val="24"/>
          <w:shd w:val="clear" w:fill="FFFFFF"/>
          <w:lang w:val="en-US" w:eastAsia="zh-CN" w:bidi="ar"/>
        </w:rPr>
      </w:pPr>
    </w:p>
    <w:p>
      <w:pPr>
        <w:keepNext w:val="0"/>
        <w:keepLines w:val="0"/>
        <w:widowControl/>
        <w:suppressLineNumbers w:val="0"/>
        <w:jc w:val="left"/>
        <w:rPr>
          <w:rStyle w:val="7"/>
          <w:rFonts w:hint="default" w:ascii="DejaVu Sans" w:hAnsi="DejaVu Sans" w:eastAsia="SimSun" w:cs="DejaVu Sans"/>
          <w:caps w:val="0"/>
          <w:color w:val="000000"/>
          <w:spacing w:val="0"/>
          <w:kern w:val="0"/>
          <w:sz w:val="21"/>
          <w:szCs w:val="21"/>
          <w:shd w:val="clear" w:fill="FFFFFF"/>
          <w:lang w:val="en-US" w:eastAsia="zh-CN" w:bidi="ar"/>
        </w:rPr>
      </w:pPr>
      <w:r>
        <w:rPr>
          <w:rFonts w:hint="default" w:ascii="DejaVu Sans" w:hAnsi="DejaVu Sans" w:eastAsia="SimSun" w:cs="DejaVu Sans"/>
          <w:i w:val="0"/>
          <w:caps w:val="0"/>
          <w:color w:val="000000"/>
          <w:spacing w:val="0"/>
          <w:kern w:val="0"/>
          <w:sz w:val="21"/>
          <w:szCs w:val="21"/>
          <w:shd w:val="clear" w:fill="FFFFFF"/>
          <w:lang w:val="en-US" w:eastAsia="zh-CN" w:bidi="ar"/>
        </w:rPr>
        <w:t>Giả sử mỗi cluster có một điểm đại diện (</w:t>
      </w:r>
      <w:r>
        <w:rPr>
          <w:rStyle w:val="7"/>
          <w:rFonts w:hint="default" w:ascii="DejaVu Sans" w:hAnsi="DejaVu Sans" w:eastAsia="SimSun" w:cs="DejaVu Sans"/>
          <w:caps w:val="0"/>
          <w:color w:val="000000"/>
          <w:spacing w:val="0"/>
          <w:kern w:val="0"/>
          <w:sz w:val="21"/>
          <w:szCs w:val="21"/>
          <w:shd w:val="clear" w:fill="FFFFFF"/>
          <w:lang w:val="en-US" w:eastAsia="zh-CN" w:bidi="ar"/>
        </w:rPr>
        <w:t>center</w:t>
      </w:r>
      <w:r>
        <w:rPr>
          <w:rFonts w:hint="default" w:ascii="DejaVu Sans" w:hAnsi="DejaVu Sans" w:eastAsia="SimSun" w:cs="DejaVu Sans"/>
          <w:i w:val="0"/>
          <w:caps w:val="0"/>
          <w:color w:val="000000"/>
          <w:spacing w:val="0"/>
          <w:kern w:val="0"/>
          <w:sz w:val="21"/>
          <w:szCs w:val="21"/>
          <w:shd w:val="clear" w:fill="FFFFFF"/>
          <w:lang w:val="en-US" w:eastAsia="zh-CN" w:bidi="ar"/>
        </w:rPr>
        <w:t>)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w:t>
      </w:r>
      <w:r>
        <w:rPr>
          <w:rStyle w:val="7"/>
          <w:rFonts w:hint="default" w:ascii="DejaVu Sans" w:hAnsi="DejaVu Sans" w:eastAsia="SimSun" w:cs="DejaVu Sans"/>
          <w:caps w:val="0"/>
          <w:color w:val="000000"/>
          <w:spacing w:val="0"/>
          <w:kern w:val="0"/>
          <w:sz w:val="21"/>
          <w:szCs w:val="21"/>
          <w:shd w:val="clear" w:fill="FFFFFF"/>
          <w:lang w:val="en-US" w:eastAsia="zh-CN" w:bidi="ar"/>
        </w:rPr>
        <w:t>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Hình dưới đây là một hình minh họa cho việc phân chia lãnh hải nếu có 5 đảo khác nhau được biểu diễn bằng các hình tròn màu đen: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center"/>
        <w:rPr>
          <w:rFonts w:hint="default" w:ascii="DejaVu Sans" w:hAnsi="DejaVu Sans" w:eastAsia="sans-serif" w:cs="DejaVu Sans"/>
          <w:i w:val="0"/>
          <w:caps w:val="0"/>
          <w:color w:val="333333"/>
          <w:spacing w:val="0"/>
          <w:sz w:val="21"/>
          <w:szCs w:val="21"/>
          <w:shd w:val="clear" w:fill="FFFFFF"/>
        </w:rPr>
      </w:pPr>
      <w:r>
        <w:drawing>
          <wp:inline distT="0" distB="0" distL="114300" distR="114300">
            <wp:extent cx="3767455" cy="315785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3767455" cy="3157855"/>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center"/>
        <w:rPr>
          <w:rFonts w:hint="default" w:ascii="DejaVu Sans" w:hAnsi="DejaVu Sans" w:cs="DejaVu Sans"/>
          <w:sz w:val="21"/>
          <w:szCs w:val="21"/>
        </w:rPr>
      </w:pPr>
      <w:r>
        <w:rPr>
          <w:rFonts w:hint="default" w:ascii="DejaVu Sans" w:hAnsi="DejaVu Sans" w:eastAsia="SimSun" w:cs="DejaVu Sans"/>
          <w:i w:val="0"/>
          <w:caps w:val="0"/>
          <w:color w:val="555555"/>
          <w:spacing w:val="0"/>
          <w:kern w:val="0"/>
          <w:sz w:val="21"/>
          <w:szCs w:val="21"/>
          <w:shd w:val="clear" w:fill="FFFFFF"/>
          <w:lang w:val="en-US" w:eastAsia="zh-CN" w:bidi="ar"/>
        </w:rPr>
        <w:t>Phân vùng lãnh hải của mỗi đảo. Các vùng khác nhau có màu sắc khác nhau.</w:t>
      </w:r>
    </w:p>
    <w:p>
      <w:pPr>
        <w:keepNext w:val="0"/>
        <w:keepLines w:val="0"/>
        <w:widowControl/>
        <w:suppressLineNumbers w:val="0"/>
        <w:jc w:val="left"/>
        <w:rPr>
          <w:rFonts w:hint="default" w:ascii="DejaVu Sans" w:hAnsi="DejaVu Sans" w:cs="DejaVu Sans" w:eastAsiaTheme="majorEastAsia"/>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pStyle w:val="12"/>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pPr>
        <w:pStyle w:val="12"/>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Cách phân chia này trong toán học được gọi là</w:t>
      </w:r>
      <w:r>
        <w:rPr>
          <w:rFonts w:hint="default" w:ascii="DejaVu Sans" w:hAnsi="DejaVu Sans" w:cs="DejaVu Sans"/>
          <w:b/>
          <w:bCs/>
          <w:i w:val="0"/>
          <w:caps w:val="0"/>
          <w:color w:val="000000"/>
          <w:spacing w:val="0"/>
          <w:sz w:val="21"/>
          <w:szCs w:val="21"/>
          <w:shd w:val="clear" w:fill="FFFFFF"/>
        </w:rPr>
        <w:t> </w:t>
      </w:r>
      <w:r>
        <w:rPr>
          <w:rFonts w:hint="default"/>
        </w:rPr>
        <w:fldChar w:fldCharType="begin"/>
      </w:r>
      <w:r>
        <w:rPr>
          <w:rFonts w:hint="default"/>
        </w:rPr>
        <w:instrText xml:space="preserve"> HYPERLINK "https://en.wikipedia.org/wiki/Voronoi_diagram" </w:instrText>
      </w:r>
      <w:r>
        <w:rPr>
          <w:rFonts w:hint="default"/>
        </w:rPr>
        <w:fldChar w:fldCharType="separate"/>
      </w:r>
      <w:r>
        <w:rPr>
          <w:rFonts w:hint="default"/>
        </w:rPr>
        <w:t>Voronoi Diagram</w:t>
      </w:r>
      <w:r>
        <w:rPr>
          <w:rFonts w:hint="default"/>
        </w:rPr>
        <w:fldChar w:fldCharType="end"/>
      </w:r>
      <w:r>
        <w:rPr>
          <w:rFonts w:hint="default" w:ascii="DejaVu Sans" w:hAnsi="DejaVu Sans" w:cs="DejaVu Sans"/>
          <w:i w:val="0"/>
          <w:caps w:val="0"/>
          <w:color w:val="000000"/>
          <w:spacing w:val="0"/>
          <w:sz w:val="21"/>
          <w:szCs w:val="21"/>
          <w:shd w:val="clear" w:fill="FFFFFF"/>
        </w:rPr>
        <w:t>.</w:t>
      </w:r>
    </w:p>
    <w:p>
      <w:pPr>
        <w:pStyle w:val="12"/>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Trong không gian ba chiều, lấy ví dụ là các hành tinh, thì (tạm gọi là) </w:t>
      </w:r>
      <w:r>
        <w:rPr>
          <w:rStyle w:val="7"/>
          <w:rFonts w:hint="default" w:ascii="DejaVu Sans" w:hAnsi="DejaVu Sans" w:cs="DejaVu Sans"/>
          <w:i w:val="0"/>
          <w:caps w:val="0"/>
          <w:color w:val="000000"/>
          <w:spacing w:val="0"/>
          <w:sz w:val="21"/>
          <w:szCs w:val="21"/>
          <w:shd w:val="clear" w:fill="FFFFFF"/>
        </w:rPr>
        <w:t>lãnh không</w:t>
      </w:r>
      <w:r>
        <w:rPr>
          <w:rFonts w:hint="default" w:ascii="DejaVu Sans" w:hAnsi="DejaVu Sans" w:cs="DejaVu Sans"/>
          <w:i w:val="0"/>
          <w:caps w:val="0"/>
          <w:color w:val="000000"/>
          <w:spacing w:val="0"/>
          <w:sz w:val="21"/>
          <w:szCs w:val="21"/>
          <w:shd w:val="clear" w:fill="FFFFFF"/>
        </w:rPr>
        <w:t> của mỗi hành tinh sẽ là một đa diện. Trong không gian nhiều chiều hơn, chúng ta sẽ có những thứ (mà tôi gọi là) </w:t>
      </w:r>
      <w:r>
        <w:rPr>
          <w:rStyle w:val="7"/>
          <w:rFonts w:hint="default" w:ascii="DejaVu Sans" w:hAnsi="DejaVu Sans" w:cs="DejaVu Sans"/>
          <w:i w:val="0"/>
          <w:caps w:val="0"/>
          <w:color w:val="000000"/>
          <w:spacing w:val="0"/>
          <w:sz w:val="21"/>
          <w:szCs w:val="21"/>
          <w:shd w:val="clear" w:fill="FFFFFF"/>
        </w:rPr>
        <w:t>siêu đa diện</w:t>
      </w:r>
      <w:r>
        <w:rPr>
          <w:rFonts w:hint="default" w:ascii="DejaVu Sans" w:hAnsi="DejaVu Sans" w:cs="DejaVu Sans"/>
          <w:i w:val="0"/>
          <w:caps w:val="0"/>
          <w:color w:val="000000"/>
          <w:spacing w:val="0"/>
          <w:sz w:val="21"/>
          <w:szCs w:val="21"/>
          <w:shd w:val="clear" w:fill="FFFFFF"/>
        </w:rPr>
        <w:t> (hyperpolygon).</w:t>
      </w:r>
    </w:p>
    <w:p>
      <w:pPr>
        <w:pStyle w:val="2"/>
        <w:bidi w:val="0"/>
        <w:rPr>
          <w:rFonts w:hint="default"/>
          <w:sz w:val="21"/>
          <w:szCs w:val="21"/>
          <w:lang w:val="en" w:eastAsia="zh-CN"/>
        </w:rPr>
      </w:pPr>
      <w:bookmarkStart w:id="71" w:name="_Toc1115158364"/>
      <w:bookmarkStart w:id="72" w:name="_Toc290642595"/>
      <w:r>
        <w:rPr>
          <w:rFonts w:hint="default"/>
          <w:sz w:val="21"/>
          <w:szCs w:val="21"/>
          <w:lang w:val="en" w:eastAsia="zh-CN"/>
        </w:rPr>
        <w:t xml:space="preserve">5.3.2. </w:t>
      </w:r>
      <w:r>
        <w:rPr>
          <w:rFonts w:hint="default"/>
          <w:sz w:val="21"/>
          <w:szCs w:val="21"/>
          <w:lang w:eastAsia="zh-CN"/>
        </w:rPr>
        <w:t>Tóm tắt thuật toán</w:t>
      </w:r>
      <w:bookmarkEnd w:id="71"/>
      <w:bookmarkEnd w:id="72"/>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Mục đích cuối cùng của thuật toán phân nhóm này là: từ dữ liệu đầu vào và số lượng nhóm chúng ta muốn tìm, hãy chỉ ra center của mỗi nhóm và phân các điểm dữ liệu vào các nhóm tương ứng.</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vào</w:t>
      </w:r>
      <w:r>
        <w:rPr>
          <w:rFonts w:hint="default" w:ascii="DejaVu Sans" w:hAnsi="DejaVu Sans" w:cs="DejaVu Sans"/>
          <w:i w:val="0"/>
          <w:caps w:val="0"/>
          <w:color w:val="000000"/>
          <w:spacing w:val="0"/>
          <w:sz w:val="21"/>
          <w:szCs w:val="21"/>
          <w:shd w:val="clear" w:fill="FFFFFF"/>
        </w:rPr>
        <w:t>: Dữ liệu </w:t>
      </w:r>
      <w:r>
        <w:rPr>
          <w:rFonts w:hint="default" w:ascii="DejaVu Sans" w:hAnsi="DejaVu Sans" w:cs="DejaVu Sans"/>
          <w:b/>
          <w:bCs/>
          <w:i w:val="0"/>
          <w:caps w:val="0"/>
          <w:color w:val="000000"/>
          <w:spacing w:val="0"/>
          <w:sz w:val="21"/>
          <w:szCs w:val="21"/>
          <w:shd w:val="clear" w:fill="FFFFFF"/>
        </w:rPr>
        <w:t>X</w:t>
      </w:r>
      <w:r>
        <w:rPr>
          <w:rFonts w:hint="default" w:ascii="DejaVu Sans" w:hAnsi="DejaVu Sans" w:cs="DejaVu Sans"/>
          <w:i w:val="0"/>
          <w:caps w:val="0"/>
          <w:color w:val="000000"/>
          <w:spacing w:val="0"/>
          <w:sz w:val="21"/>
          <w:szCs w:val="21"/>
          <w:shd w:val="clear" w:fill="FFFFFF"/>
        </w:rPr>
        <w:t> và số lượng cluster cần tìm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ra</w:t>
      </w:r>
      <w:r>
        <w:rPr>
          <w:rFonts w:hint="default" w:ascii="DejaVu Sans" w:hAnsi="DejaVu Sans" w:cs="DejaVu Sans"/>
          <w:i w:val="0"/>
          <w:caps w:val="0"/>
          <w:color w:val="000000"/>
          <w:spacing w:val="0"/>
          <w:sz w:val="21"/>
          <w:szCs w:val="21"/>
          <w:shd w:val="clear" w:fill="FFFFFF"/>
        </w:rPr>
        <w:t>: Các center </w:t>
      </w:r>
      <w:r>
        <w:rPr>
          <w:rFonts w:hint="default" w:ascii="DejaVu Sans" w:hAnsi="DejaVu Sans" w:cs="DejaVu Sans"/>
          <w:b/>
          <w:bCs/>
          <w:i w:val="0"/>
          <w:caps w:val="0"/>
          <w:color w:val="000000"/>
          <w:spacing w:val="0"/>
          <w:sz w:val="21"/>
          <w:szCs w:val="21"/>
          <w:shd w:val="clear" w:fill="FFFFFF"/>
        </w:rPr>
        <w:t>M </w:t>
      </w:r>
      <w:r>
        <w:rPr>
          <w:rFonts w:hint="default" w:ascii="DejaVu Sans" w:hAnsi="DejaVu Sans" w:cs="DejaVu Sans"/>
          <w:i w:val="0"/>
          <w:caps w:val="0"/>
          <w:color w:val="000000"/>
          <w:spacing w:val="0"/>
          <w:sz w:val="21"/>
          <w:szCs w:val="21"/>
          <w:shd w:val="clear" w:fill="FFFFFF"/>
        </w:rPr>
        <w:t>và label vector cho từng điểm dữ liệu </w:t>
      </w:r>
      <w:r>
        <w:rPr>
          <w:rFonts w:hint="default" w:ascii="DejaVu Sans" w:hAnsi="DejaVu Sans" w:cs="DejaVu Sans"/>
          <w:b/>
          <w:bCs/>
          <w:i w:val="0"/>
          <w:caps w:val="0"/>
          <w:color w:val="000000"/>
          <w:spacing w:val="0"/>
          <w:sz w:val="21"/>
          <w:szCs w:val="21"/>
          <w:shd w:val="clear" w:fill="FFFFFF"/>
        </w:rPr>
        <w:t>Y</w:t>
      </w:r>
      <w:r>
        <w:rPr>
          <w:rFonts w:hint="default" w:ascii="DejaVu Sans" w:hAnsi="DejaVu Sans" w:cs="DejaVu Sans"/>
          <w:i w:val="0"/>
          <w:caps w:val="0"/>
          <w:color w:val="000000"/>
          <w:spacing w:val="0"/>
          <w:sz w:val="21"/>
          <w:szCs w:val="21"/>
          <w:shd w:val="clear" w:fill="FFFFFF"/>
        </w:rPr>
        <w: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Chọn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 điểm bất kỳ làm các center ban đầu.</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Phân mỗi điểm dữ liệu vào cluster có center gần nó nhất.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Nếu việc gán dữ liệu vào từng cluster ở bước 2 không thay đổi so với vòng lặp trước nó thì ta dừng thuật toán.</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Cập nhật center cho từng cluster bằng cách lấy trung bình cộng của tất các các điểm dữ liệu đã được gán vào cluster đó sau bước 2.</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Quay lại bước 2.</w:t>
      </w:r>
    </w:p>
    <w:p>
      <w:pPr>
        <w:pStyle w:val="2"/>
        <w:bidi w:val="0"/>
        <w:rPr>
          <w:rFonts w:hint="default"/>
          <w:sz w:val="21"/>
          <w:szCs w:val="21"/>
          <w:lang w:eastAsia="zh-CN"/>
        </w:rPr>
      </w:pPr>
      <w:bookmarkStart w:id="73" w:name="_Toc109434821"/>
      <w:bookmarkStart w:id="74" w:name="_Toc491797097"/>
      <w:r>
        <w:rPr>
          <w:rFonts w:hint="default"/>
          <w:sz w:val="21"/>
          <w:szCs w:val="21"/>
          <w:lang w:val="en" w:eastAsia="zh-CN"/>
        </w:rPr>
        <w:t>5.</w:t>
      </w:r>
      <w:r>
        <w:rPr>
          <w:rFonts w:hint="default"/>
          <w:sz w:val="21"/>
          <w:szCs w:val="21"/>
          <w:lang w:eastAsia="zh-CN"/>
        </w:rPr>
        <w:t>4</w:t>
      </w:r>
      <w:r>
        <w:rPr>
          <w:rFonts w:hint="default"/>
          <w:sz w:val="21"/>
          <w:szCs w:val="21"/>
          <w:lang w:val="en" w:eastAsia="zh-CN"/>
        </w:rPr>
        <w:t xml:space="preserve">. </w:t>
      </w:r>
      <w:r>
        <w:rPr>
          <w:rFonts w:hint="default"/>
          <w:sz w:val="21"/>
          <w:szCs w:val="21"/>
          <w:lang w:eastAsia="zh-CN"/>
        </w:rPr>
        <w:t>Silhouette coefficient.</w:t>
      </w:r>
      <w:bookmarkEnd w:id="73"/>
      <w:bookmarkEnd w:id="74"/>
      <w:r>
        <w:rPr>
          <w:rFonts w:hint="default"/>
          <w:sz w:val="21"/>
          <w:szCs w:val="21"/>
          <w:lang w:eastAsia="zh-CN"/>
        </w:rPr>
        <w:t xml:space="preserve"> </w:t>
      </w:r>
    </w:p>
    <w:p>
      <w:pPr>
        <w:rPr>
          <w:rFonts w:hint="default"/>
          <w:sz w:val="21"/>
          <w:szCs w:val="21"/>
          <w:lang w:eastAsia="zh-CN"/>
        </w:rPr>
      </w:pPr>
      <w:r>
        <w:rPr>
          <w:rFonts w:hint="default"/>
          <w:sz w:val="21"/>
          <w:szCs w:val="21"/>
          <w:lang w:eastAsia="zh-CN"/>
        </w:rPr>
        <w:t>Trong quá trình đi tìm cụm cho một tập dữ liệu thì quá trình đánh giá số lượng, chất lượng cụm là cần thiết.Hệ số Silhouette của mô hình cao hơn thì mô hình này cũng tốt hơn. Cách tính hệ số silhouette cho mỗi mẫu thử như sau:</w:t>
      </w:r>
    </w:p>
    <w:p>
      <w:pPr>
        <w:rPr>
          <w:rFonts w:hint="default"/>
          <w:sz w:val="21"/>
          <w:szCs w:val="21"/>
          <w:lang w:eastAsia="zh-CN"/>
        </w:rPr>
      </w:pPr>
    </w:p>
    <w:p>
      <w:pPr>
        <w:rPr>
          <w:rFonts w:hint="default"/>
          <w:sz w:val="21"/>
          <w:szCs w:val="21"/>
          <w:lang w:eastAsia="zh-CN"/>
        </w:rPr>
      </w:pPr>
      <w:r>
        <w:rPr>
          <w:rFonts w:hint="default"/>
          <w:sz w:val="21"/>
          <w:szCs w:val="21"/>
          <w:lang w:eastAsia="zh-CN"/>
        </w:rPr>
        <w:t xml:space="preserve"> a : trung bình khoảng cách của các điểm trong cùng lớp của mẫu.</w:t>
      </w:r>
    </w:p>
    <w:p>
      <w:pPr>
        <w:rPr>
          <w:rFonts w:hint="default"/>
          <w:sz w:val="21"/>
          <w:szCs w:val="21"/>
          <w:lang w:eastAsia="zh-CN"/>
        </w:rPr>
      </w:pPr>
      <w:r>
        <w:rPr>
          <w:rFonts w:hint="default"/>
          <w:sz w:val="21"/>
          <w:szCs w:val="21"/>
          <w:lang w:eastAsia="zh-CN"/>
        </w:rPr>
        <w:t xml:space="preserve"> b : trung bình khoảng cách của các điểm khác lớp của mẫu.</w:t>
      </w:r>
    </w:p>
    <w:p>
      <w:pPr>
        <w:rPr>
          <w:rFonts w:ascii="Cambria Math" w:hAnsi="Cambria Math"/>
          <w:i w:val="0"/>
          <w:sz w:val="21"/>
          <w:szCs w:val="21"/>
          <w:lang w:val="en-US"/>
        </w:rPr>
      </w:pPr>
    </w:p>
    <w:p>
      <w:pPr>
        <w:rPr>
          <w:rFonts w:ascii="Cambria Math" w:hAnsi="Cambria Math"/>
          <w:i w:val="0"/>
          <w:sz w:val="28"/>
          <w:szCs w:val="28"/>
        </w:rPr>
      </w:pPr>
      <m:oMathPara>
        <m:oMath>
          <m:r>
            <m:rPr/>
            <w:rPr>
              <w:rFonts w:ascii="Cambria Math" w:hAnsi="Cambria Math"/>
              <w:sz w:val="28"/>
              <w:szCs w:val="28"/>
              <w:lang w:val="en-US"/>
            </w:rPr>
            <m:t>s</m:t>
          </m:r>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lang w:val="en-US"/>
                </w:rPr>
                <m:t>b−a</m:t>
              </m:r>
              <m:ctrlPr>
                <w:rPr>
                  <w:rFonts w:ascii="Cambria Math" w:hAnsi="Cambria Math"/>
                  <w:i/>
                  <w:sz w:val="28"/>
                  <w:szCs w:val="28"/>
                </w:rPr>
              </m:ctrlPr>
            </m:num>
            <m:den>
              <m:r>
                <m:rPr/>
                <w:rPr>
                  <w:rFonts w:ascii="Cambria Math" w:hAnsi="Cambria Math"/>
                  <w:sz w:val="28"/>
                  <w:szCs w:val="28"/>
                  <w:lang w:val="en-US"/>
                </w:rPr>
                <m:t>max(a,b)</m:t>
              </m:r>
              <m:ctrlPr>
                <w:rPr>
                  <w:rFonts w:ascii="Cambria Math" w:hAnsi="Cambria Math"/>
                  <w:i/>
                  <w:sz w:val="28"/>
                  <w:szCs w:val="28"/>
                </w:rPr>
              </m:ctrlPr>
            </m:den>
          </m:f>
        </m:oMath>
      </m:oMathPara>
    </w:p>
    <w:p>
      <w:pPr>
        <w:rPr>
          <w:rFonts w:ascii="Cambria Math" w:hAnsi="Cambria Math"/>
          <w:i w:val="0"/>
          <w:sz w:val="28"/>
          <w:szCs w:val="28"/>
        </w:rPr>
      </w:pPr>
      <w:r>
        <w:rPr>
          <w:rFonts w:ascii="Cambria Math" w:hAnsi="Cambria Math"/>
          <w:i w:val="0"/>
          <w:sz w:val="28"/>
          <w:szCs w:val="28"/>
        </w:rPr>
        <w:t xml:space="preserve">Hình sau được sử dụng từ nguồn của </w:t>
      </w:r>
      <w:r>
        <w:rPr>
          <w:rFonts w:ascii="Cambria Math" w:hAnsi="Cambria Math"/>
          <w:i w:val="0"/>
          <w:sz w:val="28"/>
          <w:szCs w:val="28"/>
        </w:rPr>
        <w:fldChar w:fldCharType="begin"/>
      </w:r>
      <w:r>
        <w:rPr>
          <w:rFonts w:ascii="Cambria Math" w:hAnsi="Cambria Math"/>
          <w:i w:val="0"/>
          <w:sz w:val="28"/>
          <w:szCs w:val="28"/>
        </w:rPr>
        <w:instrText xml:space="preserve"> HYPERLINK "https://scikit-learn.org/stable/auto_examples/cluster/plot_kmeans_silhouette_analysis.html" </w:instrText>
      </w:r>
      <w:r>
        <w:rPr>
          <w:rFonts w:ascii="Cambria Math" w:hAnsi="Cambria Math"/>
          <w:i w:val="0"/>
          <w:sz w:val="28"/>
          <w:szCs w:val="28"/>
        </w:rPr>
        <w:fldChar w:fldCharType="separate"/>
      </w:r>
      <w:r>
        <w:rPr>
          <w:rStyle w:val="8"/>
          <w:rFonts w:ascii="Cambria Math" w:hAnsi="Cambria Math"/>
          <w:i w:val="0"/>
          <w:sz w:val="28"/>
          <w:szCs w:val="28"/>
        </w:rPr>
        <w:t>sklearn</w:t>
      </w:r>
      <w:r>
        <w:rPr>
          <w:rFonts w:ascii="Cambria Math" w:hAnsi="Cambria Math"/>
          <w:i w:val="0"/>
          <w:sz w:val="28"/>
          <w:szCs w:val="28"/>
        </w:rPr>
        <w:fldChar w:fldCharType="end"/>
      </w:r>
    </w:p>
    <w:p>
      <w:pPr>
        <w:jc w:val="center"/>
        <w:rPr>
          <w:rFonts w:ascii="Cambria Math" w:hAnsi="Cambria Math"/>
          <w:i w:val="0"/>
          <w:sz w:val="28"/>
          <w:szCs w:val="28"/>
        </w:rPr>
      </w:pPr>
      <w:r>
        <w:drawing>
          <wp:inline distT="0" distB="0" distL="114300" distR="114300">
            <wp:extent cx="6019800" cy="3834130"/>
            <wp:effectExtent l="0" t="0" r="0"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6019800" cy="3834130"/>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2</w:t>
      </w:r>
    </w:p>
    <w:p>
      <w:pPr>
        <w:numPr>
          <w:ilvl w:val="0"/>
          <w:numId w:val="0"/>
        </w:numPr>
        <w:rPr>
          <w:rFonts w:hint="default" w:ascii="DejaVu Sans" w:hAnsi="DejaVu Sans" w:cs="DejaVu Sans"/>
          <w:i w:val="0"/>
          <w:caps w:val="0"/>
          <w:color w:val="000000"/>
          <w:spacing w:val="0"/>
          <w:sz w:val="21"/>
          <w:szCs w:val="21"/>
          <w:shd w:val="clear" w:fill="FFFFFF"/>
        </w:rPr>
      </w:pPr>
    </w:p>
    <w:p>
      <w:pPr>
        <w:rPr>
          <w:rFonts w:hint="default" w:ascii="DejaVu Sans" w:hAnsi="DejaVu Sans" w:cs="DejaVu Sans"/>
          <w:i w:val="0"/>
          <w:caps w:val="0"/>
          <w:color w:val="000000"/>
          <w:spacing w:val="0"/>
          <w:sz w:val="21"/>
          <w:szCs w:val="21"/>
          <w:shd w:val="clear" w:fill="FFFFFF"/>
        </w:rPr>
      </w:pPr>
    </w:p>
    <w:p>
      <w:pPr>
        <w:keepNext w:val="0"/>
        <w:keepLines w:val="0"/>
        <w:widowControl/>
        <w:suppressLineNumbers w:val="0"/>
        <w:jc w:val="left"/>
        <w:rPr>
          <w:rFonts w:hint="default"/>
          <w:lang w:val="en"/>
        </w:rPr>
      </w:pPr>
    </w:p>
    <w:p>
      <w:pPr>
        <w:keepNext w:val="0"/>
        <w:keepLines w:val="0"/>
        <w:widowControl/>
        <w:suppressLineNumbers w:val="0"/>
        <w:jc w:val="center"/>
      </w:pPr>
      <w:r>
        <w:drawing>
          <wp:inline distT="0" distB="0" distL="114300" distR="114300">
            <wp:extent cx="5755005" cy="3847465"/>
            <wp:effectExtent l="0" t="0" r="17145" b="63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7"/>
                    <a:stretch>
                      <a:fillRect/>
                    </a:stretch>
                  </pic:blipFill>
                  <pic:spPr>
                    <a:xfrm>
                      <a:off x="0" y="0"/>
                      <a:ext cx="5755005" cy="384746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3</w:t>
      </w:r>
    </w:p>
    <w:p>
      <w:pPr>
        <w:keepNext w:val="0"/>
        <w:keepLines w:val="0"/>
        <w:widowControl/>
        <w:suppressLineNumbers w:val="0"/>
        <w:jc w:val="center"/>
        <w:rPr>
          <w:rFonts w:hint="default"/>
          <w:lang w:val="en"/>
        </w:rPr>
      </w:pPr>
    </w:p>
    <w:p>
      <w:pPr>
        <w:keepNext w:val="0"/>
        <w:keepLines w:val="0"/>
        <w:widowControl/>
        <w:suppressLineNumbers w:val="0"/>
        <w:jc w:val="left"/>
        <w:rPr>
          <w:rFonts w:hint="default"/>
          <w:lang w:val="en"/>
        </w:rPr>
      </w:pPr>
    </w:p>
    <w:p>
      <w:pPr>
        <w:keepNext w:val="0"/>
        <w:keepLines w:val="0"/>
        <w:widowControl/>
        <w:numPr>
          <w:ilvl w:val="0"/>
          <w:numId w:val="0"/>
        </w:numPr>
        <w:suppressLineNumbers w:val="0"/>
        <w:ind w:leftChars="0"/>
        <w:jc w:val="both"/>
      </w:pPr>
      <w:r>
        <w:drawing>
          <wp:inline distT="0" distB="0" distL="114300" distR="114300">
            <wp:extent cx="6038850" cy="3354705"/>
            <wp:effectExtent l="0" t="0" r="0" b="171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8"/>
                    <a:stretch>
                      <a:fillRect/>
                    </a:stretch>
                  </pic:blipFill>
                  <pic:spPr>
                    <a:xfrm>
                      <a:off x="0" y="0"/>
                      <a:ext cx="6038850" cy="335470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5</w:t>
      </w:r>
    </w:p>
    <w:p>
      <w:pPr>
        <w:keepNext w:val="0"/>
        <w:keepLines w:val="0"/>
        <w:widowControl/>
        <w:numPr>
          <w:ilvl w:val="0"/>
          <w:numId w:val="0"/>
        </w:numPr>
        <w:suppressLineNumbers w:val="0"/>
        <w:ind w:leftChars="0"/>
        <w:jc w:val="both"/>
      </w:pPr>
    </w:p>
    <w:p>
      <w:pPr>
        <w:keepNext w:val="0"/>
        <w:keepLines w:val="0"/>
        <w:widowControl/>
        <w:numPr>
          <w:ilvl w:val="0"/>
          <w:numId w:val="0"/>
        </w:numPr>
        <w:suppressLineNumbers w:val="0"/>
        <w:ind w:leftChars="0"/>
        <w:jc w:val="both"/>
      </w:pPr>
      <w:r>
        <w:drawing>
          <wp:inline distT="0" distB="0" distL="114300" distR="114300">
            <wp:extent cx="5986145" cy="4083050"/>
            <wp:effectExtent l="0" t="0" r="14605"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9"/>
                    <a:stretch>
                      <a:fillRect/>
                    </a:stretch>
                  </pic:blipFill>
                  <pic:spPr>
                    <a:xfrm>
                      <a:off x="0" y="0"/>
                      <a:ext cx="5986145" cy="4083050"/>
                    </a:xfrm>
                    <a:prstGeom prst="rect">
                      <a:avLst/>
                    </a:prstGeom>
                    <a:noFill/>
                    <a:ln w="9525">
                      <a:noFill/>
                    </a:ln>
                  </pic:spPr>
                </pic:pic>
              </a:graphicData>
            </a:graphic>
          </wp:inline>
        </w:drawing>
      </w:r>
    </w:p>
    <w:p>
      <w:pPr>
        <w:jc w:val="center"/>
        <w:rPr>
          <w:rFonts w:hint="default" w:ascii="Cambria Math" w:hAnsi="Cambria Math"/>
          <w:i w:val="0"/>
          <w:sz w:val="28"/>
          <w:szCs w:val="28"/>
          <w:lang w:eastAsia="zh-CN"/>
        </w:rPr>
      </w:pPr>
      <w:r>
        <w:rPr>
          <w:rFonts w:hint="default" w:ascii="Cambria Math" w:hAnsi="Cambria Math"/>
          <w:i w:val="0"/>
          <w:sz w:val="28"/>
          <w:szCs w:val="28"/>
          <w:lang w:eastAsia="zh-CN"/>
        </w:rPr>
        <w:t>Số lượng cụm là 6</w:t>
      </w:r>
    </w:p>
    <w:p>
      <w:pPr>
        <w:jc w:val="center"/>
      </w:pPr>
      <w:r>
        <w:drawing>
          <wp:inline distT="0" distB="0" distL="114300" distR="114300">
            <wp:extent cx="5270500" cy="903605"/>
            <wp:effectExtent l="0" t="0" r="12700" b="1079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0"/>
                    <a:stretch>
                      <a:fillRect/>
                    </a:stretch>
                  </pic:blipFill>
                  <pic:spPr>
                    <a:xfrm>
                      <a:off x="0" y="0"/>
                      <a:ext cx="5270500" cy="903605"/>
                    </a:xfrm>
                    <a:prstGeom prst="rect">
                      <a:avLst/>
                    </a:prstGeom>
                    <a:noFill/>
                    <a:ln w="9525">
                      <a:noFill/>
                    </a:ln>
                  </pic:spPr>
                </pic:pic>
              </a:graphicData>
            </a:graphic>
          </wp:inline>
        </w:drawing>
      </w:r>
    </w:p>
    <w:p>
      <w:pPr>
        <w:jc w:val="center"/>
      </w:pPr>
      <w:r>
        <w:t>Kết quả khi chạy thuật toán</w:t>
      </w:r>
    </w:p>
    <w:p>
      <w:pPr>
        <w:jc w:val="center"/>
        <w:rPr>
          <w:rFonts w:hint="default"/>
          <w:lang w:eastAsia="zh-CN"/>
        </w:rPr>
      </w:pPr>
    </w:p>
    <w:p>
      <w:pPr>
        <w:keepNext w:val="0"/>
        <w:keepLines w:val="0"/>
        <w:widowControl/>
        <w:numPr>
          <w:ilvl w:val="0"/>
          <w:numId w:val="0"/>
        </w:numPr>
        <w:suppressLineNumbers w:val="0"/>
        <w:ind w:leftChars="0"/>
        <w:jc w:val="both"/>
        <w:rPr>
          <w:rFonts w:hint="default"/>
          <w:lang w:eastAsia="zh-CN"/>
        </w:rPr>
      </w:pPr>
      <w:r>
        <w:rPr>
          <w:rFonts w:hint="default"/>
          <w:lang w:eastAsia="zh-CN"/>
        </w:rPr>
        <w:t>Theo kết quả thì với số lượng cụm là 2 có số điểm silhouette cao nhất tuy vậy khi nhìn sang các điểm đã được tô màu thì chia số lượng cụm vẫn còn có thể tăng lên được. Khi tăng số điểm lên 3,4,5,6 thì số điểm silhouette cao nhất là 4 và cũng cho đồ thị đẹp nhất, ở đây ta có đủ cơ sở để công nhận số lượng cụm bằng 4 là cách chọn hiệu quả cho mô hình.</w:t>
      </w:r>
    </w:p>
    <w:p>
      <w:pPr>
        <w:keepNext w:val="0"/>
        <w:keepLines w:val="0"/>
        <w:widowControl/>
        <w:numPr>
          <w:ilvl w:val="0"/>
          <w:numId w:val="0"/>
        </w:numPr>
        <w:suppressLineNumbers w:val="0"/>
        <w:ind w:leftChars="0"/>
        <w:jc w:val="both"/>
        <w:rPr>
          <w:rFonts w:hint="default"/>
          <w:lang w:eastAsia="zh-CN"/>
        </w:rPr>
      </w:pPr>
    </w:p>
    <w:p>
      <w:pPr>
        <w:pStyle w:val="2"/>
        <w:bidi w:val="0"/>
        <w:rPr>
          <w:rFonts w:hint="default"/>
          <w:sz w:val="21"/>
          <w:szCs w:val="21"/>
          <w:lang w:val="en" w:eastAsia="zh-CN"/>
        </w:rPr>
      </w:pPr>
      <w:bookmarkStart w:id="75" w:name="_Toc939776609"/>
      <w:bookmarkStart w:id="76" w:name="_Toc2105029911"/>
      <w:r>
        <w:rPr>
          <w:rFonts w:hint="default"/>
          <w:sz w:val="21"/>
          <w:szCs w:val="21"/>
          <w:lang w:eastAsia="zh-CN"/>
        </w:rPr>
        <w:t>6</w:t>
      </w:r>
      <w:r>
        <w:rPr>
          <w:rFonts w:hint="default"/>
          <w:sz w:val="21"/>
          <w:szCs w:val="21"/>
          <w:lang w:val="en" w:eastAsia="zh-CN"/>
        </w:rPr>
        <w:t xml:space="preserve">. </w:t>
      </w:r>
      <w:r>
        <w:rPr>
          <w:rFonts w:hint="default"/>
          <w:sz w:val="21"/>
          <w:szCs w:val="21"/>
          <w:lang w:eastAsia="zh-CN"/>
        </w:rPr>
        <w:t xml:space="preserve">Ứng </w:t>
      </w:r>
      <w:r>
        <w:rPr>
          <w:rFonts w:hint="default"/>
          <w:sz w:val="21"/>
          <w:szCs w:val="21"/>
          <w:u w:val="single"/>
          <w:lang w:eastAsia="zh-CN"/>
        </w:rPr>
        <w:t>dụng</w:t>
      </w:r>
      <w:bookmarkEnd w:id="75"/>
      <w:bookmarkEnd w:id="76"/>
    </w:p>
    <w:p>
      <w:pPr>
        <w:keepNext w:val="0"/>
        <w:keepLines w:val="0"/>
        <w:widowControl/>
        <w:numPr>
          <w:ilvl w:val="0"/>
          <w:numId w:val="0"/>
        </w:numPr>
        <w:suppressLineNumbers w:val="0"/>
        <w:ind w:leftChars="0"/>
        <w:jc w:val="both"/>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ambria Math">
    <w:altName w:val="DejaVu Math TeX Gyre"/>
    <w:panose1 w:val="02040503050406030204"/>
    <w:charset w:val="00"/>
    <w:family w:val="auto"/>
    <w:pitch w:val="default"/>
    <w:sig w:usb0="00000000" w:usb1="00000000" w:usb2="02000000" w:usb3="00000000" w:csb0="2000019F"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Math TeX Gyre">
    <w:panose1 w:val="02000503000000000000"/>
    <w:charset w:val="00"/>
    <w:family w:val="auto"/>
    <w:pitch w:val="default"/>
    <w:sig w:usb0="A10000EF" w:usb1="4201F9EE" w:usb2="02000000" w:usb3="00000000" w:csb0="60000193" w:csb1="0DD4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Bitstream Charter">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6DADEF"/>
    <w:multiLevelType w:val="singleLevel"/>
    <w:tmpl w:val="F76DAD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2">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3">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4">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5">
    <w:nsid w:val="5E7320FD"/>
    <w:multiLevelType w:val="singleLevel"/>
    <w:tmpl w:val="5E7320FD"/>
    <w:lvl w:ilvl="0" w:tentative="0">
      <w:start w:val="1"/>
      <w:numFmt w:val="decimal"/>
      <w:suff w:val="space"/>
      <w:lvlText w:val="%1."/>
      <w:lvlJc w:val="left"/>
    </w:lvl>
  </w:abstractNum>
  <w:abstractNum w:abstractNumId="6">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7">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8">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9">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0">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1">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2">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3">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4">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5">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abstractNum w:abstractNumId="16">
    <w:nsid w:val="5EAEC9F2"/>
    <w:multiLevelType w:val="singleLevel"/>
    <w:tmpl w:val="5EAEC9F2"/>
    <w:lvl w:ilvl="0" w:tentative="0">
      <w:start w:val="1"/>
      <w:numFmt w:val="decimal"/>
      <w:lvlText w:val="%1."/>
      <w:lvlJc w:val="left"/>
      <w:pPr>
        <w:ind w:left="425" w:leftChars="0" w:hanging="425" w:firstLineChars="0"/>
      </w:pPr>
      <w:rPr>
        <w:rFonts w:hint="default"/>
      </w:r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6"/>
  </w:num>
  <w:num w:numId="8">
    <w:abstractNumId w:val="7"/>
  </w:num>
  <w:num w:numId="9">
    <w:abstractNumId w:val="8"/>
  </w:num>
  <w:num w:numId="10">
    <w:abstractNumId w:val="15"/>
  </w:num>
  <w:num w:numId="11">
    <w:abstractNumId w:val="9"/>
  </w:num>
  <w:num w:numId="12">
    <w:abstractNumId w:val="11"/>
  </w:num>
  <w:num w:numId="13">
    <w:abstractNumId w:val="10"/>
  </w:num>
  <w:num w:numId="14">
    <w:abstractNumId w:val="12"/>
  </w:num>
  <w:num w:numId="15">
    <w:abstractNumId w:val="14"/>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BFD5724"/>
    <w:rsid w:val="0D6DF86E"/>
    <w:rsid w:val="0DF7CF23"/>
    <w:rsid w:val="0FFE105C"/>
    <w:rsid w:val="13FBA8FF"/>
    <w:rsid w:val="16FEF062"/>
    <w:rsid w:val="177F6DAF"/>
    <w:rsid w:val="177FE840"/>
    <w:rsid w:val="17F68CAB"/>
    <w:rsid w:val="19D702BA"/>
    <w:rsid w:val="1BDE94EC"/>
    <w:rsid w:val="1BEC9109"/>
    <w:rsid w:val="1F4B3FA8"/>
    <w:rsid w:val="1FD20425"/>
    <w:rsid w:val="1FE75F0C"/>
    <w:rsid w:val="1FE87DBD"/>
    <w:rsid w:val="1FFB42C3"/>
    <w:rsid w:val="1FFBB97E"/>
    <w:rsid w:val="1FFDE5B2"/>
    <w:rsid w:val="1FFF1C03"/>
    <w:rsid w:val="24D192A7"/>
    <w:rsid w:val="25E9C7FE"/>
    <w:rsid w:val="25FD1108"/>
    <w:rsid w:val="25FE0E07"/>
    <w:rsid w:val="25FEBDC6"/>
    <w:rsid w:val="27B67E10"/>
    <w:rsid w:val="2B7EF752"/>
    <w:rsid w:val="2BBFABAA"/>
    <w:rsid w:val="2BFFF295"/>
    <w:rsid w:val="2CD9A6AE"/>
    <w:rsid w:val="2D5BBB97"/>
    <w:rsid w:val="2DFBD377"/>
    <w:rsid w:val="2E3E0BB1"/>
    <w:rsid w:val="2EFFA949"/>
    <w:rsid w:val="2F5A6B2E"/>
    <w:rsid w:val="2F754BEA"/>
    <w:rsid w:val="2FA74C02"/>
    <w:rsid w:val="2FABE1CC"/>
    <w:rsid w:val="2FBFE2DD"/>
    <w:rsid w:val="2FE77382"/>
    <w:rsid w:val="2FE7D30D"/>
    <w:rsid w:val="315FDF39"/>
    <w:rsid w:val="315FE59E"/>
    <w:rsid w:val="33763A28"/>
    <w:rsid w:val="33AA40D0"/>
    <w:rsid w:val="33F6D25E"/>
    <w:rsid w:val="34BC0F6F"/>
    <w:rsid w:val="35FB4DB3"/>
    <w:rsid w:val="3663AACB"/>
    <w:rsid w:val="37939894"/>
    <w:rsid w:val="37CBB0A5"/>
    <w:rsid w:val="37D75E68"/>
    <w:rsid w:val="37D78BA9"/>
    <w:rsid w:val="37E7C92B"/>
    <w:rsid w:val="37F3DAAF"/>
    <w:rsid w:val="37F7F4DE"/>
    <w:rsid w:val="37FF5548"/>
    <w:rsid w:val="37FFFEEE"/>
    <w:rsid w:val="3929D7C6"/>
    <w:rsid w:val="3AFF510A"/>
    <w:rsid w:val="3B64C418"/>
    <w:rsid w:val="3BFA6B20"/>
    <w:rsid w:val="3BFCB80C"/>
    <w:rsid w:val="3CE8A110"/>
    <w:rsid w:val="3CFFDFF0"/>
    <w:rsid w:val="3D7FF4A4"/>
    <w:rsid w:val="3DBD3D4F"/>
    <w:rsid w:val="3DC968B1"/>
    <w:rsid w:val="3DE776DF"/>
    <w:rsid w:val="3DEB6400"/>
    <w:rsid w:val="3DEEBE1B"/>
    <w:rsid w:val="3DFFF19B"/>
    <w:rsid w:val="3E2F202C"/>
    <w:rsid w:val="3E41A490"/>
    <w:rsid w:val="3E7B44CA"/>
    <w:rsid w:val="3E7EFA32"/>
    <w:rsid w:val="3EBF7AB5"/>
    <w:rsid w:val="3EE6584D"/>
    <w:rsid w:val="3EED5C6D"/>
    <w:rsid w:val="3EEE57E0"/>
    <w:rsid w:val="3EF7F37F"/>
    <w:rsid w:val="3F1A76D3"/>
    <w:rsid w:val="3F27DA6D"/>
    <w:rsid w:val="3F4DA495"/>
    <w:rsid w:val="3F5442E5"/>
    <w:rsid w:val="3F5F0FB5"/>
    <w:rsid w:val="3F7C1A79"/>
    <w:rsid w:val="3F7FD1FC"/>
    <w:rsid w:val="3FA5295E"/>
    <w:rsid w:val="3FBB37E7"/>
    <w:rsid w:val="3FBD5156"/>
    <w:rsid w:val="3FBE87C7"/>
    <w:rsid w:val="3FD7F5B1"/>
    <w:rsid w:val="3FDFF11B"/>
    <w:rsid w:val="3FECCC27"/>
    <w:rsid w:val="3FF4347F"/>
    <w:rsid w:val="3FF7B94F"/>
    <w:rsid w:val="3FFF57E1"/>
    <w:rsid w:val="3FFFD581"/>
    <w:rsid w:val="46F768EF"/>
    <w:rsid w:val="47DE96C3"/>
    <w:rsid w:val="4B6D8479"/>
    <w:rsid w:val="4B6F19F1"/>
    <w:rsid w:val="4BFF05A1"/>
    <w:rsid w:val="4BFF0EED"/>
    <w:rsid w:val="4DE581AC"/>
    <w:rsid w:val="4DFA4518"/>
    <w:rsid w:val="4EF193BC"/>
    <w:rsid w:val="4F205762"/>
    <w:rsid w:val="4FEB3D3C"/>
    <w:rsid w:val="4FFEA9A4"/>
    <w:rsid w:val="505E51F7"/>
    <w:rsid w:val="505F7927"/>
    <w:rsid w:val="54F8CA7D"/>
    <w:rsid w:val="557F3910"/>
    <w:rsid w:val="57271021"/>
    <w:rsid w:val="575FEF69"/>
    <w:rsid w:val="57E55A20"/>
    <w:rsid w:val="57F7D828"/>
    <w:rsid w:val="57FD6884"/>
    <w:rsid w:val="57FE8554"/>
    <w:rsid w:val="57FF8ABC"/>
    <w:rsid w:val="597FDB1D"/>
    <w:rsid w:val="59B51B9D"/>
    <w:rsid w:val="59EF570A"/>
    <w:rsid w:val="59FDD228"/>
    <w:rsid w:val="5B76598E"/>
    <w:rsid w:val="5B9C977E"/>
    <w:rsid w:val="5BA1A046"/>
    <w:rsid w:val="5BB6C211"/>
    <w:rsid w:val="5BBE8F46"/>
    <w:rsid w:val="5BFC361A"/>
    <w:rsid w:val="5BFD97AD"/>
    <w:rsid w:val="5BFF3EC1"/>
    <w:rsid w:val="5CD61DD4"/>
    <w:rsid w:val="5CE53B90"/>
    <w:rsid w:val="5CF1DFD6"/>
    <w:rsid w:val="5CFC3D1A"/>
    <w:rsid w:val="5D5D3844"/>
    <w:rsid w:val="5D9B0953"/>
    <w:rsid w:val="5DAF028B"/>
    <w:rsid w:val="5DBFE182"/>
    <w:rsid w:val="5DCA4AA4"/>
    <w:rsid w:val="5DED819C"/>
    <w:rsid w:val="5DF72025"/>
    <w:rsid w:val="5DFC4A61"/>
    <w:rsid w:val="5DFF2CC0"/>
    <w:rsid w:val="5E7AEE4E"/>
    <w:rsid w:val="5E7D05D5"/>
    <w:rsid w:val="5EBBA67D"/>
    <w:rsid w:val="5EDF114B"/>
    <w:rsid w:val="5EEE6E75"/>
    <w:rsid w:val="5EF74458"/>
    <w:rsid w:val="5F4E0106"/>
    <w:rsid w:val="5F6FA985"/>
    <w:rsid w:val="5F73803D"/>
    <w:rsid w:val="5F7FF0F7"/>
    <w:rsid w:val="5FAF04EF"/>
    <w:rsid w:val="5FC962E2"/>
    <w:rsid w:val="5FD51100"/>
    <w:rsid w:val="5FD72D60"/>
    <w:rsid w:val="5FD7A202"/>
    <w:rsid w:val="5FD91D99"/>
    <w:rsid w:val="5FDFD7A7"/>
    <w:rsid w:val="5FED1805"/>
    <w:rsid w:val="5FF5C81E"/>
    <w:rsid w:val="5FF797A7"/>
    <w:rsid w:val="5FF89C58"/>
    <w:rsid w:val="5FFE1F1B"/>
    <w:rsid w:val="63BF90D6"/>
    <w:rsid w:val="65EDBA12"/>
    <w:rsid w:val="664DE991"/>
    <w:rsid w:val="66F58B6C"/>
    <w:rsid w:val="673EFA00"/>
    <w:rsid w:val="67976CC2"/>
    <w:rsid w:val="67EF4289"/>
    <w:rsid w:val="67F7A82E"/>
    <w:rsid w:val="67FF3EE1"/>
    <w:rsid w:val="694FAA5A"/>
    <w:rsid w:val="69DFA027"/>
    <w:rsid w:val="6B5F4DCA"/>
    <w:rsid w:val="6B5F7B66"/>
    <w:rsid w:val="6BBD5A73"/>
    <w:rsid w:val="6BCFA956"/>
    <w:rsid w:val="6BF701A6"/>
    <w:rsid w:val="6BFB1260"/>
    <w:rsid w:val="6CF7AF04"/>
    <w:rsid w:val="6D7F0028"/>
    <w:rsid w:val="6DCF4542"/>
    <w:rsid w:val="6DEF9079"/>
    <w:rsid w:val="6DEFD1ED"/>
    <w:rsid w:val="6DFD84D3"/>
    <w:rsid w:val="6DFE2232"/>
    <w:rsid w:val="6DFFD821"/>
    <w:rsid w:val="6E96EEDD"/>
    <w:rsid w:val="6EBD8AB3"/>
    <w:rsid w:val="6ECAE1FC"/>
    <w:rsid w:val="6ED6DFE9"/>
    <w:rsid w:val="6F3FE13F"/>
    <w:rsid w:val="6F5EE4FC"/>
    <w:rsid w:val="6F6686B3"/>
    <w:rsid w:val="6F6A7F9D"/>
    <w:rsid w:val="6F78CB78"/>
    <w:rsid w:val="6F7DEBE5"/>
    <w:rsid w:val="6F8F06DC"/>
    <w:rsid w:val="6FBD6C70"/>
    <w:rsid w:val="6FDB1694"/>
    <w:rsid w:val="6FDFC42B"/>
    <w:rsid w:val="6FE74CCE"/>
    <w:rsid w:val="6FEBBE75"/>
    <w:rsid w:val="6FF3061D"/>
    <w:rsid w:val="6FF99EF6"/>
    <w:rsid w:val="6FFB6C2A"/>
    <w:rsid w:val="6FFDFDEF"/>
    <w:rsid w:val="6FFFE219"/>
    <w:rsid w:val="70FFF498"/>
    <w:rsid w:val="71D1CF1C"/>
    <w:rsid w:val="71D9E861"/>
    <w:rsid w:val="739FA89B"/>
    <w:rsid w:val="73EF0546"/>
    <w:rsid w:val="73F78BF0"/>
    <w:rsid w:val="73FCEF30"/>
    <w:rsid w:val="743FB8F3"/>
    <w:rsid w:val="747F8812"/>
    <w:rsid w:val="753F7D81"/>
    <w:rsid w:val="759B3627"/>
    <w:rsid w:val="75BB12D3"/>
    <w:rsid w:val="75BF1BD4"/>
    <w:rsid w:val="75EFFB52"/>
    <w:rsid w:val="75FD3BC5"/>
    <w:rsid w:val="75FD9F11"/>
    <w:rsid w:val="764BB79F"/>
    <w:rsid w:val="76660D0B"/>
    <w:rsid w:val="76760BF4"/>
    <w:rsid w:val="768B36F9"/>
    <w:rsid w:val="76B532D4"/>
    <w:rsid w:val="76BD1387"/>
    <w:rsid w:val="76DFD1CF"/>
    <w:rsid w:val="76E74EA8"/>
    <w:rsid w:val="76F13B70"/>
    <w:rsid w:val="76FF8772"/>
    <w:rsid w:val="771BC764"/>
    <w:rsid w:val="7725F1A7"/>
    <w:rsid w:val="773FAF47"/>
    <w:rsid w:val="77682BF6"/>
    <w:rsid w:val="777B09FF"/>
    <w:rsid w:val="779A7D22"/>
    <w:rsid w:val="77AD8863"/>
    <w:rsid w:val="77AF30BF"/>
    <w:rsid w:val="77B7C892"/>
    <w:rsid w:val="77D73EDE"/>
    <w:rsid w:val="77E5DC3D"/>
    <w:rsid w:val="77F72B4E"/>
    <w:rsid w:val="77F7C7D9"/>
    <w:rsid w:val="77FB5F28"/>
    <w:rsid w:val="77FBFF13"/>
    <w:rsid w:val="77FF1045"/>
    <w:rsid w:val="77FFF455"/>
    <w:rsid w:val="78AE8F5E"/>
    <w:rsid w:val="794F9C41"/>
    <w:rsid w:val="79DEBC6A"/>
    <w:rsid w:val="79EF46FF"/>
    <w:rsid w:val="79F85848"/>
    <w:rsid w:val="79FB48AC"/>
    <w:rsid w:val="79FE10E5"/>
    <w:rsid w:val="79FF4789"/>
    <w:rsid w:val="7A7F70FA"/>
    <w:rsid w:val="7A9CFF29"/>
    <w:rsid w:val="7AAB578A"/>
    <w:rsid w:val="7ACB4805"/>
    <w:rsid w:val="7AF71A69"/>
    <w:rsid w:val="7B3DA420"/>
    <w:rsid w:val="7B3DCB51"/>
    <w:rsid w:val="7B772AE8"/>
    <w:rsid w:val="7B7B94D6"/>
    <w:rsid w:val="7B7F13D9"/>
    <w:rsid w:val="7B7F3A8A"/>
    <w:rsid w:val="7B7F6F8F"/>
    <w:rsid w:val="7B9D1326"/>
    <w:rsid w:val="7BACB404"/>
    <w:rsid w:val="7BAFD4AF"/>
    <w:rsid w:val="7BBC81BE"/>
    <w:rsid w:val="7BBEF04D"/>
    <w:rsid w:val="7BBFA3B3"/>
    <w:rsid w:val="7BD1412E"/>
    <w:rsid w:val="7BD79944"/>
    <w:rsid w:val="7BDF6445"/>
    <w:rsid w:val="7BE14B7D"/>
    <w:rsid w:val="7BF49432"/>
    <w:rsid w:val="7BF705C9"/>
    <w:rsid w:val="7BFB4B8E"/>
    <w:rsid w:val="7BFB95FE"/>
    <w:rsid w:val="7BFD0751"/>
    <w:rsid w:val="7BFD7EC1"/>
    <w:rsid w:val="7BFF1FC7"/>
    <w:rsid w:val="7BFF8A1D"/>
    <w:rsid w:val="7BFFC6C3"/>
    <w:rsid w:val="7C6D0030"/>
    <w:rsid w:val="7C7D44CF"/>
    <w:rsid w:val="7CEF023A"/>
    <w:rsid w:val="7CFF2173"/>
    <w:rsid w:val="7CFFD055"/>
    <w:rsid w:val="7D1FE1F6"/>
    <w:rsid w:val="7D5FA137"/>
    <w:rsid w:val="7DB73C27"/>
    <w:rsid w:val="7DBFD141"/>
    <w:rsid w:val="7DD7A24A"/>
    <w:rsid w:val="7DDCE9BB"/>
    <w:rsid w:val="7DF75D1B"/>
    <w:rsid w:val="7DF7E996"/>
    <w:rsid w:val="7DFAA8FC"/>
    <w:rsid w:val="7DFE8197"/>
    <w:rsid w:val="7DFF5791"/>
    <w:rsid w:val="7DFFFF41"/>
    <w:rsid w:val="7E2E613B"/>
    <w:rsid w:val="7E37976C"/>
    <w:rsid w:val="7E3E5F65"/>
    <w:rsid w:val="7E7A9716"/>
    <w:rsid w:val="7E7F5351"/>
    <w:rsid w:val="7EB7B72B"/>
    <w:rsid w:val="7ED89E37"/>
    <w:rsid w:val="7EDFFE41"/>
    <w:rsid w:val="7EDFFF00"/>
    <w:rsid w:val="7EE6F225"/>
    <w:rsid w:val="7EE7B3C4"/>
    <w:rsid w:val="7EEBFE6C"/>
    <w:rsid w:val="7EF161AC"/>
    <w:rsid w:val="7EF50200"/>
    <w:rsid w:val="7EF741BB"/>
    <w:rsid w:val="7EF76645"/>
    <w:rsid w:val="7F3E4B29"/>
    <w:rsid w:val="7F3F767E"/>
    <w:rsid w:val="7F534F44"/>
    <w:rsid w:val="7F62B10D"/>
    <w:rsid w:val="7F672983"/>
    <w:rsid w:val="7F7F1B6C"/>
    <w:rsid w:val="7F7F82C0"/>
    <w:rsid w:val="7F7FA471"/>
    <w:rsid w:val="7F7FBC7E"/>
    <w:rsid w:val="7F8E88A2"/>
    <w:rsid w:val="7F974C96"/>
    <w:rsid w:val="7F9CD4CF"/>
    <w:rsid w:val="7F9E2FE4"/>
    <w:rsid w:val="7FA7FEED"/>
    <w:rsid w:val="7FAE37DB"/>
    <w:rsid w:val="7FAE3E78"/>
    <w:rsid w:val="7FB2AE32"/>
    <w:rsid w:val="7FB5240B"/>
    <w:rsid w:val="7FB74C12"/>
    <w:rsid w:val="7FB759A7"/>
    <w:rsid w:val="7FB78DA5"/>
    <w:rsid w:val="7FBAF3AB"/>
    <w:rsid w:val="7FBB1B9D"/>
    <w:rsid w:val="7FBBAFDE"/>
    <w:rsid w:val="7FBFD6B1"/>
    <w:rsid w:val="7FBFF8AE"/>
    <w:rsid w:val="7FCF6413"/>
    <w:rsid w:val="7FD14ADA"/>
    <w:rsid w:val="7FD50CF2"/>
    <w:rsid w:val="7FD794F3"/>
    <w:rsid w:val="7FDA6929"/>
    <w:rsid w:val="7FDD8D5B"/>
    <w:rsid w:val="7FDE6408"/>
    <w:rsid w:val="7FDE6F59"/>
    <w:rsid w:val="7FDE754E"/>
    <w:rsid w:val="7FDF17DB"/>
    <w:rsid w:val="7FE1079E"/>
    <w:rsid w:val="7FE171CF"/>
    <w:rsid w:val="7FE52B62"/>
    <w:rsid w:val="7FE6513E"/>
    <w:rsid w:val="7FE78031"/>
    <w:rsid w:val="7FEAD578"/>
    <w:rsid w:val="7FEB3069"/>
    <w:rsid w:val="7FEB414F"/>
    <w:rsid w:val="7FEB8EEC"/>
    <w:rsid w:val="7FEFC4EF"/>
    <w:rsid w:val="7FF1AB05"/>
    <w:rsid w:val="7FF3D276"/>
    <w:rsid w:val="7FF54CA1"/>
    <w:rsid w:val="7FF57B04"/>
    <w:rsid w:val="7FF69CD1"/>
    <w:rsid w:val="7FF6D402"/>
    <w:rsid w:val="7FF7052B"/>
    <w:rsid w:val="7FF9F0B6"/>
    <w:rsid w:val="7FFB0EFD"/>
    <w:rsid w:val="7FFB6396"/>
    <w:rsid w:val="7FFBE9AF"/>
    <w:rsid w:val="7FFCFF7F"/>
    <w:rsid w:val="7FFE4AAA"/>
    <w:rsid w:val="7FFE8015"/>
    <w:rsid w:val="7FFF1FC3"/>
    <w:rsid w:val="7FFF3A9E"/>
    <w:rsid w:val="8AA7AFD4"/>
    <w:rsid w:val="8DFB3B88"/>
    <w:rsid w:val="8F5C5E1C"/>
    <w:rsid w:val="8FFDB322"/>
    <w:rsid w:val="969A7E15"/>
    <w:rsid w:val="97741429"/>
    <w:rsid w:val="977F5948"/>
    <w:rsid w:val="97BD5126"/>
    <w:rsid w:val="9AED59C1"/>
    <w:rsid w:val="9B7D8773"/>
    <w:rsid w:val="9BDCEC0A"/>
    <w:rsid w:val="9BF396B2"/>
    <w:rsid w:val="9C7DD4FB"/>
    <w:rsid w:val="9CF30266"/>
    <w:rsid w:val="9D52B60F"/>
    <w:rsid w:val="9DCC7E63"/>
    <w:rsid w:val="9DF508A5"/>
    <w:rsid w:val="9EAF0553"/>
    <w:rsid w:val="9EBE0CED"/>
    <w:rsid w:val="9EDF4336"/>
    <w:rsid w:val="9EFE3BBC"/>
    <w:rsid w:val="9F9FA477"/>
    <w:rsid w:val="9FCE452C"/>
    <w:rsid w:val="9FDA97F2"/>
    <w:rsid w:val="9FFD08FB"/>
    <w:rsid w:val="A3F789B8"/>
    <w:rsid w:val="A67DCF2D"/>
    <w:rsid w:val="A6AF3BCB"/>
    <w:rsid w:val="AABF5EA5"/>
    <w:rsid w:val="AB37BBAA"/>
    <w:rsid w:val="ABDF874C"/>
    <w:rsid w:val="ABE54435"/>
    <w:rsid w:val="ABFA856B"/>
    <w:rsid w:val="AE4F4E26"/>
    <w:rsid w:val="AF3FF297"/>
    <w:rsid w:val="AF5FF1E0"/>
    <w:rsid w:val="AF6554DD"/>
    <w:rsid w:val="AF7BCFA7"/>
    <w:rsid w:val="B1F1608C"/>
    <w:rsid w:val="B4F62521"/>
    <w:rsid w:val="B5079179"/>
    <w:rsid w:val="B56F6908"/>
    <w:rsid w:val="B5FA1DB4"/>
    <w:rsid w:val="B6D7E2C7"/>
    <w:rsid w:val="B6F7114C"/>
    <w:rsid w:val="B7DE9F8B"/>
    <w:rsid w:val="B7FB803F"/>
    <w:rsid w:val="B7FE00BD"/>
    <w:rsid w:val="B850494E"/>
    <w:rsid w:val="B8EFEBB0"/>
    <w:rsid w:val="B9F5FCD3"/>
    <w:rsid w:val="B9FF5139"/>
    <w:rsid w:val="BA9E899D"/>
    <w:rsid w:val="BAEF8865"/>
    <w:rsid w:val="BAFDF20E"/>
    <w:rsid w:val="BAFE98A1"/>
    <w:rsid w:val="BBBDD11C"/>
    <w:rsid w:val="BBF7BE03"/>
    <w:rsid w:val="BCFFA44D"/>
    <w:rsid w:val="BD3D9AA0"/>
    <w:rsid w:val="BDEF00D1"/>
    <w:rsid w:val="BDFE3271"/>
    <w:rsid w:val="BE3F791E"/>
    <w:rsid w:val="BE5918BF"/>
    <w:rsid w:val="BEDD722C"/>
    <w:rsid w:val="BEDFCC73"/>
    <w:rsid w:val="BEDFFE42"/>
    <w:rsid w:val="BEFED499"/>
    <w:rsid w:val="BEFF501D"/>
    <w:rsid w:val="BEFFA334"/>
    <w:rsid w:val="BF2E9433"/>
    <w:rsid w:val="BF3FF157"/>
    <w:rsid w:val="BF6DA10A"/>
    <w:rsid w:val="BF6E7AAC"/>
    <w:rsid w:val="BF7D6FEF"/>
    <w:rsid w:val="BFB6B91B"/>
    <w:rsid w:val="BFBD70CD"/>
    <w:rsid w:val="BFCF9C3D"/>
    <w:rsid w:val="BFDB2EE5"/>
    <w:rsid w:val="BFE5128C"/>
    <w:rsid w:val="BFEF9074"/>
    <w:rsid w:val="BFF4EEE7"/>
    <w:rsid w:val="BFF64550"/>
    <w:rsid w:val="BFF7A470"/>
    <w:rsid w:val="BFFDA11A"/>
    <w:rsid w:val="BFFEB452"/>
    <w:rsid w:val="BFFF0978"/>
    <w:rsid w:val="BFFF6BA3"/>
    <w:rsid w:val="BFFFADE9"/>
    <w:rsid w:val="C15D1A8B"/>
    <w:rsid w:val="C616C4C6"/>
    <w:rsid w:val="C6AEE5E7"/>
    <w:rsid w:val="C72C06E4"/>
    <w:rsid w:val="C7DF7BEC"/>
    <w:rsid w:val="C7FB8611"/>
    <w:rsid w:val="C7FBF081"/>
    <w:rsid w:val="C7FDD287"/>
    <w:rsid w:val="C9DE1AB2"/>
    <w:rsid w:val="CA7BCD56"/>
    <w:rsid w:val="CD7CACAA"/>
    <w:rsid w:val="CD9DCA61"/>
    <w:rsid w:val="CDD10E05"/>
    <w:rsid w:val="CDEFD4F6"/>
    <w:rsid w:val="CDFE77ED"/>
    <w:rsid w:val="CDFF1AB9"/>
    <w:rsid w:val="CDFF3DA7"/>
    <w:rsid w:val="CEF764FD"/>
    <w:rsid w:val="CEFEE08F"/>
    <w:rsid w:val="CF1F5886"/>
    <w:rsid w:val="CF3FFCBF"/>
    <w:rsid w:val="CFB72B12"/>
    <w:rsid w:val="CFD3E2D4"/>
    <w:rsid w:val="CFE9C1E1"/>
    <w:rsid w:val="CFFE67F0"/>
    <w:rsid w:val="CFFFFB1E"/>
    <w:rsid w:val="D2DFC33C"/>
    <w:rsid w:val="D33FC53E"/>
    <w:rsid w:val="D3DF404F"/>
    <w:rsid w:val="D57B7BFB"/>
    <w:rsid w:val="D57F07C0"/>
    <w:rsid w:val="D5AF8178"/>
    <w:rsid w:val="D678DE17"/>
    <w:rsid w:val="D6FFFFC5"/>
    <w:rsid w:val="D73FB583"/>
    <w:rsid w:val="D77DC2D3"/>
    <w:rsid w:val="D7A91826"/>
    <w:rsid w:val="D7B75718"/>
    <w:rsid w:val="D7BDF6D2"/>
    <w:rsid w:val="D7DA651B"/>
    <w:rsid w:val="D7EFA5E2"/>
    <w:rsid w:val="D7FD2864"/>
    <w:rsid w:val="D8EF5BD4"/>
    <w:rsid w:val="D97D5F1E"/>
    <w:rsid w:val="D9ED71A8"/>
    <w:rsid w:val="D9F7DC20"/>
    <w:rsid w:val="D9FD07FD"/>
    <w:rsid w:val="DAECDCC2"/>
    <w:rsid w:val="DAECE811"/>
    <w:rsid w:val="DAFCE53C"/>
    <w:rsid w:val="DB170423"/>
    <w:rsid w:val="DB7DCB91"/>
    <w:rsid w:val="DB8D7185"/>
    <w:rsid w:val="DBCE6965"/>
    <w:rsid w:val="DBE7D642"/>
    <w:rsid w:val="DBF75039"/>
    <w:rsid w:val="DBF77EB0"/>
    <w:rsid w:val="DBFB7210"/>
    <w:rsid w:val="DBFB94F6"/>
    <w:rsid w:val="DBFC3D58"/>
    <w:rsid w:val="DBFDF17B"/>
    <w:rsid w:val="DBFE1B75"/>
    <w:rsid w:val="DD7BB949"/>
    <w:rsid w:val="DDA6CDBE"/>
    <w:rsid w:val="DDD31C7D"/>
    <w:rsid w:val="DDE7978C"/>
    <w:rsid w:val="DDE9F6D4"/>
    <w:rsid w:val="DDEC7B0D"/>
    <w:rsid w:val="DDF76FCC"/>
    <w:rsid w:val="DEBF4450"/>
    <w:rsid w:val="DEF75F87"/>
    <w:rsid w:val="DEFA97B7"/>
    <w:rsid w:val="DF1EB5FC"/>
    <w:rsid w:val="DF3F46CF"/>
    <w:rsid w:val="DF4E9E31"/>
    <w:rsid w:val="DF6B81C8"/>
    <w:rsid w:val="DF73BA08"/>
    <w:rsid w:val="DF7D3B61"/>
    <w:rsid w:val="DF7D6D02"/>
    <w:rsid w:val="DF8C799B"/>
    <w:rsid w:val="DF9AF2F1"/>
    <w:rsid w:val="DF9E9055"/>
    <w:rsid w:val="DFB3F94E"/>
    <w:rsid w:val="DFEF7668"/>
    <w:rsid w:val="DFEFF55D"/>
    <w:rsid w:val="DFF53A40"/>
    <w:rsid w:val="DFF7A1D9"/>
    <w:rsid w:val="DFF7BF20"/>
    <w:rsid w:val="DFFB1870"/>
    <w:rsid w:val="DFFC5D60"/>
    <w:rsid w:val="DFFF2D84"/>
    <w:rsid w:val="DFFFA35B"/>
    <w:rsid w:val="E19F543A"/>
    <w:rsid w:val="E3AAD835"/>
    <w:rsid w:val="E3DFE590"/>
    <w:rsid w:val="E5A536A1"/>
    <w:rsid w:val="E5F9EF07"/>
    <w:rsid w:val="E73F7E29"/>
    <w:rsid w:val="E77F4736"/>
    <w:rsid w:val="E77F4F16"/>
    <w:rsid w:val="E77F7794"/>
    <w:rsid w:val="E7DD3E0C"/>
    <w:rsid w:val="E7F7C2CD"/>
    <w:rsid w:val="E82FAD4E"/>
    <w:rsid w:val="E93B01CB"/>
    <w:rsid w:val="E97D7B8F"/>
    <w:rsid w:val="EBBD94EF"/>
    <w:rsid w:val="ECBF39C8"/>
    <w:rsid w:val="ED8D6972"/>
    <w:rsid w:val="EDC706C5"/>
    <w:rsid w:val="EDCF663E"/>
    <w:rsid w:val="EDD4D9D2"/>
    <w:rsid w:val="EDD78ABA"/>
    <w:rsid w:val="EDDAC9CC"/>
    <w:rsid w:val="EDE3A790"/>
    <w:rsid w:val="EDFFF7F8"/>
    <w:rsid w:val="EEED47C1"/>
    <w:rsid w:val="EEFE5F49"/>
    <w:rsid w:val="EEFECD2B"/>
    <w:rsid w:val="EF3B2302"/>
    <w:rsid w:val="EF4D086A"/>
    <w:rsid w:val="EF7B4401"/>
    <w:rsid w:val="EF7FEE12"/>
    <w:rsid w:val="EF97966C"/>
    <w:rsid w:val="EF97F3FE"/>
    <w:rsid w:val="EFA71436"/>
    <w:rsid w:val="EFBE93B7"/>
    <w:rsid w:val="EFBF0B68"/>
    <w:rsid w:val="EFC9F477"/>
    <w:rsid w:val="EFCBAE81"/>
    <w:rsid w:val="EFDB0321"/>
    <w:rsid w:val="EFDFE846"/>
    <w:rsid w:val="EFE79F33"/>
    <w:rsid w:val="EFEFEB54"/>
    <w:rsid w:val="EFF30F39"/>
    <w:rsid w:val="EFF7028E"/>
    <w:rsid w:val="EFF7EFB7"/>
    <w:rsid w:val="EFFA4704"/>
    <w:rsid w:val="EFFB651A"/>
    <w:rsid w:val="EFFEEB2D"/>
    <w:rsid w:val="F1BCCA4A"/>
    <w:rsid w:val="F1DF6861"/>
    <w:rsid w:val="F2F3AD73"/>
    <w:rsid w:val="F32D918D"/>
    <w:rsid w:val="F3363C72"/>
    <w:rsid w:val="F37F82D7"/>
    <w:rsid w:val="F3AFA541"/>
    <w:rsid w:val="F3F996E6"/>
    <w:rsid w:val="F3FD806E"/>
    <w:rsid w:val="F47F5968"/>
    <w:rsid w:val="F47FEC82"/>
    <w:rsid w:val="F4B587CA"/>
    <w:rsid w:val="F4BE3063"/>
    <w:rsid w:val="F5B2B02A"/>
    <w:rsid w:val="F5B4F05D"/>
    <w:rsid w:val="F5B90365"/>
    <w:rsid w:val="F5F758C9"/>
    <w:rsid w:val="F66F9084"/>
    <w:rsid w:val="F67D784C"/>
    <w:rsid w:val="F67F76C2"/>
    <w:rsid w:val="F75EE58C"/>
    <w:rsid w:val="F76F5B1D"/>
    <w:rsid w:val="F775567B"/>
    <w:rsid w:val="F77797EA"/>
    <w:rsid w:val="F777F102"/>
    <w:rsid w:val="F7834D41"/>
    <w:rsid w:val="F79FAC43"/>
    <w:rsid w:val="F7B90926"/>
    <w:rsid w:val="F7B91D11"/>
    <w:rsid w:val="F7B9B285"/>
    <w:rsid w:val="F7BC0F90"/>
    <w:rsid w:val="F7BDE129"/>
    <w:rsid w:val="F7BF21C0"/>
    <w:rsid w:val="F7DCE906"/>
    <w:rsid w:val="F7DE957B"/>
    <w:rsid w:val="F7DF1845"/>
    <w:rsid w:val="F7FD108A"/>
    <w:rsid w:val="F7FE65A7"/>
    <w:rsid w:val="F7FF1CE0"/>
    <w:rsid w:val="F7FF8454"/>
    <w:rsid w:val="F7FFF846"/>
    <w:rsid w:val="F873C7DD"/>
    <w:rsid w:val="F8DDF8DF"/>
    <w:rsid w:val="F8F97373"/>
    <w:rsid w:val="F93FE26B"/>
    <w:rsid w:val="F97D24F2"/>
    <w:rsid w:val="F9A342C5"/>
    <w:rsid w:val="F9EFC040"/>
    <w:rsid w:val="F9FF1BEF"/>
    <w:rsid w:val="F9FFA600"/>
    <w:rsid w:val="FA1D3F24"/>
    <w:rsid w:val="FA5F74A0"/>
    <w:rsid w:val="FABD53FC"/>
    <w:rsid w:val="FAC6BF7E"/>
    <w:rsid w:val="FAE7B596"/>
    <w:rsid w:val="FAFA2065"/>
    <w:rsid w:val="FAFF1299"/>
    <w:rsid w:val="FAFF8F0E"/>
    <w:rsid w:val="FB2F56DA"/>
    <w:rsid w:val="FB37A203"/>
    <w:rsid w:val="FB3E6AA9"/>
    <w:rsid w:val="FB69940D"/>
    <w:rsid w:val="FB7B6B1F"/>
    <w:rsid w:val="FBB74274"/>
    <w:rsid w:val="FBBBD865"/>
    <w:rsid w:val="FBD79825"/>
    <w:rsid w:val="FBEEB555"/>
    <w:rsid w:val="FBEF9084"/>
    <w:rsid w:val="FBF3F39F"/>
    <w:rsid w:val="FBFD44EE"/>
    <w:rsid w:val="FBFF63BE"/>
    <w:rsid w:val="FBFFD196"/>
    <w:rsid w:val="FCBC1F85"/>
    <w:rsid w:val="FCDD4E26"/>
    <w:rsid w:val="FCEF8F3B"/>
    <w:rsid w:val="FCFF6FB4"/>
    <w:rsid w:val="FD1F201E"/>
    <w:rsid w:val="FD3DB042"/>
    <w:rsid w:val="FD3DCF3D"/>
    <w:rsid w:val="FD6EAD1F"/>
    <w:rsid w:val="FD6FCF03"/>
    <w:rsid w:val="FD77789D"/>
    <w:rsid w:val="FD7779D2"/>
    <w:rsid w:val="FD7F0EBE"/>
    <w:rsid w:val="FD7FF7B0"/>
    <w:rsid w:val="FDA5DA4D"/>
    <w:rsid w:val="FDAF2FA0"/>
    <w:rsid w:val="FDB351DD"/>
    <w:rsid w:val="FDB7CC97"/>
    <w:rsid w:val="FDCFFCD3"/>
    <w:rsid w:val="FDD6AC7D"/>
    <w:rsid w:val="FDDF4C98"/>
    <w:rsid w:val="FDE6D887"/>
    <w:rsid w:val="FDF7FFE8"/>
    <w:rsid w:val="FDFAF7C7"/>
    <w:rsid w:val="FDFCAEBF"/>
    <w:rsid w:val="FDFF4B32"/>
    <w:rsid w:val="FE5E61DD"/>
    <w:rsid w:val="FE73FB7D"/>
    <w:rsid w:val="FE77A8DB"/>
    <w:rsid w:val="FE7B418B"/>
    <w:rsid w:val="FE9BBC9F"/>
    <w:rsid w:val="FE9F9400"/>
    <w:rsid w:val="FEBFF7EC"/>
    <w:rsid w:val="FED72A5A"/>
    <w:rsid w:val="FEEC8782"/>
    <w:rsid w:val="FEF0A1ED"/>
    <w:rsid w:val="FEF27F2E"/>
    <w:rsid w:val="FEF9DA9F"/>
    <w:rsid w:val="FEFE9B7F"/>
    <w:rsid w:val="FEFFA4E8"/>
    <w:rsid w:val="FF1111A2"/>
    <w:rsid w:val="FF1D6874"/>
    <w:rsid w:val="FF2F48DD"/>
    <w:rsid w:val="FF36618A"/>
    <w:rsid w:val="FF3F3FC6"/>
    <w:rsid w:val="FF7B0D92"/>
    <w:rsid w:val="FF7EA0A6"/>
    <w:rsid w:val="FF7EF043"/>
    <w:rsid w:val="FF7F4FD4"/>
    <w:rsid w:val="FF7FE72F"/>
    <w:rsid w:val="FF9777A1"/>
    <w:rsid w:val="FF97CF6C"/>
    <w:rsid w:val="FF9840F1"/>
    <w:rsid w:val="FFA9697D"/>
    <w:rsid w:val="FFAB5BA1"/>
    <w:rsid w:val="FFB3C478"/>
    <w:rsid w:val="FFBA618A"/>
    <w:rsid w:val="FFBB2B82"/>
    <w:rsid w:val="FFBF7AF6"/>
    <w:rsid w:val="FFBF8726"/>
    <w:rsid w:val="FFBF9F4A"/>
    <w:rsid w:val="FFBFA2F1"/>
    <w:rsid w:val="FFBFF751"/>
    <w:rsid w:val="FFC785B2"/>
    <w:rsid w:val="FFCBAC85"/>
    <w:rsid w:val="FFDB15AC"/>
    <w:rsid w:val="FFDD913B"/>
    <w:rsid w:val="FFDF80BF"/>
    <w:rsid w:val="FFDFCB6B"/>
    <w:rsid w:val="FFDFEB62"/>
    <w:rsid w:val="FFE568B3"/>
    <w:rsid w:val="FFE7C770"/>
    <w:rsid w:val="FFEB4FB9"/>
    <w:rsid w:val="FFEE913E"/>
    <w:rsid w:val="FFEF62AB"/>
    <w:rsid w:val="FFF22C0C"/>
    <w:rsid w:val="FFF2B7B5"/>
    <w:rsid w:val="FFF3E155"/>
    <w:rsid w:val="FFF6E105"/>
    <w:rsid w:val="FFF73E84"/>
    <w:rsid w:val="FFFC51E7"/>
    <w:rsid w:val="FFFD23B9"/>
    <w:rsid w:val="FFFD60DB"/>
    <w:rsid w:val="FFFD6E2A"/>
    <w:rsid w:val="FFFF8A11"/>
    <w:rsid w:val="FFFF8C00"/>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FollowedHyperlink"/>
    <w:basedOn w:val="5"/>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5"/>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paragraph" w:styleId="14">
    <w:name w:val="toc 1"/>
    <w:basedOn w:val="1"/>
    <w:next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9534</Words>
  <Characters>29633</Characters>
  <Lines>0</Lines>
  <Paragraphs>0</Paragraphs>
  <TotalTime>0</TotalTime>
  <ScaleCrop>false</ScaleCrop>
  <LinksUpToDate>false</LinksUpToDate>
  <CharactersWithSpaces>37778</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2020-03-19T22:01:00Z</dcterms:created>
  <dc:creator>huy</dc:creator>
  <cp:lastModifiedBy>huy</cp:lastModifiedBy>
  <dcterms:modified xsi:type="dcterms:W3CDTF">2020-05-04T09:25:54Z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