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1AA" w:rsidRPr="00CC2CF5" w:rsidRDefault="00147E23" w:rsidP="00CC2CF5">
      <w:pPr>
        <w:spacing w:line="480" w:lineRule="auto"/>
        <w:jc w:val="center"/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</w:pP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Vai</w:t>
      </w:r>
      <w:proofErr w:type="spellEnd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 xml:space="preserve"> </w:t>
      </w: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trò</w:t>
      </w:r>
      <w:proofErr w:type="spellEnd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 xml:space="preserve"> </w:t>
      </w: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của</w:t>
      </w:r>
      <w:proofErr w:type="spellEnd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 xml:space="preserve"> </w:t>
      </w: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luật</w:t>
      </w:r>
      <w:proofErr w:type="spellEnd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 xml:space="preserve"> </w:t>
      </w: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kinh</w:t>
      </w:r>
      <w:proofErr w:type="spellEnd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 xml:space="preserve"> </w:t>
      </w:r>
      <w:proofErr w:type="spellStart"/>
      <w:r w:rsidRPr="00CC2CF5">
        <w:rPr>
          <w:rStyle w:val="IntenseEmphasis"/>
          <w:rFonts w:ascii="Times New Roman" w:hAnsi="Times New Roman" w:cs="Times New Roman"/>
          <w:i w:val="0"/>
          <w:color w:val="17365D" w:themeColor="text2" w:themeShade="BF"/>
          <w:sz w:val="50"/>
          <w:szCs w:val="50"/>
        </w:rPr>
        <w:t>tế</w:t>
      </w:r>
      <w:proofErr w:type="spellEnd"/>
    </w:p>
    <w:p w:rsidR="00974B89" w:rsidRPr="00974B89" w:rsidRDefault="00974B89" w:rsidP="00974B89">
      <w:pPr>
        <w:spacing w:line="480" w:lineRule="auto"/>
        <w:rPr>
          <w:rFonts w:ascii="Times New Roman" w:hAnsi="Times New Roman" w:cs="Times New Roman"/>
          <w:color w:val="17365D" w:themeColor="text2" w:themeShade="BF"/>
          <w:sz w:val="36"/>
          <w:szCs w:val="36"/>
        </w:rPr>
        <w:sectPr w:rsidR="00974B89" w:rsidRPr="0097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7E23" w:rsidRPr="00974B89" w:rsidRDefault="00147E23">
      <w:pPr>
        <w:rPr>
          <w:rFonts w:ascii="Times New Roman" w:hAnsi="Times New Roman" w:cs="Times New Roman"/>
          <w:b/>
          <w:u w:val="single"/>
        </w:rPr>
      </w:pPr>
      <w:r w:rsidRPr="00974B89">
        <w:rPr>
          <w:rFonts w:ascii="Times New Roman" w:hAnsi="Times New Roman" w:cs="Times New Roman"/>
          <w:b/>
          <w:u w:val="single"/>
        </w:rPr>
        <w:lastRenderedPageBreak/>
        <w:t xml:space="preserve">1.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Đặc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điểm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nền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kinh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tế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Việt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Nam:</w:t>
      </w:r>
    </w:p>
    <w:p w:rsidR="00974B89" w:rsidRPr="00974B89" w:rsidRDefault="00974B89" w:rsidP="00974B89">
      <w:pPr>
        <w:keepNext/>
        <w:framePr w:dropCap="drop" w:lines="3" w:wrap="around" w:vAnchor="text" w:hAnchor="text"/>
        <w:spacing w:after="0" w:line="872" w:lineRule="exact"/>
        <w:textAlignment w:val="baseline"/>
        <w:rPr>
          <w:rFonts w:ascii="Times New Roman" w:hAnsi="Times New Roman" w:cs="Times New Roman"/>
          <w:position w:val="-8"/>
          <w:sz w:val="112"/>
        </w:rPr>
      </w:pPr>
      <w:r w:rsidRPr="00974B89">
        <w:rPr>
          <w:rFonts w:ascii="Times New Roman" w:hAnsi="Times New Roman" w:cs="Times New Roman"/>
          <w:position w:val="-8"/>
          <w:sz w:val="112"/>
        </w:rPr>
        <w:t>N</w:t>
      </w:r>
    </w:p>
    <w:p w:rsidR="00147E23" w:rsidRPr="00974B89" w:rsidRDefault="00147E23">
      <w:pPr>
        <w:rPr>
          <w:rFonts w:ascii="Times New Roman" w:hAnsi="Times New Roman" w:cs="Times New Roman"/>
        </w:rPr>
      </w:pPr>
      <w:r w:rsidRPr="00974B89">
        <w:rPr>
          <w:rFonts w:ascii="Times New Roman" w:hAnsi="Times New Roman" w:cs="Times New Roman"/>
        </w:rPr>
        <w:t xml:space="preserve">ền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Việt</w:t>
      </w:r>
      <w:proofErr w:type="spellEnd"/>
      <w:r w:rsidRPr="00974B89">
        <w:rPr>
          <w:rFonts w:ascii="Times New Roman" w:hAnsi="Times New Roman" w:cs="Times New Roman"/>
        </w:rPr>
        <w:t xml:space="preserve"> Nam </w:t>
      </w:r>
      <w:proofErr w:type="spellStart"/>
      <w:r w:rsidRPr="00974B89">
        <w:rPr>
          <w:rFonts w:ascii="Times New Roman" w:hAnsi="Times New Roman" w:cs="Times New Roman"/>
        </w:rPr>
        <w:t>là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nền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hàng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Pr="00974B89">
        <w:rPr>
          <w:rFonts w:ascii="Times New Roman" w:hAnsi="Times New Roman" w:cs="Times New Roman"/>
        </w:rPr>
        <w:t>hóa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nhiều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thành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974B89">
        <w:rPr>
          <w:rFonts w:ascii="Times New Roman" w:hAnsi="Times New Roman" w:cs="Times New Roman"/>
        </w:rPr>
        <w:t>phần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theo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cơ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chế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thị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trường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nhưng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có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sự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quản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lý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của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nước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theo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định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hướng</w:t>
      </w:r>
      <w:proofErr w:type="spellEnd"/>
      <w:r w:rsidRPr="00974B89">
        <w:rPr>
          <w:rFonts w:ascii="Times New Roman" w:hAnsi="Times New Roman" w:cs="Times New Roman"/>
        </w:rPr>
        <w:t xml:space="preserve"> XHCN. </w:t>
      </w:r>
      <w:proofErr w:type="spellStart"/>
      <w:proofErr w:type="gramStart"/>
      <w:r w:rsidRPr="00974B89">
        <w:rPr>
          <w:rFonts w:ascii="Times New Roman" w:hAnsi="Times New Roman" w:cs="Times New Roman"/>
        </w:rPr>
        <w:t>Các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thành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phần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với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các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hình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thức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tổ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chức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sản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xuất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doanh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dạng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dựa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trên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chế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độ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sở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hữu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toàn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dân</w:t>
      </w:r>
      <w:proofErr w:type="spellEnd"/>
      <w:r w:rsidRPr="00974B89">
        <w:rPr>
          <w:rFonts w:ascii="Times New Roman" w:hAnsi="Times New Roman" w:cs="Times New Roman"/>
        </w:rPr>
        <w:t xml:space="preserve">, </w:t>
      </w:r>
      <w:proofErr w:type="spellStart"/>
      <w:r w:rsidRPr="00974B89">
        <w:rPr>
          <w:rFonts w:ascii="Times New Roman" w:hAnsi="Times New Roman" w:cs="Times New Roman"/>
        </w:rPr>
        <w:t>sở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hữu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tập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thể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sở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hữu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tư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nhân</w:t>
      </w:r>
      <w:proofErr w:type="spellEnd"/>
      <w:r w:rsidRPr="00974B89">
        <w:rPr>
          <w:rFonts w:ascii="Times New Roman" w:hAnsi="Times New Roman" w:cs="Times New Roman"/>
        </w:rPr>
        <w:t>.</w:t>
      </w:r>
      <w:proofErr w:type="gramEnd"/>
    </w:p>
    <w:p w:rsidR="00147E23" w:rsidRPr="00974B89" w:rsidRDefault="00147E23">
      <w:pPr>
        <w:rPr>
          <w:rFonts w:ascii="Times New Roman" w:hAnsi="Times New Roman" w:cs="Times New Roman"/>
          <w:b/>
          <w:u w:val="single"/>
        </w:rPr>
      </w:pPr>
      <w:r w:rsidRPr="00974B89">
        <w:rPr>
          <w:rFonts w:ascii="Times New Roman" w:hAnsi="Times New Roman" w:cs="Times New Roman"/>
          <w:b/>
          <w:u w:val="single"/>
        </w:rPr>
        <w:lastRenderedPageBreak/>
        <w:t xml:space="preserve">2.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Vai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trò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của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Luật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kinh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tế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trong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nền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kinh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tế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thị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trường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của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nước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ta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hiện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nay:</w:t>
      </w:r>
    </w:p>
    <w:p w:rsidR="00974B89" w:rsidRPr="00974B89" w:rsidRDefault="00974B89" w:rsidP="00974B89">
      <w:pPr>
        <w:keepNext/>
        <w:framePr w:dropCap="drop" w:lines="3" w:wrap="around" w:vAnchor="text" w:hAnchor="text"/>
        <w:spacing w:after="0" w:line="872" w:lineRule="exact"/>
        <w:textAlignment w:val="baseline"/>
        <w:rPr>
          <w:rFonts w:ascii="Times New Roman" w:hAnsi="Times New Roman" w:cs="Times New Roman"/>
          <w:position w:val="-9"/>
          <w:sz w:val="114"/>
        </w:rPr>
      </w:pPr>
      <w:r w:rsidRPr="00974B89">
        <w:rPr>
          <w:rFonts w:ascii="Times New Roman" w:hAnsi="Times New Roman" w:cs="Times New Roman"/>
          <w:position w:val="-9"/>
          <w:sz w:val="114"/>
        </w:rPr>
        <w:t>P</w:t>
      </w:r>
    </w:p>
    <w:p w:rsidR="00147E23" w:rsidRDefault="00147E23">
      <w:pPr>
        <w:rPr>
          <w:rFonts w:ascii="Times New Roman" w:hAnsi="Times New Roman" w:cs="Times New Roman"/>
        </w:rPr>
      </w:pPr>
      <w:r w:rsidRPr="00974B89">
        <w:rPr>
          <w:rFonts w:ascii="Times New Roman" w:hAnsi="Times New Roman" w:cs="Times New Roman"/>
        </w:rPr>
        <w:t xml:space="preserve">hát </w:t>
      </w:r>
      <w:proofErr w:type="spellStart"/>
      <w:r w:rsidRPr="00974B89">
        <w:rPr>
          <w:rFonts w:ascii="Times New Roman" w:hAnsi="Times New Roman" w:cs="Times New Roman"/>
        </w:rPr>
        <w:t>huy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những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yếu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tố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tích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cực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của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nền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thị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trường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hạn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chế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những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tiêu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cực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của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nó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nhà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nước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ta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đã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sử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dụng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Luật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với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tư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cách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là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công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cụ</w:t>
      </w:r>
      <w:proofErr w:type="spellEnd"/>
      <w:r w:rsidRPr="00974B89">
        <w:rPr>
          <w:rFonts w:ascii="Times New Roman" w:hAnsi="Times New Roman" w:cs="Times New Roman"/>
        </w:rPr>
        <w:t xml:space="preserve">, </w:t>
      </w:r>
      <w:proofErr w:type="spellStart"/>
      <w:r w:rsidRPr="00974B89">
        <w:rPr>
          <w:rFonts w:ascii="Times New Roman" w:hAnsi="Times New Roman" w:cs="Times New Roman"/>
        </w:rPr>
        <w:t>là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phương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tiện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quan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trọng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để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quản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lý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nèn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kinh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tế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theo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định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hướng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phát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triển</w:t>
      </w:r>
      <w:proofErr w:type="spellEnd"/>
      <w:r w:rsidRPr="00974B89">
        <w:rPr>
          <w:rFonts w:ascii="Times New Roman" w:hAnsi="Times New Roman" w:cs="Times New Roman"/>
        </w:rPr>
        <w:t xml:space="preserve"> XHCN.</w:t>
      </w:r>
    </w:p>
    <w:p w:rsidR="00CC2CF5" w:rsidRPr="00974B89" w:rsidRDefault="00CC2CF5">
      <w:pPr>
        <w:rPr>
          <w:rFonts w:ascii="Times New Roman" w:hAnsi="Times New Roman" w:cs="Times New Roman"/>
        </w:rPr>
      </w:pPr>
    </w:p>
    <w:p w:rsidR="00147E23" w:rsidRPr="00974B89" w:rsidRDefault="00147E23">
      <w:pPr>
        <w:rPr>
          <w:rFonts w:ascii="Times New Roman" w:hAnsi="Times New Roman" w:cs="Times New Roman"/>
          <w:b/>
          <w:u w:val="single"/>
        </w:rPr>
      </w:pPr>
      <w:r w:rsidRPr="00974B89">
        <w:rPr>
          <w:rFonts w:ascii="Times New Roman" w:hAnsi="Times New Roman" w:cs="Times New Roman"/>
          <w:b/>
          <w:u w:val="single"/>
        </w:rPr>
        <w:lastRenderedPageBreak/>
        <w:t xml:space="preserve">3.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Quản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lý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của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nhà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nước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đối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với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hoạt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động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kinh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doanh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thông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qua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Luật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kinh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4B89">
        <w:rPr>
          <w:rFonts w:ascii="Times New Roman" w:hAnsi="Times New Roman" w:cs="Times New Roman"/>
          <w:b/>
          <w:u w:val="single"/>
        </w:rPr>
        <w:t>tế</w:t>
      </w:r>
      <w:proofErr w:type="spellEnd"/>
      <w:r w:rsidRPr="00974B89">
        <w:rPr>
          <w:rFonts w:ascii="Times New Roman" w:hAnsi="Times New Roman" w:cs="Times New Roman"/>
          <w:b/>
          <w:u w:val="single"/>
        </w:rPr>
        <w:t>:</w:t>
      </w:r>
    </w:p>
    <w:p w:rsidR="00974B89" w:rsidRPr="00974B89" w:rsidRDefault="00974B89" w:rsidP="00974B89">
      <w:pPr>
        <w:keepNext/>
        <w:framePr w:dropCap="drop" w:lines="3" w:wrap="around" w:vAnchor="text" w:hAnchor="text"/>
        <w:spacing w:after="0" w:line="872" w:lineRule="exact"/>
        <w:textAlignment w:val="baseline"/>
        <w:rPr>
          <w:rFonts w:ascii="Times New Roman" w:hAnsi="Times New Roman" w:cs="Times New Roman"/>
          <w:position w:val="-9"/>
          <w:sz w:val="114"/>
        </w:rPr>
      </w:pPr>
      <w:r w:rsidRPr="00974B89">
        <w:rPr>
          <w:rFonts w:ascii="Times New Roman" w:hAnsi="Times New Roman" w:cs="Times New Roman"/>
          <w:position w:val="-9"/>
          <w:sz w:val="114"/>
        </w:rPr>
        <w:t>B</w:t>
      </w:r>
    </w:p>
    <w:p w:rsidR="00974B89" w:rsidRPr="00974B89" w:rsidRDefault="00147E23">
      <w:pPr>
        <w:rPr>
          <w:rFonts w:ascii="Times New Roman" w:hAnsi="Times New Roman" w:cs="Times New Roman"/>
        </w:rPr>
      </w:pPr>
      <w:r w:rsidRPr="00974B89">
        <w:rPr>
          <w:rFonts w:ascii="Times New Roman" w:hAnsi="Times New Roman" w:cs="Times New Roman"/>
        </w:rPr>
        <w:t xml:space="preserve">an </w:t>
      </w:r>
      <w:proofErr w:type="spellStart"/>
      <w:r w:rsidRPr="00974B89">
        <w:rPr>
          <w:rFonts w:ascii="Times New Roman" w:hAnsi="Times New Roman" w:cs="Times New Roman"/>
        </w:rPr>
        <w:t>hành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phổ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biến</w:t>
      </w:r>
      <w:proofErr w:type="spellEnd"/>
      <w:r w:rsidRPr="00974B89">
        <w:rPr>
          <w:rFonts w:ascii="Times New Roman" w:hAnsi="Times New Roman" w:cs="Times New Roman"/>
        </w:rPr>
        <w:t xml:space="preserve">, </w:t>
      </w:r>
      <w:proofErr w:type="spellStart"/>
      <w:r w:rsidRPr="00974B89">
        <w:rPr>
          <w:rFonts w:ascii="Times New Roman" w:hAnsi="Times New Roman" w:cs="Times New Roman"/>
        </w:rPr>
        <w:t>tổ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chức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thực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hiện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các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văn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bản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pháp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luật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về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hoạt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động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kinh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doanh</w:t>
      </w:r>
      <w:proofErr w:type="spellEnd"/>
      <w:r w:rsidR="00974B89" w:rsidRPr="00974B8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974B89" w:rsidRPr="00974B89">
        <w:rPr>
          <w:rFonts w:ascii="Times New Roman" w:hAnsi="Times New Roman" w:cs="Times New Roman"/>
        </w:rPr>
        <w:t>Tổ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chức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đăng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ký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hướng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dẫn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việc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đăng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ký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kinh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doanh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đảm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bảo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thực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hiện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chiến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lược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quy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hoạch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và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kế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hoạch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định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phát</w:t>
      </w:r>
      <w:proofErr w:type="spellEnd"/>
      <w:r w:rsidR="00974B89" w:rsidRPr="00974B89">
        <w:rPr>
          <w:rFonts w:ascii="Times New Roman" w:hAnsi="Times New Roman" w:cs="Times New Roman"/>
        </w:rPr>
        <w:t xml:space="preserve"> </w:t>
      </w:r>
      <w:proofErr w:type="spellStart"/>
      <w:r w:rsidR="00974B89" w:rsidRPr="00974B89">
        <w:rPr>
          <w:rFonts w:ascii="Times New Roman" w:hAnsi="Times New Roman" w:cs="Times New Roman"/>
        </w:rPr>
        <w:t>triển</w:t>
      </w:r>
      <w:proofErr w:type="spellEnd"/>
      <w:r w:rsidR="00974B89" w:rsidRPr="00974B89">
        <w:rPr>
          <w:rFonts w:ascii="Times New Roman" w:hAnsi="Times New Roman" w:cs="Times New Roman"/>
        </w:rPr>
        <w:t xml:space="preserve"> XHCN.</w:t>
      </w:r>
      <w:proofErr w:type="gramEnd"/>
    </w:p>
    <w:p w:rsidR="00974B89" w:rsidRPr="00974B89" w:rsidRDefault="00974B89">
      <w:pPr>
        <w:rPr>
          <w:rFonts w:ascii="Times New Roman" w:hAnsi="Times New Roman" w:cs="Times New Roman"/>
        </w:rPr>
        <w:sectPr w:rsidR="00974B89" w:rsidRPr="00974B89" w:rsidSect="00974B8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47E23" w:rsidRPr="00974B89" w:rsidRDefault="00974B89" w:rsidP="00974B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</w:t>
      </w:r>
      <w:r>
        <w:rPr>
          <w:rFonts w:ascii="Times New Roman" w:hAnsi="Times New Roman" w:cs="Times New Roman"/>
        </w:rPr>
        <w:sym w:font="Wingdings" w:char="F046"/>
      </w:r>
      <w:proofErr w:type="spellStart"/>
      <w:r w:rsidRPr="00974B89">
        <w:rPr>
          <w:rFonts w:ascii="Times New Roman" w:hAnsi="Times New Roman" w:cs="Times New Roman"/>
        </w:rPr>
        <w:t>Trích</w:t>
      </w:r>
      <w:proofErr w:type="spellEnd"/>
      <w:r w:rsidRPr="00974B89">
        <w:rPr>
          <w:rFonts w:ascii="Times New Roman" w:hAnsi="Times New Roman" w:cs="Times New Roman"/>
        </w:rPr>
        <w:t xml:space="preserve"> </w:t>
      </w:r>
      <w:proofErr w:type="spellStart"/>
      <w:r w:rsidRPr="00974B89">
        <w:rPr>
          <w:rFonts w:ascii="Times New Roman" w:hAnsi="Times New Roman" w:cs="Times New Roman"/>
        </w:rPr>
        <w:t>dẫn</w:t>
      </w:r>
      <w:proofErr w:type="spellEnd"/>
      <w:r w:rsidRPr="00974B89">
        <w:rPr>
          <w:rFonts w:ascii="Times New Roman" w:hAnsi="Times New Roman" w:cs="Times New Roman"/>
        </w:rPr>
        <w:t xml:space="preserve"> Wikipedia</w:t>
      </w:r>
      <w:r>
        <w:rPr>
          <w:rFonts w:ascii="Times New Roman" w:hAnsi="Times New Roman" w:cs="Times New Roman"/>
        </w:rPr>
        <w:sym w:font="Wingdings" w:char="F045"/>
      </w:r>
      <w:r>
        <w:rPr>
          <w:rFonts w:ascii="Times New Roman" w:hAnsi="Times New Roman" w:cs="Times New Roman"/>
        </w:rPr>
        <w:t>-----------</w:t>
      </w:r>
    </w:p>
    <w:sectPr w:rsidR="00147E23" w:rsidRPr="00974B89" w:rsidSect="00974B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7E23"/>
    <w:rsid w:val="00076CBC"/>
    <w:rsid w:val="00147E23"/>
    <w:rsid w:val="00181307"/>
    <w:rsid w:val="001B51AA"/>
    <w:rsid w:val="00974B89"/>
    <w:rsid w:val="009B793A"/>
    <w:rsid w:val="00A64A8A"/>
    <w:rsid w:val="00AD2ABC"/>
    <w:rsid w:val="00B243ED"/>
    <w:rsid w:val="00C6058D"/>
    <w:rsid w:val="00CC2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74B8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74B8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user</cp:lastModifiedBy>
  <cp:revision>2</cp:revision>
  <dcterms:created xsi:type="dcterms:W3CDTF">2019-03-19T08:02:00Z</dcterms:created>
  <dcterms:modified xsi:type="dcterms:W3CDTF">2019-04-03T00:05:00Z</dcterms:modified>
</cp:coreProperties>
</file>