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4748" w14:textId="597E7EE1" w:rsidR="0069073B" w:rsidRPr="00487482" w:rsidRDefault="0069073B" w:rsidP="0009770A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482">
        <w:rPr>
          <w:rFonts w:ascii="Times New Roman" w:hAnsi="Times New Roman" w:cs="Times New Roman"/>
          <w:b/>
          <w:bCs/>
          <w:sz w:val="24"/>
          <w:szCs w:val="24"/>
        </w:rPr>
        <w:t>Highlights:</w:t>
      </w:r>
    </w:p>
    <w:p w14:paraId="725208C2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BiDecT eliminates the intermediate encoder, projecting multimodal features directly into a bidirectional decoder for video captioning.</w:t>
      </w:r>
    </w:p>
    <w:p w14:paraId="5026FCC7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GOP-based pipeline extracts complementary appearance, semantic, and motion features from structured video segments.</w:t>
      </w:r>
    </w:p>
    <w:p w14:paraId="02BC3357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dual-purpose scheme leverages a pre-trained vision-language model for both appearance and semantic features, replacing explicit knowledge graphs.</w:t>
      </w:r>
    </w:p>
    <w:p w14:paraId="090A4A4E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pseudo reverse caption strategy prevents information leakage between backward and forward decoders during bidirectional training.</w:t>
      </w:r>
    </w:p>
    <w:p w14:paraId="72468344" w14:textId="6D72D1B8" w:rsidR="00157346" w:rsidRDefault="00413F84" w:rsidP="00157346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BiDecT achieves state-of-the-art CIDEr scores of 138.0 on MSVD, 64.8 on MSR-VTT, and 78.2 on VATEX, surpassing prior methods by up to 10.8 points.</w:t>
      </w:r>
    </w:p>
    <w:p w14:paraId="34CA8070" w14:textId="77777777" w:rsidR="007738C8" w:rsidRDefault="007738C8" w:rsidP="007738C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08FB1" w14:textId="77777777" w:rsidR="007738C8" w:rsidRDefault="007738C8" w:rsidP="007738C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45A145" w14:textId="088F5E9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BiDecT projects multimodal features directly into a bidirectional decoder without intermediate encoding.</w:t>
      </w:r>
    </w:p>
    <w:p w14:paraId="5E48C582" w14:textId="141AC18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GOP-based pipeline extracts complementary appearance, semantic, and motion features per segment.</w:t>
      </w:r>
    </w:p>
    <w:p w14:paraId="28CDE638" w14:textId="6D2D67D5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pre-trained VLM jointly provides appearance and semantic representations.</w:t>
      </w:r>
    </w:p>
    <w:p w14:paraId="7E05AB96" w14:textId="33FFD16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pseudo reverse caption strategy prevents information leakage during bidirectional decoder training.</w:t>
      </w:r>
    </w:p>
    <w:p w14:paraId="75C0A963" w14:textId="1D1BEAC4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BiDecT achieves state-of-the-art CIDEr of 138.0, 64.8, and 78.2 on MSVD, MSR-VTT, and VATEX.</w:t>
      </w:r>
    </w:p>
    <w:sectPr w:rsidR="007738C8" w:rsidRPr="0077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2CEF"/>
    <w:multiLevelType w:val="hybridMultilevel"/>
    <w:tmpl w:val="89EA4250"/>
    <w:lvl w:ilvl="0" w:tplc="0B6A41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E5E5C"/>
    <w:multiLevelType w:val="multilevel"/>
    <w:tmpl w:val="69D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82530"/>
    <w:multiLevelType w:val="hybridMultilevel"/>
    <w:tmpl w:val="AF06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94383">
    <w:abstractNumId w:val="2"/>
  </w:num>
  <w:num w:numId="2" w16cid:durableId="1268348058">
    <w:abstractNumId w:val="0"/>
  </w:num>
  <w:num w:numId="3" w16cid:durableId="190822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wMDCxNDI1NjEzs7RQ0lEKTi0uzszPAykwrgUAsp4OWCwAAAA="/>
  </w:docVars>
  <w:rsids>
    <w:rsidRoot w:val="00AD4438"/>
    <w:rsid w:val="00076523"/>
    <w:rsid w:val="0009770A"/>
    <w:rsid w:val="001004E6"/>
    <w:rsid w:val="00126D6E"/>
    <w:rsid w:val="00157346"/>
    <w:rsid w:val="001663B4"/>
    <w:rsid w:val="001A3A86"/>
    <w:rsid w:val="001C25DB"/>
    <w:rsid w:val="00215927"/>
    <w:rsid w:val="00252C20"/>
    <w:rsid w:val="002C7EB3"/>
    <w:rsid w:val="002F1D7E"/>
    <w:rsid w:val="00334E77"/>
    <w:rsid w:val="003513A5"/>
    <w:rsid w:val="00413F84"/>
    <w:rsid w:val="00433C04"/>
    <w:rsid w:val="00446187"/>
    <w:rsid w:val="00487482"/>
    <w:rsid w:val="00504E64"/>
    <w:rsid w:val="0057134D"/>
    <w:rsid w:val="005841ED"/>
    <w:rsid w:val="005908FB"/>
    <w:rsid w:val="005C737E"/>
    <w:rsid w:val="00674C6E"/>
    <w:rsid w:val="00677520"/>
    <w:rsid w:val="0069073B"/>
    <w:rsid w:val="006A766D"/>
    <w:rsid w:val="006D5CE8"/>
    <w:rsid w:val="00724AB2"/>
    <w:rsid w:val="00754B7A"/>
    <w:rsid w:val="007738C8"/>
    <w:rsid w:val="007E4967"/>
    <w:rsid w:val="008615FB"/>
    <w:rsid w:val="00887DC4"/>
    <w:rsid w:val="008F2454"/>
    <w:rsid w:val="00930F36"/>
    <w:rsid w:val="00A52388"/>
    <w:rsid w:val="00A627D6"/>
    <w:rsid w:val="00A8304E"/>
    <w:rsid w:val="00A87F5C"/>
    <w:rsid w:val="00AD4438"/>
    <w:rsid w:val="00AD69EA"/>
    <w:rsid w:val="00B36A90"/>
    <w:rsid w:val="00BB1A6F"/>
    <w:rsid w:val="00C07ECD"/>
    <w:rsid w:val="00C16F14"/>
    <w:rsid w:val="00E13AAC"/>
    <w:rsid w:val="00E8172E"/>
    <w:rsid w:val="00EC01E0"/>
    <w:rsid w:val="00EC397E"/>
    <w:rsid w:val="00ED1471"/>
    <w:rsid w:val="00F4620A"/>
    <w:rsid w:val="00F4673D"/>
    <w:rsid w:val="00F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C5BB"/>
  <w15:chartTrackingRefBased/>
  <w15:docId w15:val="{AF04BC86-6B98-4BEF-9966-CA18D4C8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52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Thành</dc:creator>
  <cp:keywords/>
  <dc:description/>
  <cp:lastModifiedBy>Lê Ngọc Thành</cp:lastModifiedBy>
  <cp:revision>83</cp:revision>
  <dcterms:created xsi:type="dcterms:W3CDTF">2021-08-09T16:34:00Z</dcterms:created>
  <dcterms:modified xsi:type="dcterms:W3CDTF">2026-05-23T14:59:00Z</dcterms:modified>
</cp:coreProperties>
</file>