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D64" w:rsidRDefault="00781D64" w:rsidP="004C39F4">
      <w:pPr>
        <w:spacing w:after="120" w:line="288" w:lineRule="auto"/>
        <w:jc w:val="both"/>
        <w:rPr>
          <w:rFonts w:ascii="Times New Roman" w:hAnsi="Times New Roman" w:cs="Times New Roman"/>
          <w:b/>
          <w:bCs/>
          <w:sz w:val="26"/>
          <w:szCs w:val="26"/>
        </w:rPr>
      </w:pPr>
      <w:r>
        <w:rPr>
          <w:rFonts w:ascii="Times New Roman" w:hAnsi="Times New Roman" w:cs="Times New Roman"/>
          <w:b/>
          <w:bCs/>
          <w:sz w:val="26"/>
          <w:szCs w:val="26"/>
        </w:rPr>
        <w:t>Đoàn Thị Mềm – THPT Hải An</w:t>
      </w:r>
      <w:bookmarkStart w:id="0" w:name="_GoBack"/>
      <w:bookmarkEnd w:id="0"/>
    </w:p>
    <w:p w:rsidR="004C39F4" w:rsidRPr="00105CA9" w:rsidRDefault="004C39F4" w:rsidP="004C39F4">
      <w:pPr>
        <w:spacing w:after="120" w:line="288" w:lineRule="auto"/>
        <w:jc w:val="both"/>
        <w:rPr>
          <w:rFonts w:ascii="Times New Roman" w:hAnsi="Times New Roman" w:cs="Times New Roman"/>
          <w:sz w:val="26"/>
          <w:szCs w:val="26"/>
        </w:rPr>
      </w:pPr>
      <w:r w:rsidRPr="00105CA9">
        <w:rPr>
          <w:rFonts w:ascii="Times New Roman" w:hAnsi="Times New Roman" w:cs="Times New Roman"/>
          <w:b/>
          <w:bCs/>
          <w:sz w:val="26"/>
          <w:szCs w:val="26"/>
        </w:rPr>
        <w:t>Bài 2: Số bậc thang</w:t>
      </w:r>
      <w:r w:rsidRPr="00105CA9">
        <w:rPr>
          <w:rFonts w:ascii="Times New Roman" w:hAnsi="Times New Roman" w:cs="Times New Roman"/>
          <w:sz w:val="26"/>
          <w:szCs w:val="26"/>
        </w:rPr>
        <w:tab/>
      </w:r>
    </w:p>
    <w:p w:rsidR="004C39F4" w:rsidRPr="00105CA9" w:rsidRDefault="004C39F4" w:rsidP="004C39F4">
      <w:pPr>
        <w:spacing w:after="120" w:line="288" w:lineRule="auto"/>
        <w:jc w:val="both"/>
        <w:rPr>
          <w:rFonts w:ascii="Times New Roman" w:hAnsi="Times New Roman" w:cs="Times New Roman"/>
          <w:sz w:val="26"/>
          <w:szCs w:val="26"/>
          <w:lang w:val="pt-BR"/>
        </w:rPr>
      </w:pPr>
      <w:r w:rsidRPr="00105CA9">
        <w:rPr>
          <w:rFonts w:ascii="Times New Roman" w:hAnsi="Times New Roman" w:cs="Times New Roman"/>
          <w:sz w:val="26"/>
          <w:szCs w:val="26"/>
          <w:lang w:val="pt-BR"/>
        </w:rPr>
        <w:t>Cho một mảng số nguyên A gồm N phần tử (1&lt;=N&lt;=300). Hãy đếm xem trong mảng có bao nhiêu số bậc thang. Biết một số được gọi là bậc thang nếu biểu diễn thập phân của nó có nhiều hơn một chữ số đồng thời theo chiều từ trái sang phải, chữ số đứng sau không nhỏ hơn chữ số đứng trước.</w:t>
      </w:r>
    </w:p>
    <w:p w:rsidR="004C39F4" w:rsidRPr="00105CA9" w:rsidRDefault="004C39F4" w:rsidP="004C39F4">
      <w:pPr>
        <w:spacing w:after="120" w:line="288" w:lineRule="auto"/>
        <w:jc w:val="both"/>
        <w:rPr>
          <w:rFonts w:ascii="Times New Roman" w:hAnsi="Times New Roman" w:cs="Times New Roman"/>
          <w:sz w:val="26"/>
          <w:szCs w:val="26"/>
          <w:lang w:val="pt-BR"/>
        </w:rPr>
      </w:pPr>
      <w:r w:rsidRPr="00105CA9">
        <w:rPr>
          <w:rFonts w:ascii="Times New Roman" w:hAnsi="Times New Roman" w:cs="Times New Roman"/>
          <w:b/>
          <w:bCs/>
          <w:sz w:val="26"/>
          <w:szCs w:val="26"/>
          <w:lang w:val="pt-BR"/>
        </w:rPr>
        <w:t>Dữ liệu:</w:t>
      </w:r>
      <w:r w:rsidRPr="00105CA9">
        <w:rPr>
          <w:rFonts w:ascii="Times New Roman" w:hAnsi="Times New Roman" w:cs="Times New Roman"/>
          <w:sz w:val="26"/>
          <w:szCs w:val="26"/>
          <w:lang w:val="pt-BR"/>
        </w:rPr>
        <w:t xml:space="preserve"> Vào từ tệp văn bản BAI</w:t>
      </w:r>
      <w:r w:rsidR="00CC1517">
        <w:rPr>
          <w:rFonts w:ascii="Times New Roman" w:hAnsi="Times New Roman" w:cs="Times New Roman"/>
          <w:sz w:val="26"/>
          <w:szCs w:val="26"/>
          <w:lang w:val="pt-BR"/>
        </w:rPr>
        <w:t>2</w:t>
      </w:r>
      <w:r w:rsidRPr="00105CA9">
        <w:rPr>
          <w:rFonts w:ascii="Times New Roman" w:hAnsi="Times New Roman" w:cs="Times New Roman"/>
          <w:sz w:val="26"/>
          <w:szCs w:val="26"/>
          <w:lang w:val="pt-BR"/>
        </w:rPr>
        <w:t>.INP</w:t>
      </w:r>
    </w:p>
    <w:p w:rsidR="004C39F4" w:rsidRPr="00105CA9" w:rsidRDefault="004C39F4" w:rsidP="004C39F4">
      <w:pPr>
        <w:spacing w:line="288" w:lineRule="auto"/>
        <w:jc w:val="both"/>
        <w:rPr>
          <w:rFonts w:ascii="Times New Roman" w:hAnsi="Times New Roman" w:cs="Times New Roman"/>
          <w:sz w:val="26"/>
          <w:szCs w:val="26"/>
          <w:lang w:val="pt-BR"/>
        </w:rPr>
      </w:pPr>
      <w:r w:rsidRPr="00105CA9">
        <w:rPr>
          <w:rFonts w:ascii="Times New Roman" w:hAnsi="Times New Roman" w:cs="Times New Roman"/>
          <w:sz w:val="26"/>
          <w:szCs w:val="26"/>
          <w:lang w:val="pt-BR"/>
        </w:rPr>
        <w:t xml:space="preserve">- Dòng đầu tiên ghi giá trị của N (số lượng các phần tử trong mảng A). </w:t>
      </w:r>
    </w:p>
    <w:p w:rsidR="004C39F4" w:rsidRPr="00105CA9" w:rsidRDefault="004C39F4" w:rsidP="004C39F4">
      <w:pPr>
        <w:spacing w:line="288" w:lineRule="auto"/>
        <w:jc w:val="both"/>
        <w:rPr>
          <w:rFonts w:ascii="Times New Roman" w:hAnsi="Times New Roman" w:cs="Times New Roman"/>
          <w:sz w:val="26"/>
          <w:szCs w:val="26"/>
          <w:lang w:val="pt-BR"/>
        </w:rPr>
      </w:pPr>
      <w:r w:rsidRPr="00105CA9">
        <w:rPr>
          <w:rFonts w:ascii="Times New Roman" w:hAnsi="Times New Roman" w:cs="Times New Roman"/>
          <w:sz w:val="26"/>
          <w:szCs w:val="26"/>
          <w:lang w:val="pt-BR"/>
        </w:rPr>
        <w:t xml:space="preserve">- N dòng tiếp theo ghi lần lượt giá trị các phần tử của dãy A; (Ai có kiểu integer). </w:t>
      </w:r>
    </w:p>
    <w:p w:rsidR="004C39F4" w:rsidRPr="00105CA9" w:rsidRDefault="004C39F4" w:rsidP="004C39F4">
      <w:pPr>
        <w:spacing w:line="288" w:lineRule="auto"/>
        <w:jc w:val="both"/>
        <w:rPr>
          <w:rFonts w:ascii="Times New Roman" w:hAnsi="Times New Roman" w:cs="Times New Roman"/>
          <w:sz w:val="26"/>
          <w:szCs w:val="26"/>
          <w:lang w:val="pt-BR"/>
        </w:rPr>
      </w:pPr>
      <w:r w:rsidRPr="00105CA9">
        <w:rPr>
          <w:rFonts w:ascii="Times New Roman" w:hAnsi="Times New Roman" w:cs="Times New Roman"/>
          <w:b/>
          <w:bCs/>
          <w:sz w:val="26"/>
          <w:szCs w:val="26"/>
          <w:lang w:val="pt-BR"/>
        </w:rPr>
        <w:t>Kết quả</w:t>
      </w:r>
      <w:r w:rsidRPr="00105CA9">
        <w:rPr>
          <w:rFonts w:ascii="Times New Roman" w:hAnsi="Times New Roman" w:cs="Times New Roman"/>
          <w:sz w:val="26"/>
          <w:szCs w:val="26"/>
          <w:lang w:val="pt-BR"/>
        </w:rPr>
        <w:t>: Ghi ra tệp văn bản BAI</w:t>
      </w:r>
      <w:r w:rsidR="00CC1517">
        <w:rPr>
          <w:rFonts w:ascii="Times New Roman" w:hAnsi="Times New Roman" w:cs="Times New Roman"/>
          <w:sz w:val="26"/>
          <w:szCs w:val="26"/>
          <w:lang w:val="pt-BR"/>
        </w:rPr>
        <w:t>2</w:t>
      </w:r>
      <w:r w:rsidRPr="00105CA9">
        <w:rPr>
          <w:rFonts w:ascii="Times New Roman" w:hAnsi="Times New Roman" w:cs="Times New Roman"/>
          <w:sz w:val="26"/>
          <w:szCs w:val="26"/>
          <w:lang w:val="pt-BR"/>
        </w:rPr>
        <w:t>.OUT</w:t>
      </w:r>
    </w:p>
    <w:p w:rsidR="004C39F4" w:rsidRPr="00105CA9" w:rsidRDefault="004C39F4" w:rsidP="004C39F4">
      <w:pPr>
        <w:spacing w:line="288" w:lineRule="auto"/>
        <w:jc w:val="both"/>
        <w:rPr>
          <w:rFonts w:ascii="Times New Roman" w:hAnsi="Times New Roman" w:cs="Times New Roman"/>
          <w:sz w:val="26"/>
          <w:szCs w:val="26"/>
          <w:lang w:val="pt-BR"/>
        </w:rPr>
      </w:pPr>
      <w:r w:rsidRPr="00105CA9">
        <w:rPr>
          <w:rFonts w:ascii="Times New Roman" w:hAnsi="Times New Roman" w:cs="Times New Roman"/>
          <w:sz w:val="26"/>
          <w:szCs w:val="26"/>
          <w:lang w:val="pt-BR"/>
        </w:rPr>
        <w:t>Ghi số lượng những số bậc thang trong mảng A.</w:t>
      </w:r>
    </w:p>
    <w:p w:rsidR="004C39F4" w:rsidRPr="00105CA9" w:rsidRDefault="004C39F4" w:rsidP="004C39F4">
      <w:pPr>
        <w:spacing w:line="288" w:lineRule="auto"/>
        <w:jc w:val="both"/>
        <w:rPr>
          <w:rFonts w:ascii="Times New Roman" w:hAnsi="Times New Roman" w:cs="Times New Roman"/>
          <w:b/>
          <w:bCs/>
          <w:sz w:val="26"/>
          <w:szCs w:val="26"/>
        </w:rPr>
      </w:pPr>
      <w:r w:rsidRPr="00105CA9">
        <w:rPr>
          <w:rFonts w:ascii="Times New Roman" w:hAnsi="Times New Roman" w:cs="Times New Roman"/>
          <w:b/>
          <w:bCs/>
          <w:sz w:val="26"/>
          <w:szCs w:val="26"/>
        </w:rPr>
        <w:t>Ví dụ:</w:t>
      </w:r>
    </w:p>
    <w:tbl>
      <w:tblPr>
        <w:tblW w:w="0" w:type="auto"/>
        <w:tblInd w:w="2088" w:type="dxa"/>
        <w:tblLayout w:type="fixed"/>
        <w:tblLook w:val="0000" w:firstRow="0" w:lastRow="0" w:firstColumn="0" w:lastColumn="0" w:noHBand="0" w:noVBand="0"/>
      </w:tblPr>
      <w:tblGrid>
        <w:gridCol w:w="2520"/>
        <w:gridCol w:w="2520"/>
      </w:tblGrid>
      <w:tr w:rsidR="004C39F4" w:rsidRPr="00105CA9" w:rsidTr="00182520">
        <w:tc>
          <w:tcPr>
            <w:tcW w:w="2520" w:type="dxa"/>
            <w:tcBorders>
              <w:top w:val="single" w:sz="6" w:space="0" w:color="auto"/>
              <w:left w:val="single" w:sz="6" w:space="0" w:color="auto"/>
              <w:bottom w:val="single" w:sz="6" w:space="0" w:color="auto"/>
              <w:right w:val="single" w:sz="6" w:space="0" w:color="auto"/>
            </w:tcBorders>
          </w:tcPr>
          <w:p w:rsidR="004C39F4" w:rsidRPr="00105CA9" w:rsidRDefault="004C39F4" w:rsidP="00105CA9">
            <w:pPr>
              <w:spacing w:after="120" w:line="288" w:lineRule="auto"/>
              <w:jc w:val="center"/>
              <w:rPr>
                <w:rFonts w:ascii="Times New Roman" w:hAnsi="Times New Roman" w:cs="Times New Roman"/>
                <w:b/>
                <w:bCs/>
                <w:sz w:val="26"/>
                <w:szCs w:val="26"/>
              </w:rPr>
            </w:pPr>
            <w:r w:rsidRPr="00105CA9">
              <w:rPr>
                <w:rFonts w:ascii="Times New Roman" w:hAnsi="Times New Roman" w:cs="Times New Roman"/>
                <w:b/>
                <w:bCs/>
                <w:sz w:val="26"/>
                <w:szCs w:val="26"/>
              </w:rPr>
              <w:t>BAI</w:t>
            </w:r>
            <w:r w:rsidR="00105CA9">
              <w:rPr>
                <w:rFonts w:ascii="Times New Roman" w:hAnsi="Times New Roman" w:cs="Times New Roman"/>
                <w:b/>
                <w:bCs/>
                <w:sz w:val="26"/>
                <w:szCs w:val="26"/>
              </w:rPr>
              <w:t>2</w:t>
            </w:r>
            <w:r w:rsidRPr="00105CA9">
              <w:rPr>
                <w:rFonts w:ascii="Times New Roman" w:hAnsi="Times New Roman" w:cs="Times New Roman"/>
                <w:b/>
                <w:bCs/>
                <w:sz w:val="26"/>
                <w:szCs w:val="26"/>
              </w:rPr>
              <w:t>.INP</w:t>
            </w:r>
          </w:p>
        </w:tc>
        <w:tc>
          <w:tcPr>
            <w:tcW w:w="2520" w:type="dxa"/>
            <w:tcBorders>
              <w:top w:val="single" w:sz="6" w:space="0" w:color="auto"/>
              <w:left w:val="single" w:sz="6" w:space="0" w:color="auto"/>
              <w:bottom w:val="single" w:sz="6" w:space="0" w:color="auto"/>
              <w:right w:val="single" w:sz="6" w:space="0" w:color="auto"/>
            </w:tcBorders>
          </w:tcPr>
          <w:p w:rsidR="004C39F4" w:rsidRPr="00105CA9" w:rsidRDefault="004C39F4" w:rsidP="00105CA9">
            <w:pPr>
              <w:spacing w:after="120" w:line="288" w:lineRule="auto"/>
              <w:jc w:val="center"/>
              <w:rPr>
                <w:rFonts w:ascii="Times New Roman" w:hAnsi="Times New Roman" w:cs="Times New Roman"/>
                <w:b/>
                <w:bCs/>
                <w:sz w:val="26"/>
                <w:szCs w:val="26"/>
              </w:rPr>
            </w:pPr>
            <w:r w:rsidRPr="00105CA9">
              <w:rPr>
                <w:rFonts w:ascii="Times New Roman" w:hAnsi="Times New Roman" w:cs="Times New Roman"/>
                <w:b/>
                <w:bCs/>
                <w:sz w:val="26"/>
                <w:szCs w:val="26"/>
              </w:rPr>
              <w:t>BAI</w:t>
            </w:r>
            <w:r w:rsidR="00105CA9">
              <w:rPr>
                <w:rFonts w:ascii="Times New Roman" w:hAnsi="Times New Roman" w:cs="Times New Roman"/>
                <w:b/>
                <w:bCs/>
                <w:sz w:val="26"/>
                <w:szCs w:val="26"/>
              </w:rPr>
              <w:t>2</w:t>
            </w:r>
            <w:r w:rsidRPr="00105CA9">
              <w:rPr>
                <w:rFonts w:ascii="Times New Roman" w:hAnsi="Times New Roman" w:cs="Times New Roman"/>
                <w:b/>
                <w:bCs/>
                <w:sz w:val="26"/>
                <w:szCs w:val="26"/>
              </w:rPr>
              <w:t>.OUT</w:t>
            </w:r>
          </w:p>
        </w:tc>
      </w:tr>
      <w:tr w:rsidR="004C39F4" w:rsidRPr="00105CA9" w:rsidTr="00182520">
        <w:tc>
          <w:tcPr>
            <w:tcW w:w="2520" w:type="dxa"/>
            <w:tcBorders>
              <w:top w:val="single" w:sz="6" w:space="0" w:color="auto"/>
              <w:left w:val="single" w:sz="6" w:space="0" w:color="auto"/>
              <w:bottom w:val="single" w:sz="6" w:space="0" w:color="auto"/>
              <w:right w:val="single" w:sz="6" w:space="0" w:color="auto"/>
            </w:tcBorders>
          </w:tcPr>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6</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15</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79</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1578</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325</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368</w:t>
            </w:r>
          </w:p>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72</w:t>
            </w:r>
          </w:p>
        </w:tc>
        <w:tc>
          <w:tcPr>
            <w:tcW w:w="2520" w:type="dxa"/>
            <w:tcBorders>
              <w:top w:val="single" w:sz="6" w:space="0" w:color="auto"/>
              <w:left w:val="single" w:sz="6" w:space="0" w:color="auto"/>
              <w:bottom w:val="single" w:sz="6" w:space="0" w:color="auto"/>
              <w:right w:val="single" w:sz="6" w:space="0" w:color="auto"/>
            </w:tcBorders>
          </w:tcPr>
          <w:p w:rsidR="004C39F4" w:rsidRPr="00105CA9" w:rsidRDefault="004C39F4" w:rsidP="00182520">
            <w:pPr>
              <w:spacing w:after="120" w:line="288" w:lineRule="auto"/>
              <w:jc w:val="both"/>
              <w:rPr>
                <w:rFonts w:ascii="Times New Roman" w:hAnsi="Times New Roman" w:cs="Times New Roman"/>
                <w:sz w:val="26"/>
                <w:szCs w:val="26"/>
              </w:rPr>
            </w:pPr>
            <w:r w:rsidRPr="00105CA9">
              <w:rPr>
                <w:rFonts w:ascii="Times New Roman" w:hAnsi="Times New Roman" w:cs="Times New Roman"/>
                <w:sz w:val="26"/>
                <w:szCs w:val="26"/>
              </w:rPr>
              <w:t>4</w:t>
            </w:r>
          </w:p>
          <w:p w:rsidR="004C39F4" w:rsidRPr="00105CA9" w:rsidRDefault="004C39F4" w:rsidP="00182520">
            <w:pPr>
              <w:spacing w:after="120" w:line="288" w:lineRule="auto"/>
              <w:jc w:val="both"/>
              <w:rPr>
                <w:rFonts w:ascii="Times New Roman" w:hAnsi="Times New Roman" w:cs="Times New Roman"/>
                <w:sz w:val="26"/>
                <w:szCs w:val="26"/>
              </w:rPr>
            </w:pPr>
          </w:p>
        </w:tc>
      </w:tr>
    </w:tbl>
    <w:p w:rsidR="0067210E" w:rsidRPr="00105CA9" w:rsidRDefault="0067210E">
      <w:pPr>
        <w:rPr>
          <w:rFonts w:ascii="Times New Roman" w:hAnsi="Times New Roman" w:cs="Times New Roman"/>
          <w:sz w:val="26"/>
          <w:szCs w:val="26"/>
        </w:rPr>
      </w:pPr>
    </w:p>
    <w:sectPr w:rsidR="0067210E" w:rsidRPr="00105CA9" w:rsidSect="005F2D88">
      <w:pgSz w:w="11909" w:h="16834" w:code="9"/>
      <w:pgMar w:top="1008" w:right="864" w:bottom="1008" w:left="13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9F4"/>
    <w:rsid w:val="000A3FDC"/>
    <w:rsid w:val="00105CA9"/>
    <w:rsid w:val="001238C3"/>
    <w:rsid w:val="00136D18"/>
    <w:rsid w:val="00211B9A"/>
    <w:rsid w:val="00226BAB"/>
    <w:rsid w:val="002F3C1F"/>
    <w:rsid w:val="0030145C"/>
    <w:rsid w:val="004C39F4"/>
    <w:rsid w:val="005020D8"/>
    <w:rsid w:val="005F2D88"/>
    <w:rsid w:val="0067210E"/>
    <w:rsid w:val="00682784"/>
    <w:rsid w:val="00781D64"/>
    <w:rsid w:val="007C6347"/>
    <w:rsid w:val="00935ECF"/>
    <w:rsid w:val="009511C5"/>
    <w:rsid w:val="009D6B54"/>
    <w:rsid w:val="00C56B39"/>
    <w:rsid w:val="00C65AC7"/>
    <w:rsid w:val="00CB6281"/>
    <w:rsid w:val="00CC1517"/>
    <w:rsid w:val="00D55844"/>
    <w:rsid w:val="00D77A95"/>
    <w:rsid w:val="00E4499F"/>
    <w:rsid w:val="00E606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5465"/>
  <w15:chartTrackingRefBased/>
  <w15:docId w15:val="{58098D15-C875-4F5E-A226-9A9928F9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9F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98</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9</cp:revision>
  <dcterms:created xsi:type="dcterms:W3CDTF">2021-10-10T14:37:00Z</dcterms:created>
  <dcterms:modified xsi:type="dcterms:W3CDTF">2022-10-22T02:28:00Z</dcterms:modified>
</cp:coreProperties>
</file>