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91177" w:rsidRPr="00C91177" w:rsidRDefault="00C91177" w:rsidP="00C91177">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303133"/>
          <w:kern w:val="0"/>
          <w:sz w:val="27"/>
          <w:szCs w:val="27"/>
          <w:lang w:val="en-VN"/>
          <w14:ligatures w14:val="none"/>
        </w:rPr>
      </w:pPr>
      <w:r w:rsidRPr="00C91177">
        <w:rPr>
          <w:rFonts w:ascii="Segoe UI" w:eastAsia="Times New Roman" w:hAnsi="Segoe UI" w:cs="Segoe UI"/>
          <w:color w:val="303133"/>
          <w:kern w:val="0"/>
          <w:sz w:val="27"/>
          <w:szCs w:val="27"/>
          <w:lang w:val="en-VN"/>
          <w14:ligatures w14:val="none"/>
        </w:rPr>
        <w:t>CMC-Computers, Materials &amp; Continua</w:t>
      </w:r>
      <w:r w:rsidRPr="00C91177">
        <w:rPr>
          <w:rFonts w:ascii="Segoe UI" w:eastAsia="Times New Roman" w:hAnsi="Segoe UI" w:cs="Segoe UI"/>
          <w:color w:val="303133"/>
          <w:kern w:val="0"/>
          <w:sz w:val="27"/>
          <w:szCs w:val="27"/>
          <w:lang w:val="en-VN"/>
          <w14:ligatures w14:val="none"/>
        </w:rPr>
        <w:br/>
        <w:t>ISSN:1546-2226</w:t>
      </w:r>
      <w:r w:rsidRPr="00C91177">
        <w:rPr>
          <w:rFonts w:ascii="Segoe UI" w:eastAsia="Times New Roman" w:hAnsi="Segoe UI" w:cs="Segoe UI"/>
          <w:color w:val="303133"/>
          <w:kern w:val="0"/>
          <w:sz w:val="27"/>
          <w:szCs w:val="27"/>
          <w:lang w:val="en-VN"/>
          <w14:ligatures w14:val="none"/>
        </w:rPr>
        <w:br/>
      </w:r>
      <w:r w:rsidRPr="00C91177">
        <w:rPr>
          <w:rFonts w:ascii="Segoe UI" w:eastAsia="Times New Roman" w:hAnsi="Segoe UI" w:cs="Segoe UI"/>
          <w:color w:val="303133"/>
          <w:kern w:val="0"/>
          <w:sz w:val="27"/>
          <w:szCs w:val="27"/>
          <w:lang w:val="en-VN"/>
          <w14:ligatures w14:val="none"/>
        </w:rPr>
        <w:br/>
        <w:t>Dear Khanh Nguyen-Trong,</w:t>
      </w:r>
      <w:r w:rsidRPr="00C91177">
        <w:rPr>
          <w:rFonts w:ascii="Segoe UI" w:eastAsia="Times New Roman" w:hAnsi="Segoe UI" w:cs="Segoe UI"/>
          <w:color w:val="303133"/>
          <w:kern w:val="0"/>
          <w:sz w:val="27"/>
          <w:szCs w:val="27"/>
          <w:lang w:val="en-VN"/>
          <w14:ligatures w14:val="none"/>
        </w:rPr>
        <w:br/>
      </w:r>
      <w:r w:rsidRPr="00C91177">
        <w:rPr>
          <w:rFonts w:ascii="Segoe UI" w:eastAsia="Times New Roman" w:hAnsi="Segoe UI" w:cs="Segoe UI"/>
          <w:color w:val="303133"/>
          <w:kern w:val="0"/>
          <w:sz w:val="27"/>
          <w:szCs w:val="27"/>
          <w:lang w:val="en-VN"/>
          <w14:ligatures w14:val="none"/>
        </w:rPr>
        <w:br/>
        <w:t>The Round 1 review of your submission ID: 83365 titled 'From Public Benchmarks to a Low-Resource Target Domain: A Comparative Study of Wood Surface Defect Detection' to CMC-Computers, Materials &amp; Continua has been completed.</w:t>
      </w:r>
      <w:r w:rsidRPr="00C91177">
        <w:rPr>
          <w:rFonts w:ascii="Segoe UI" w:eastAsia="Times New Roman" w:hAnsi="Segoe UI" w:cs="Segoe UI"/>
          <w:color w:val="303133"/>
          <w:kern w:val="0"/>
          <w:sz w:val="27"/>
          <w:szCs w:val="27"/>
          <w:lang w:val="en-VN"/>
          <w14:ligatures w14:val="none"/>
        </w:rPr>
        <w:br/>
      </w:r>
      <w:r w:rsidRPr="00C91177">
        <w:rPr>
          <w:rFonts w:ascii="Segoe UI" w:eastAsia="Times New Roman" w:hAnsi="Segoe UI" w:cs="Segoe UI"/>
          <w:color w:val="303133"/>
          <w:kern w:val="0"/>
          <w:sz w:val="27"/>
          <w:szCs w:val="27"/>
          <w:lang w:val="en-VN"/>
          <w14:ligatures w14:val="none"/>
        </w:rPr>
        <w:br/>
        <w:t>We hope you consider revising your paper to address the valuable comments provided by our reviewers. Your efforts in incorporating their comments will enhance the overall quality of your work.</w:t>
      </w:r>
      <w:r w:rsidRPr="00C91177">
        <w:rPr>
          <w:rFonts w:ascii="Segoe UI" w:eastAsia="Times New Roman" w:hAnsi="Segoe UI" w:cs="Segoe UI"/>
          <w:color w:val="303133"/>
          <w:kern w:val="0"/>
          <w:sz w:val="27"/>
          <w:szCs w:val="27"/>
          <w:lang w:val="en-VN"/>
          <w14:ligatures w14:val="none"/>
        </w:rPr>
        <w:br/>
      </w:r>
      <w:r w:rsidRPr="00C91177">
        <w:rPr>
          <w:rFonts w:ascii="Segoe UI" w:eastAsia="Times New Roman" w:hAnsi="Segoe UI" w:cs="Segoe UI"/>
          <w:color w:val="303133"/>
          <w:kern w:val="0"/>
          <w:sz w:val="27"/>
          <w:szCs w:val="27"/>
          <w:lang w:val="en-VN"/>
          <w14:ligatures w14:val="none"/>
        </w:rPr>
        <w:br/>
        <w:t xml:space="preserve">To proceed with the revision process, we kindly request that you revise the manuscript and upload the following revised files </w:t>
      </w:r>
      <w:r w:rsidRPr="00C91177">
        <w:rPr>
          <w:rFonts w:ascii="Segoe UI" w:eastAsia="Times New Roman" w:hAnsi="Segoe UI" w:cs="Segoe UI"/>
          <w:b/>
          <w:bCs/>
          <w:color w:val="303133"/>
          <w:kern w:val="0"/>
          <w:sz w:val="27"/>
          <w:szCs w:val="27"/>
          <w:bdr w:val="single" w:sz="2" w:space="0" w:color="auto" w:frame="1"/>
          <w:lang w:val="en-VN"/>
          <w14:ligatures w14:val="none"/>
        </w:rPr>
        <w:t>by 2026-05-20</w:t>
      </w:r>
      <w:r w:rsidRPr="00C91177">
        <w:rPr>
          <w:rFonts w:ascii="Segoe UI" w:eastAsia="Times New Roman" w:hAnsi="Segoe UI" w:cs="Segoe UI"/>
          <w:color w:val="303133"/>
          <w:kern w:val="0"/>
          <w:sz w:val="27"/>
          <w:szCs w:val="27"/>
          <w:lang w:val="en-VN"/>
          <w14:ligatures w14:val="none"/>
        </w:rPr>
        <w:t>.</w:t>
      </w:r>
      <w:r w:rsidRPr="00C91177">
        <w:rPr>
          <w:rFonts w:ascii="Segoe UI" w:eastAsia="Times New Roman" w:hAnsi="Segoe UI" w:cs="Segoe UI"/>
          <w:color w:val="303133"/>
          <w:kern w:val="0"/>
          <w:sz w:val="27"/>
          <w:szCs w:val="27"/>
          <w:lang w:val="en-VN"/>
          <w14:ligatures w14:val="none"/>
        </w:rPr>
        <w:br/>
        <w:t>1. Your response letter addressing the reviewers' comments.</w:t>
      </w:r>
      <w:r w:rsidRPr="00C91177">
        <w:rPr>
          <w:rFonts w:ascii="Segoe UI" w:eastAsia="Times New Roman" w:hAnsi="Segoe UI" w:cs="Segoe UI"/>
          <w:color w:val="303133"/>
          <w:kern w:val="0"/>
          <w:sz w:val="27"/>
          <w:szCs w:val="27"/>
          <w:lang w:val="en-VN"/>
          <w14:ligatures w14:val="none"/>
        </w:rPr>
        <w:br/>
        <w:t>2. A revised version of your manuscript with tracked changes.</w:t>
      </w:r>
      <w:r w:rsidRPr="00C91177">
        <w:rPr>
          <w:rFonts w:ascii="Segoe UI" w:eastAsia="Times New Roman" w:hAnsi="Segoe UI" w:cs="Segoe UI"/>
          <w:color w:val="303133"/>
          <w:kern w:val="0"/>
          <w:sz w:val="27"/>
          <w:szCs w:val="27"/>
          <w:lang w:val="en-VN"/>
          <w14:ligatures w14:val="none"/>
        </w:rPr>
        <w:br/>
        <w:t>3. A clean version of your revised manuscript, free of any tracked changes.</w:t>
      </w:r>
      <w:r w:rsidRPr="00C91177">
        <w:rPr>
          <w:rFonts w:ascii="Segoe UI" w:eastAsia="Times New Roman" w:hAnsi="Segoe UI" w:cs="Segoe UI"/>
          <w:color w:val="303133"/>
          <w:kern w:val="0"/>
          <w:sz w:val="27"/>
          <w:szCs w:val="27"/>
          <w:lang w:val="en-VN"/>
          <w14:ligatures w14:val="none"/>
        </w:rPr>
        <w:br/>
      </w:r>
      <w:r w:rsidRPr="00C91177">
        <w:rPr>
          <w:rFonts w:ascii="Segoe UI" w:eastAsia="Times New Roman" w:hAnsi="Segoe UI" w:cs="Segoe UI"/>
          <w:color w:val="303133"/>
          <w:kern w:val="0"/>
          <w:sz w:val="27"/>
          <w:szCs w:val="27"/>
          <w:lang w:val="en-VN"/>
          <w14:ligatures w14:val="none"/>
        </w:rPr>
        <w:br/>
        <w:t>Please check the reviewer's comments appended at the end of this message. To submit your revised manuscript and accompanying documents, kindly log into the manuscript system and locate the designated panel for Revisions. Within this section, you can easily upload your revised manuscript files.</w:t>
      </w:r>
      <w:r w:rsidRPr="00C91177">
        <w:rPr>
          <w:rFonts w:ascii="Segoe UI" w:eastAsia="Times New Roman" w:hAnsi="Segoe UI" w:cs="Segoe UI"/>
          <w:color w:val="303133"/>
          <w:kern w:val="0"/>
          <w:sz w:val="27"/>
          <w:szCs w:val="27"/>
          <w:lang w:val="en-VN"/>
          <w14:ligatures w14:val="none"/>
        </w:rPr>
        <w:br/>
      </w:r>
      <w:r w:rsidRPr="00C91177">
        <w:rPr>
          <w:rFonts w:ascii="Segoe UI" w:eastAsia="Times New Roman" w:hAnsi="Segoe UI" w:cs="Segoe UI"/>
          <w:color w:val="303133"/>
          <w:kern w:val="0"/>
          <w:sz w:val="27"/>
          <w:szCs w:val="27"/>
          <w:lang w:val="en-VN"/>
          <w14:ligatures w14:val="none"/>
        </w:rPr>
        <w:br/>
        <w:t>Should you have any questions or require further assistance, please do not hesitate to contact us at cmc@techscience.com. We are here to provide any necessary guidance throughout the revision process.</w:t>
      </w:r>
      <w:r w:rsidRPr="00C91177">
        <w:rPr>
          <w:rFonts w:ascii="Segoe UI" w:eastAsia="Times New Roman" w:hAnsi="Segoe UI" w:cs="Segoe UI"/>
          <w:color w:val="303133"/>
          <w:kern w:val="0"/>
          <w:sz w:val="27"/>
          <w:szCs w:val="27"/>
          <w:lang w:val="en-VN"/>
          <w14:ligatures w14:val="none"/>
        </w:rPr>
        <w:br/>
      </w:r>
      <w:r w:rsidRPr="00C91177">
        <w:rPr>
          <w:rFonts w:ascii="Segoe UI" w:eastAsia="Times New Roman" w:hAnsi="Segoe UI" w:cs="Segoe UI"/>
          <w:color w:val="303133"/>
          <w:kern w:val="0"/>
          <w:sz w:val="27"/>
          <w:szCs w:val="27"/>
          <w:lang w:val="en-VN"/>
          <w14:ligatures w14:val="none"/>
        </w:rPr>
        <w:br/>
        <w:t>Sincerely,</w:t>
      </w:r>
    </w:p>
    <w:p w:rsidR="00C91177" w:rsidRPr="00C91177" w:rsidRDefault="00C91177" w:rsidP="00C91177">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303133"/>
          <w:kern w:val="0"/>
          <w:sz w:val="27"/>
          <w:szCs w:val="27"/>
          <w:lang w:val="en-VN"/>
          <w14:ligatures w14:val="none"/>
        </w:rPr>
      </w:pPr>
      <w:r w:rsidRPr="00C91177">
        <w:rPr>
          <w:rFonts w:ascii="Segoe UI" w:eastAsia="Times New Roman" w:hAnsi="Segoe UI" w:cs="Segoe UI"/>
          <w:color w:val="303133"/>
          <w:kern w:val="0"/>
          <w:sz w:val="27"/>
          <w:szCs w:val="27"/>
          <w:lang w:val="en-VN"/>
          <w14:ligatures w14:val="none"/>
        </w:rPr>
        <w:t>CMC-Computers, Materials &amp; Continua</w:t>
      </w:r>
    </w:p>
    <w:p w:rsidR="00C91177" w:rsidRPr="00C91177" w:rsidRDefault="00C91177" w:rsidP="00C91177">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303133"/>
          <w:kern w:val="0"/>
          <w:sz w:val="27"/>
          <w:szCs w:val="27"/>
          <w:lang w:val="en-VN"/>
          <w14:ligatures w14:val="none"/>
        </w:rPr>
      </w:pPr>
      <w:r w:rsidRPr="00C91177">
        <w:rPr>
          <w:rFonts w:ascii="Segoe UI" w:eastAsia="Times New Roman" w:hAnsi="Segoe UI" w:cs="Segoe UI"/>
          <w:color w:val="303133"/>
          <w:kern w:val="0"/>
          <w:sz w:val="27"/>
          <w:szCs w:val="27"/>
          <w:lang w:val="en-VN"/>
          <w14:ligatures w14:val="none"/>
        </w:rPr>
        <w:t xml:space="preserve">Home Page: </w:t>
      </w:r>
      <w:hyperlink r:id="rId4" w:tgtFrame="_blank" w:history="1">
        <w:r w:rsidRPr="00C91177">
          <w:rPr>
            <w:rFonts w:ascii="Segoe UI" w:eastAsia="Times New Roman" w:hAnsi="Segoe UI" w:cs="Segoe UI"/>
            <w:color w:val="409EFF"/>
            <w:kern w:val="0"/>
            <w:sz w:val="27"/>
            <w:szCs w:val="27"/>
            <w:bdr w:val="single" w:sz="2" w:space="0" w:color="auto" w:frame="1"/>
            <w:lang w:val="en-VN"/>
            <w14:ligatures w14:val="none"/>
          </w:rPr>
          <w:t>https://www.techscience.com/journal/cmc</w:t>
        </w:r>
      </w:hyperlink>
      <w:r w:rsidRPr="00C91177">
        <w:rPr>
          <w:rFonts w:ascii="Segoe UI" w:eastAsia="Times New Roman" w:hAnsi="Segoe UI" w:cs="Segoe UI"/>
          <w:color w:val="303133"/>
          <w:kern w:val="0"/>
          <w:sz w:val="27"/>
          <w:szCs w:val="27"/>
          <w:lang w:val="en-VN"/>
          <w14:ligatures w14:val="none"/>
        </w:rPr>
        <w:t xml:space="preserve"> </w:t>
      </w:r>
    </w:p>
    <w:p w:rsidR="00C91177" w:rsidRPr="00C91177" w:rsidRDefault="00C91177" w:rsidP="00C91177">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303133"/>
          <w:kern w:val="0"/>
          <w:sz w:val="27"/>
          <w:szCs w:val="27"/>
          <w:lang w:val="en-VN"/>
          <w14:ligatures w14:val="none"/>
        </w:rPr>
      </w:pPr>
      <w:r w:rsidRPr="00C91177">
        <w:rPr>
          <w:rFonts w:ascii="Segoe UI" w:eastAsia="Times New Roman" w:hAnsi="Segoe UI" w:cs="Segoe UI"/>
          <w:color w:val="303133"/>
          <w:kern w:val="0"/>
          <w:sz w:val="27"/>
          <w:szCs w:val="27"/>
          <w:lang w:val="en-VN"/>
          <w14:ligatures w14:val="none"/>
        </w:rPr>
        <w:t>Paper Submission: https://ijs.tspsubmission.com/homepage</w:t>
      </w:r>
    </w:p>
    <w:p w:rsidR="00C91177" w:rsidRPr="00C91177" w:rsidRDefault="00C91177" w:rsidP="00C91177">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303133"/>
          <w:kern w:val="0"/>
          <w:sz w:val="27"/>
          <w:szCs w:val="27"/>
          <w:lang w:val="en-VN"/>
          <w14:ligatures w14:val="none"/>
        </w:rPr>
      </w:pPr>
      <w:r w:rsidRPr="00C91177">
        <w:rPr>
          <w:rFonts w:ascii="Segoe UI" w:eastAsia="Times New Roman" w:hAnsi="Segoe UI" w:cs="Segoe UI"/>
          <w:color w:val="303133"/>
          <w:kern w:val="0"/>
          <w:sz w:val="27"/>
          <w:szCs w:val="27"/>
          <w:lang w:val="en-VN"/>
          <w14:ligatures w14:val="none"/>
        </w:rPr>
        <w:t>Email: cmc@techscience.com</w:t>
      </w:r>
    </w:p>
    <w:p w:rsidR="00C91177" w:rsidRPr="00C91177" w:rsidRDefault="00C91177" w:rsidP="00C91177">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303133"/>
          <w:kern w:val="0"/>
          <w:sz w:val="27"/>
          <w:szCs w:val="27"/>
          <w:lang w:val="en-VN"/>
          <w14:ligatures w14:val="none"/>
        </w:rPr>
      </w:pPr>
      <w:r w:rsidRPr="00C91177">
        <w:rPr>
          <w:rFonts w:ascii="Segoe UI" w:eastAsia="Times New Roman" w:hAnsi="Segoe UI" w:cs="Segoe UI"/>
          <w:color w:val="303133"/>
          <w:kern w:val="0"/>
          <w:sz w:val="27"/>
          <w:szCs w:val="27"/>
          <w:lang w:val="en-VN"/>
          <w14:ligatures w14:val="none"/>
        </w:rPr>
        <w:t>CMC Linkedin: https://www.linkedin.com/showcase/computers-materials-continua/</w:t>
      </w:r>
    </w:p>
    <w:p w:rsidR="00C91177" w:rsidRPr="00C91177" w:rsidRDefault="00C91177" w:rsidP="00C91177">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303133"/>
          <w:kern w:val="0"/>
          <w:sz w:val="27"/>
          <w:szCs w:val="27"/>
          <w:lang w:val="en-VN"/>
          <w14:ligatures w14:val="none"/>
        </w:rPr>
      </w:pPr>
    </w:p>
    <w:p w:rsidR="00C91177" w:rsidRPr="00C91177" w:rsidRDefault="00C91177" w:rsidP="00C91177">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303133"/>
          <w:kern w:val="0"/>
          <w:sz w:val="27"/>
          <w:szCs w:val="27"/>
          <w:lang w:val="en-VN"/>
          <w14:ligatures w14:val="none"/>
        </w:rPr>
      </w:pPr>
    </w:p>
    <w:p w:rsidR="00C91177" w:rsidRPr="00C91177" w:rsidRDefault="00C91177" w:rsidP="00C91177">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303133"/>
          <w:kern w:val="0"/>
          <w:sz w:val="27"/>
          <w:szCs w:val="27"/>
          <w:lang w:val="en-VN"/>
          <w14:ligatures w14:val="none"/>
        </w:rPr>
      </w:pPr>
      <w:r w:rsidRPr="00C91177">
        <w:rPr>
          <w:rFonts w:ascii="Segoe UI" w:eastAsia="Times New Roman" w:hAnsi="Segoe UI" w:cs="Segoe UI"/>
          <w:b/>
          <w:bCs/>
          <w:color w:val="303133"/>
          <w:kern w:val="0"/>
          <w:sz w:val="27"/>
          <w:szCs w:val="27"/>
          <w:bdr w:val="single" w:sz="2" w:space="0" w:color="auto" w:frame="1"/>
          <w:lang w:val="en-VN"/>
          <w14:ligatures w14:val="none"/>
        </w:rPr>
        <w:t xml:space="preserve">Editor: </w:t>
      </w:r>
    </w:p>
    <w:p w:rsidR="00C91177" w:rsidRPr="00C91177" w:rsidRDefault="00C91177" w:rsidP="00C91177">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303133"/>
          <w:kern w:val="0"/>
          <w:sz w:val="27"/>
          <w:szCs w:val="27"/>
          <w:lang w:val="en-VN"/>
          <w14:ligatures w14:val="none"/>
        </w:rPr>
      </w:pPr>
      <w:r w:rsidRPr="00C91177">
        <w:rPr>
          <w:rFonts w:ascii="Segoe UI" w:eastAsia="Times New Roman" w:hAnsi="Segoe UI" w:cs="Segoe UI"/>
          <w:color w:val="303133"/>
          <w:kern w:val="0"/>
          <w:sz w:val="27"/>
          <w:szCs w:val="27"/>
          <w:lang w:val="en-VN"/>
          <w14:ligatures w14:val="none"/>
        </w:rPr>
        <w:t>Please address the following issues in your revised manuscript:</w:t>
      </w:r>
    </w:p>
    <w:p w:rsidR="00C91177" w:rsidRPr="00C91177" w:rsidRDefault="00C91177" w:rsidP="00C91177">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303133"/>
          <w:kern w:val="0"/>
          <w:sz w:val="27"/>
          <w:szCs w:val="27"/>
          <w:lang w:val="en-VN"/>
          <w14:ligatures w14:val="none"/>
        </w:rPr>
      </w:pPr>
      <w:r w:rsidRPr="00C91177">
        <w:rPr>
          <w:rFonts w:ascii="Segoe UI" w:eastAsia="Times New Roman" w:hAnsi="Segoe UI" w:cs="Segoe UI"/>
          <w:b/>
          <w:bCs/>
          <w:color w:val="303133"/>
          <w:kern w:val="0"/>
          <w:sz w:val="27"/>
          <w:szCs w:val="27"/>
          <w:bdr w:val="single" w:sz="2" w:space="0" w:color="auto" w:frame="1"/>
          <w:lang w:val="en-VN"/>
          <w14:ligatures w14:val="none"/>
        </w:rPr>
        <w:t>1. Missing citations</w:t>
      </w:r>
    </w:p>
    <w:p w:rsidR="00C91177" w:rsidRPr="00C91177" w:rsidRDefault="00C91177" w:rsidP="00C91177">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303133"/>
          <w:kern w:val="0"/>
          <w:sz w:val="27"/>
          <w:szCs w:val="27"/>
          <w:lang w:val="en-VN"/>
          <w14:ligatures w14:val="none"/>
        </w:rPr>
      </w:pPr>
      <w:r w:rsidRPr="00C91177">
        <w:rPr>
          <w:rFonts w:ascii="Segoe UI" w:eastAsia="Times New Roman" w:hAnsi="Segoe UI" w:cs="Segoe UI"/>
          <w:color w:val="303133"/>
          <w:kern w:val="0"/>
          <w:sz w:val="27"/>
          <w:szCs w:val="27"/>
          <w:lang w:val="en-VN"/>
          <w14:ligatures w14:val="none"/>
        </w:rPr>
        <w:t xml:space="preserve">The citations [8] and [9] are missing in the main text. </w:t>
      </w:r>
    </w:p>
    <w:p w:rsidR="00C91177" w:rsidRPr="00C91177" w:rsidRDefault="00C91177" w:rsidP="00C91177">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303133"/>
          <w:kern w:val="0"/>
          <w:sz w:val="27"/>
          <w:szCs w:val="27"/>
          <w:lang w:val="en-VN"/>
          <w14:ligatures w14:val="none"/>
        </w:rPr>
      </w:pPr>
      <w:r w:rsidRPr="00C91177">
        <w:rPr>
          <w:rFonts w:ascii="Segoe UI" w:eastAsia="Times New Roman" w:hAnsi="Segoe UI" w:cs="Segoe UI"/>
          <w:b/>
          <w:bCs/>
          <w:color w:val="303133"/>
          <w:kern w:val="0"/>
          <w:sz w:val="27"/>
          <w:szCs w:val="27"/>
          <w:bdr w:val="single" w:sz="2" w:space="0" w:color="auto" w:frame="1"/>
          <w:lang w:val="en-VN"/>
          <w14:ligatures w14:val="none"/>
        </w:rPr>
        <w:t>2. Invalid DOI in Ref. [89]</w:t>
      </w:r>
    </w:p>
    <w:p w:rsidR="00C91177" w:rsidRPr="00C91177" w:rsidRDefault="00C91177" w:rsidP="00C91177">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303133"/>
          <w:kern w:val="0"/>
          <w:sz w:val="27"/>
          <w:szCs w:val="27"/>
          <w:lang w:val="en-VN"/>
          <w14:ligatures w14:val="none"/>
        </w:rPr>
      </w:pPr>
      <w:r w:rsidRPr="00C91177">
        <w:rPr>
          <w:rFonts w:ascii="Segoe UI" w:eastAsia="Times New Roman" w:hAnsi="Segoe UI" w:cs="Segoe UI"/>
          <w:color w:val="303133"/>
          <w:kern w:val="0"/>
          <w:sz w:val="27"/>
          <w:szCs w:val="27"/>
          <w:lang w:val="en-VN"/>
          <w14:ligatures w14:val="none"/>
        </w:rPr>
        <w:t>The DOI of Reference [89] appears to be invalid. Please replace it with a valid one.</w:t>
      </w:r>
    </w:p>
    <w:p w:rsidR="00C91177" w:rsidRPr="00C91177" w:rsidRDefault="00C91177" w:rsidP="00C91177">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303133"/>
          <w:kern w:val="0"/>
          <w:sz w:val="27"/>
          <w:szCs w:val="27"/>
          <w:lang w:val="en-VN"/>
          <w14:ligatures w14:val="none"/>
        </w:rPr>
      </w:pPr>
    </w:p>
    <w:p w:rsidR="00C91177" w:rsidRPr="00C91177" w:rsidRDefault="00C91177" w:rsidP="00C91177">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outlineLvl w:val="3"/>
        <w:rPr>
          <w:rFonts w:ascii="Segoe UI" w:eastAsia="Times New Roman" w:hAnsi="Segoe UI" w:cs="Segoe UI"/>
          <w:b/>
          <w:bCs/>
          <w:color w:val="303133"/>
          <w:kern w:val="0"/>
          <w:sz w:val="27"/>
          <w:szCs w:val="27"/>
          <w:lang w:val="en-VN"/>
          <w14:ligatures w14:val="none"/>
        </w:rPr>
      </w:pPr>
      <w:r w:rsidRPr="00C91177">
        <w:rPr>
          <w:rFonts w:ascii="Segoe UI" w:eastAsia="Times New Roman" w:hAnsi="Segoe UI" w:cs="Segoe UI"/>
          <w:b/>
          <w:bCs/>
          <w:color w:val="303133"/>
          <w:kern w:val="0"/>
          <w:sz w:val="27"/>
          <w:szCs w:val="27"/>
          <w:lang w:val="en-VN"/>
          <w14:ligatures w14:val="none"/>
        </w:rPr>
        <w:t>Reviewer 1</w:t>
      </w:r>
    </w:p>
    <w:p w:rsidR="00C91177" w:rsidRPr="00C91177" w:rsidRDefault="00C91177" w:rsidP="00C91177">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303133"/>
          <w:kern w:val="0"/>
          <w:sz w:val="27"/>
          <w:szCs w:val="27"/>
          <w:lang w:val="en-VN"/>
          <w14:ligatures w14:val="none"/>
        </w:rPr>
      </w:pPr>
    </w:p>
    <w:p w:rsidR="00C91177" w:rsidRPr="00C91177" w:rsidRDefault="00C91177" w:rsidP="00C91177">
      <w:pPr>
        <w:pBdr>
          <w:top w:val="single" w:sz="2" w:space="0" w:color="auto"/>
          <w:left w:val="single" w:sz="2" w:space="0" w:color="auto"/>
          <w:bottom w:val="single" w:sz="2" w:space="0" w:color="auto"/>
          <w:right w:val="single" w:sz="2" w:space="0" w:color="auto"/>
        </w:pBdr>
        <w:shd w:val="clear" w:color="auto" w:fill="FFFFFF"/>
        <w:ind w:firstLine="420"/>
        <w:rPr>
          <w:rFonts w:ascii="Segoe UI" w:eastAsia="Times New Roman" w:hAnsi="Segoe UI" w:cs="Segoe UI"/>
          <w:color w:val="303133"/>
          <w:kern w:val="0"/>
          <w:sz w:val="27"/>
          <w:szCs w:val="27"/>
          <w:lang w:val="en-VN"/>
          <w14:ligatures w14:val="none"/>
        </w:rPr>
      </w:pPr>
      <w:r w:rsidRPr="00C91177">
        <w:rPr>
          <w:rFonts w:ascii="SimSun" w:eastAsia="SimSun" w:hAnsi="SimSun" w:cs="Segoe UI" w:hint="eastAsia"/>
          <w:color w:val="303133"/>
          <w:kern w:val="0"/>
          <w:sz w:val="27"/>
          <w:szCs w:val="27"/>
          <w:bdr w:val="single" w:sz="2" w:space="0" w:color="auto" w:frame="1"/>
          <w:lang w:val="en-VN"/>
          <w14:ligatures w14:val="none"/>
        </w:rPr>
        <w:t>The paper “From Public Benchmarks to a Low-Resource Target Domain: A Comparative Study of Wood Surface Defect Detection” compares the performance of various lightweight detectors for wood defect detection across three scenarios. Among them, YOLOv8s achieved an AP50 of 84.38% on a curated benchmark, but this dropped to 81.16% after protocol widening, indicating that benchmark design significantly influences model rankings. The choice of baseline detector is more critical than local improvements. In low-resource target domains, source-to-target fine-tuning did not yield consistent performance gains. The conclusion emphasizes that evaluations should prioritize protocol breadth and domain shift rather than relying solely on a single benchmark. This study holds significant research value. However, it also has some shortcomings.</w:t>
      </w:r>
    </w:p>
    <w:p w:rsidR="00C91177" w:rsidRPr="00C91177" w:rsidRDefault="00C91177" w:rsidP="00C91177">
      <w:pPr>
        <w:pBdr>
          <w:top w:val="single" w:sz="2" w:space="0" w:color="auto"/>
          <w:left w:val="single" w:sz="2" w:space="0" w:color="auto"/>
          <w:bottom w:val="single" w:sz="2" w:space="0" w:color="auto"/>
          <w:right w:val="single" w:sz="2" w:space="0" w:color="auto"/>
        </w:pBdr>
        <w:shd w:val="clear" w:color="auto" w:fill="FFFFFF"/>
        <w:ind w:firstLine="420"/>
        <w:rPr>
          <w:rFonts w:ascii="Segoe UI" w:eastAsia="Times New Roman" w:hAnsi="Segoe UI" w:cs="Segoe UI"/>
          <w:color w:val="303133"/>
          <w:kern w:val="0"/>
          <w:sz w:val="27"/>
          <w:szCs w:val="27"/>
          <w:lang w:val="en-VN"/>
          <w14:ligatures w14:val="none"/>
        </w:rPr>
      </w:pPr>
      <w:r w:rsidRPr="00C91177">
        <w:rPr>
          <w:rFonts w:ascii="SimSun" w:eastAsia="SimSun" w:hAnsi="SimSun" w:cs="Segoe UI" w:hint="eastAsia"/>
          <w:color w:val="303133"/>
          <w:kern w:val="0"/>
          <w:sz w:val="27"/>
          <w:szCs w:val="27"/>
          <w:bdr w:val="single" w:sz="2" w:space="0" w:color="auto" w:frame="1"/>
          <w:lang w:val="en-VN"/>
          <w14:ligatures w14:val="none"/>
        </w:rPr>
        <w:t>1. The introduction presents three research questions before the section on the paper’s contributions, but the conclusion does not address these questions. It is recommended to explicitly list the answers to these three questions in the conclusion to strengthen the paper’s logical coherence.</w:t>
      </w:r>
    </w:p>
    <w:p w:rsidR="00C91177" w:rsidRPr="00C91177" w:rsidRDefault="00C91177" w:rsidP="00C91177">
      <w:pPr>
        <w:pBdr>
          <w:top w:val="single" w:sz="2" w:space="0" w:color="auto"/>
          <w:left w:val="single" w:sz="2" w:space="0" w:color="auto"/>
          <w:bottom w:val="single" w:sz="2" w:space="0" w:color="auto"/>
          <w:right w:val="single" w:sz="2" w:space="0" w:color="auto"/>
        </w:pBdr>
        <w:shd w:val="clear" w:color="auto" w:fill="FFFFFF"/>
        <w:ind w:firstLine="420"/>
        <w:rPr>
          <w:rFonts w:ascii="Segoe UI" w:eastAsia="Times New Roman" w:hAnsi="Segoe UI" w:cs="Segoe UI"/>
          <w:color w:val="303133"/>
          <w:kern w:val="0"/>
          <w:sz w:val="27"/>
          <w:szCs w:val="27"/>
          <w:lang w:val="en-VN"/>
          <w14:ligatures w14:val="none"/>
        </w:rPr>
      </w:pPr>
      <w:r w:rsidRPr="00C91177">
        <w:rPr>
          <w:rFonts w:ascii="SimSun" w:eastAsia="SimSun" w:hAnsi="SimSun" w:cs="Segoe UI" w:hint="eastAsia"/>
          <w:color w:val="303133"/>
          <w:kern w:val="0"/>
          <w:sz w:val="27"/>
          <w:szCs w:val="27"/>
          <w:bdr w:val="single" w:sz="2" w:space="0" w:color="auto" w:frame="1"/>
          <w:lang w:val="en-VN"/>
          <w14:ligatures w14:val="none"/>
        </w:rPr>
        <w:t xml:space="preserve">2. It is recommended to include a detailed description of the preprocessing of the VNWoodKnot dataset. While the paper mentions retaining `knot_free` as negative samples and describes the basic processing methods for samples across different datasets, it does not </w:t>
      </w:r>
      <w:r w:rsidRPr="00C91177">
        <w:rPr>
          <w:rFonts w:ascii="SimSun" w:eastAsia="SimSun" w:hAnsi="SimSun" w:cs="Segoe UI" w:hint="eastAsia"/>
          <w:color w:val="303133"/>
          <w:kern w:val="0"/>
          <w:sz w:val="27"/>
          <w:szCs w:val="27"/>
          <w:bdr w:val="single" w:sz="2" w:space="0" w:color="auto" w:frame="1"/>
          <w:lang w:val="en-VN"/>
          <w14:ligatures w14:val="none"/>
        </w:rPr>
        <w:lastRenderedPageBreak/>
        <w:t>specify the sampling strategy for negative samples during training. It is recommended to add a section detailing the handling of negative samples to avoid training bias.</w:t>
      </w:r>
    </w:p>
    <w:p w:rsidR="00C91177" w:rsidRPr="00C91177" w:rsidRDefault="00C91177" w:rsidP="00C91177">
      <w:pPr>
        <w:pBdr>
          <w:top w:val="single" w:sz="2" w:space="0" w:color="auto"/>
          <w:left w:val="single" w:sz="2" w:space="0" w:color="auto"/>
          <w:bottom w:val="single" w:sz="2" w:space="0" w:color="auto"/>
          <w:right w:val="single" w:sz="2" w:space="0" w:color="auto"/>
        </w:pBdr>
        <w:shd w:val="clear" w:color="auto" w:fill="FFFFFF"/>
        <w:ind w:firstLine="420"/>
        <w:rPr>
          <w:rFonts w:ascii="Segoe UI" w:eastAsia="Times New Roman" w:hAnsi="Segoe UI" w:cs="Segoe UI"/>
          <w:color w:val="303133"/>
          <w:kern w:val="0"/>
          <w:sz w:val="27"/>
          <w:szCs w:val="27"/>
          <w:lang w:val="en-VN"/>
          <w14:ligatures w14:val="none"/>
        </w:rPr>
      </w:pPr>
      <w:r w:rsidRPr="00C91177">
        <w:rPr>
          <w:rFonts w:ascii="SimSun" w:eastAsia="SimSun" w:hAnsi="SimSun" w:cs="Segoe UI" w:hint="eastAsia"/>
          <w:color w:val="303133"/>
          <w:kern w:val="0"/>
          <w:sz w:val="27"/>
          <w:szCs w:val="27"/>
          <w:bdr w:val="single" w:sz="2" w:space="0" w:color="auto" w:frame="1"/>
          <w:lang w:val="en-VN"/>
          <w14:ligatures w14:val="none"/>
        </w:rPr>
        <w:t>3. Some technical terms in the paper are inconsistent. It is recommended to standardize terminology to avoid confusion. For example, terms such as “public benchmark domain,” “curated benchmark,” and “VSB-derived dataset” are used interchangeably; it is recommended to standardize them to clear expressions such as “curated benchmark (VSB).”</w:t>
      </w:r>
    </w:p>
    <w:p w:rsidR="00C91177" w:rsidRPr="00C91177" w:rsidRDefault="00C91177" w:rsidP="00C91177">
      <w:pPr>
        <w:pBdr>
          <w:top w:val="single" w:sz="2" w:space="0" w:color="auto"/>
          <w:left w:val="single" w:sz="2" w:space="0" w:color="auto"/>
          <w:bottom w:val="single" w:sz="2" w:space="0" w:color="auto"/>
          <w:right w:val="single" w:sz="2" w:space="0" w:color="auto"/>
        </w:pBdr>
        <w:shd w:val="clear" w:color="auto" w:fill="FFFFFF"/>
        <w:ind w:firstLine="420"/>
        <w:rPr>
          <w:rFonts w:ascii="Segoe UI" w:eastAsia="Times New Roman" w:hAnsi="Segoe UI" w:cs="Segoe UI"/>
          <w:color w:val="303133"/>
          <w:kern w:val="0"/>
          <w:sz w:val="27"/>
          <w:szCs w:val="27"/>
          <w:lang w:val="en-VN"/>
          <w14:ligatures w14:val="none"/>
        </w:rPr>
      </w:pPr>
      <w:r w:rsidRPr="00C91177">
        <w:rPr>
          <w:rFonts w:ascii="SimSun" w:eastAsia="SimSun" w:hAnsi="SimSun" w:cs="Segoe UI" w:hint="eastAsia"/>
          <w:color w:val="303133"/>
          <w:kern w:val="0"/>
          <w:sz w:val="27"/>
          <w:szCs w:val="27"/>
          <w:bdr w:val="single" w:sz="2" w:space="0" w:color="auto" w:frame="1"/>
          <w:lang w:val="en-VN"/>
          <w14:ligatures w14:val="none"/>
        </w:rPr>
        <w:t>4. The paper mentions that 50 rounds constitute a short budget and 200 rounds a long budget, but does not explain the rationale behind these choices. It is recommended to provide a justification for these selections.</w:t>
      </w:r>
    </w:p>
    <w:p w:rsidR="00C91177" w:rsidRPr="00C91177" w:rsidRDefault="00C91177" w:rsidP="00C91177">
      <w:pPr>
        <w:pBdr>
          <w:top w:val="single" w:sz="2" w:space="0" w:color="auto"/>
          <w:left w:val="single" w:sz="2" w:space="0" w:color="auto"/>
          <w:bottom w:val="single" w:sz="2" w:space="0" w:color="auto"/>
          <w:right w:val="single" w:sz="2" w:space="0" w:color="auto"/>
        </w:pBdr>
        <w:shd w:val="clear" w:color="auto" w:fill="FFFFFF"/>
        <w:ind w:firstLine="420"/>
        <w:rPr>
          <w:rFonts w:ascii="Segoe UI" w:eastAsia="Times New Roman" w:hAnsi="Segoe UI" w:cs="Segoe UI"/>
          <w:color w:val="303133"/>
          <w:kern w:val="0"/>
          <w:sz w:val="27"/>
          <w:szCs w:val="27"/>
          <w:lang w:val="en-VN"/>
          <w14:ligatures w14:val="none"/>
        </w:rPr>
      </w:pPr>
      <w:r w:rsidRPr="00C91177">
        <w:rPr>
          <w:rFonts w:ascii="SimSun" w:eastAsia="SimSun" w:hAnsi="SimSun" w:cs="Segoe UI" w:hint="eastAsia"/>
          <w:color w:val="303133"/>
          <w:kern w:val="0"/>
          <w:sz w:val="27"/>
          <w:szCs w:val="27"/>
          <w:bdr w:val="single" w:sz="2" w:space="0" w:color="auto" w:frame="1"/>
          <w:lang w:val="en-VN"/>
          <w14:ligatures w14:val="none"/>
        </w:rPr>
        <w:t>5. On page 2 of the paper, the sentence “From a vision perspective, wood surface defect detection is challenging for several reasons” is redundant with the subsequent statement “Wood surface defect detection is challenging because...”.</w:t>
      </w:r>
    </w:p>
    <w:p w:rsidR="00C91177" w:rsidRPr="00C91177" w:rsidRDefault="00C91177" w:rsidP="00C91177">
      <w:pPr>
        <w:pBdr>
          <w:top w:val="single" w:sz="2" w:space="0" w:color="auto"/>
          <w:left w:val="single" w:sz="2" w:space="0" w:color="auto"/>
          <w:bottom w:val="single" w:sz="2" w:space="0" w:color="auto"/>
          <w:right w:val="single" w:sz="2" w:space="0" w:color="auto"/>
        </w:pBdr>
        <w:shd w:val="clear" w:color="auto" w:fill="FFFFFF"/>
        <w:ind w:firstLine="420"/>
        <w:rPr>
          <w:rFonts w:ascii="Segoe UI" w:eastAsia="Times New Roman" w:hAnsi="Segoe UI" w:cs="Segoe UI"/>
          <w:color w:val="303133"/>
          <w:kern w:val="0"/>
          <w:sz w:val="27"/>
          <w:szCs w:val="27"/>
          <w:lang w:val="en-VN"/>
          <w14:ligatures w14:val="none"/>
        </w:rPr>
      </w:pPr>
      <w:r w:rsidRPr="00C91177">
        <w:rPr>
          <w:rFonts w:ascii="SimSun" w:eastAsia="SimSun" w:hAnsi="SimSun" w:cs="Segoe UI" w:hint="eastAsia"/>
          <w:color w:val="303133"/>
          <w:kern w:val="0"/>
          <w:sz w:val="27"/>
          <w:szCs w:val="27"/>
          <w:bdr w:val="single" w:sz="2" w:space="0" w:color="auto" w:frame="1"/>
          <w:lang w:val="en-VN"/>
          <w14:ligatures w14:val="none"/>
        </w:rPr>
        <w:t>6. Some tables are presented merely as data displays without accompanying discussion or analysis in the text. It is recommended that these tables be referenced in the paper for detailed discussion and analysis.</w:t>
      </w:r>
    </w:p>
    <w:p w:rsidR="00C91177" w:rsidRPr="00C91177" w:rsidRDefault="00C91177" w:rsidP="00C91177">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303133"/>
          <w:kern w:val="0"/>
          <w:sz w:val="27"/>
          <w:szCs w:val="27"/>
          <w:lang w:val="en-VN"/>
          <w14:ligatures w14:val="none"/>
        </w:rPr>
      </w:pPr>
    </w:p>
    <w:p w:rsidR="00C91177" w:rsidRPr="00C91177" w:rsidRDefault="00C91177" w:rsidP="00C91177">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303133"/>
          <w:kern w:val="0"/>
          <w:sz w:val="27"/>
          <w:szCs w:val="27"/>
          <w:lang w:val="en-VN"/>
          <w14:ligatures w14:val="none"/>
        </w:rPr>
      </w:pPr>
    </w:p>
    <w:p w:rsidR="00C91177" w:rsidRPr="00C91177" w:rsidRDefault="00C91177" w:rsidP="00C91177">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outlineLvl w:val="3"/>
        <w:rPr>
          <w:rFonts w:ascii="Segoe UI" w:eastAsia="Times New Roman" w:hAnsi="Segoe UI" w:cs="Segoe UI"/>
          <w:b/>
          <w:bCs/>
          <w:color w:val="303133"/>
          <w:kern w:val="0"/>
          <w:sz w:val="27"/>
          <w:szCs w:val="27"/>
          <w:lang w:val="en-VN"/>
          <w14:ligatures w14:val="none"/>
        </w:rPr>
      </w:pPr>
      <w:r w:rsidRPr="00C91177">
        <w:rPr>
          <w:rFonts w:ascii="Segoe UI" w:eastAsia="Times New Roman" w:hAnsi="Segoe UI" w:cs="Segoe UI"/>
          <w:b/>
          <w:bCs/>
          <w:color w:val="303133"/>
          <w:kern w:val="0"/>
          <w:sz w:val="27"/>
          <w:szCs w:val="27"/>
          <w:lang w:val="en-VN"/>
          <w14:ligatures w14:val="none"/>
        </w:rPr>
        <w:t>Reviewer 2</w:t>
      </w:r>
    </w:p>
    <w:p w:rsidR="00C91177" w:rsidRPr="00C91177" w:rsidRDefault="00C91177" w:rsidP="00C91177">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303133"/>
          <w:kern w:val="0"/>
          <w:sz w:val="27"/>
          <w:szCs w:val="27"/>
          <w:lang w:val="en-VN"/>
          <w14:ligatures w14:val="none"/>
        </w:rPr>
      </w:pPr>
    </w:p>
    <w:p w:rsidR="00C91177" w:rsidRPr="00C91177" w:rsidRDefault="00C91177" w:rsidP="00C91177">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303133"/>
          <w:kern w:val="0"/>
          <w:sz w:val="27"/>
          <w:szCs w:val="27"/>
          <w:lang w:val="en-VN"/>
          <w14:ligatures w14:val="none"/>
        </w:rPr>
      </w:pPr>
      <w:r w:rsidRPr="00C91177">
        <w:rPr>
          <w:rFonts w:ascii="Segoe UI" w:eastAsia="Times New Roman" w:hAnsi="Segoe UI" w:cs="Segoe UI"/>
          <w:color w:val="303133"/>
          <w:kern w:val="0"/>
          <w:sz w:val="27"/>
          <w:szCs w:val="27"/>
          <w:lang w:val="en-VN"/>
          <w14:ligatures w14:val="none"/>
        </w:rPr>
        <w:t>1) The proposed YOLO variants (P2-head and WNIoU loss) do not exceed the baseline model; therefore, the effectiveness of the methodological contribution should be questioned.</w:t>
      </w:r>
    </w:p>
    <w:p w:rsidR="00C91177" w:rsidRPr="00C91177" w:rsidRDefault="00C91177" w:rsidP="00C91177">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303133"/>
          <w:kern w:val="0"/>
          <w:sz w:val="27"/>
          <w:szCs w:val="27"/>
          <w:lang w:val="en-VN"/>
          <w14:ligatures w14:val="none"/>
        </w:rPr>
      </w:pPr>
      <w:r w:rsidRPr="00C91177">
        <w:rPr>
          <w:rFonts w:ascii="Segoe UI" w:eastAsia="Times New Roman" w:hAnsi="Segoe UI" w:cs="Segoe UI"/>
          <w:color w:val="303133"/>
          <w:kern w:val="0"/>
          <w:sz w:val="27"/>
          <w:szCs w:val="27"/>
          <w:lang w:val="en-VN"/>
          <w14:ligatures w14:val="none"/>
        </w:rPr>
        <w:t>2) Despite the emphasis on industrial application, no actual deployment or system integration was demonstrated.</w:t>
      </w:r>
    </w:p>
    <w:p w:rsidR="00C91177" w:rsidRPr="00C91177" w:rsidRDefault="00C91177" w:rsidP="00C91177">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303133"/>
          <w:kern w:val="0"/>
          <w:sz w:val="27"/>
          <w:szCs w:val="27"/>
          <w:lang w:val="en-VN"/>
          <w14:ligatures w14:val="none"/>
        </w:rPr>
      </w:pPr>
      <w:r w:rsidRPr="00C91177">
        <w:rPr>
          <w:rFonts w:ascii="Segoe UI" w:eastAsia="Times New Roman" w:hAnsi="Segoe UI" w:cs="Segoe UI"/>
          <w:color w:val="303133"/>
          <w:kern w:val="0"/>
          <w:sz w:val="27"/>
          <w:szCs w:val="27"/>
          <w:lang w:val="en-VN"/>
          <w14:ligatures w14:val="none"/>
        </w:rPr>
        <w:t>3) The results have not been visualized. Correct and incorrect predictions should be visualized together. They should also be compared with other models.</w:t>
      </w:r>
    </w:p>
    <w:p w:rsidR="00C91177" w:rsidRPr="00C91177" w:rsidRDefault="00C91177" w:rsidP="00C91177">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303133"/>
          <w:kern w:val="0"/>
          <w:sz w:val="27"/>
          <w:szCs w:val="27"/>
          <w:lang w:val="en-VN"/>
          <w14:ligatures w14:val="none"/>
        </w:rPr>
      </w:pPr>
      <w:r w:rsidRPr="00C91177">
        <w:rPr>
          <w:rFonts w:ascii="Segoe UI" w:eastAsia="Times New Roman" w:hAnsi="Segoe UI" w:cs="Segoe UI"/>
          <w:color w:val="303133"/>
          <w:kern w:val="0"/>
          <w:sz w:val="27"/>
          <w:szCs w:val="27"/>
          <w:lang w:val="en-VN"/>
          <w14:ligatures w14:val="none"/>
        </w:rPr>
        <w:lastRenderedPageBreak/>
        <w:t>4) Target domain results are inconsistent; in multi-seed analysis, the fine-tuning approach does not provide a significant advantage in the test set.</w:t>
      </w:r>
    </w:p>
    <w:p w:rsidR="00447E7C" w:rsidRDefault="00447E7C"/>
    <w:sectPr w:rsidR="00447E7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177"/>
    <w:rsid w:val="0004168E"/>
    <w:rsid w:val="00447E7C"/>
    <w:rsid w:val="00486FED"/>
    <w:rsid w:val="004F64D7"/>
    <w:rsid w:val="0091326D"/>
    <w:rsid w:val="00C9117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17E6B"/>
  <w15:chartTrackingRefBased/>
  <w15:docId w15:val="{D7B147FA-9863-9943-8C41-DB6FB3989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4">
    <w:name w:val="heading 4"/>
    <w:basedOn w:val="Normal"/>
    <w:link w:val="Heading4Char"/>
    <w:uiPriority w:val="9"/>
    <w:qFormat/>
    <w:rsid w:val="00C91177"/>
    <w:pPr>
      <w:spacing w:before="100" w:beforeAutospacing="1" w:after="100" w:afterAutospacing="1"/>
      <w:outlineLvl w:val="3"/>
    </w:pPr>
    <w:rPr>
      <w:rFonts w:ascii="Times New Roman" w:eastAsia="Times New Roman" w:hAnsi="Times New Roman" w:cs="Times New Roman"/>
      <w:b/>
      <w:bCs/>
      <w:kern w:val="0"/>
      <w:lang w:val="en-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C91177"/>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C91177"/>
    <w:pPr>
      <w:spacing w:before="100" w:beforeAutospacing="1" w:after="100" w:afterAutospacing="1"/>
    </w:pPr>
    <w:rPr>
      <w:rFonts w:ascii="Times New Roman" w:eastAsia="Times New Roman" w:hAnsi="Times New Roman" w:cs="Times New Roman"/>
      <w:kern w:val="0"/>
      <w:lang w:val="en-VN"/>
      <w14:ligatures w14:val="none"/>
    </w:rPr>
  </w:style>
  <w:style w:type="character" w:styleId="Strong">
    <w:name w:val="Strong"/>
    <w:basedOn w:val="DefaultParagraphFont"/>
    <w:uiPriority w:val="22"/>
    <w:qFormat/>
    <w:rsid w:val="00C91177"/>
    <w:rPr>
      <w:b/>
      <w:bCs/>
    </w:rPr>
  </w:style>
  <w:style w:type="character" w:styleId="Hyperlink">
    <w:name w:val="Hyperlink"/>
    <w:basedOn w:val="DefaultParagraphFont"/>
    <w:uiPriority w:val="99"/>
    <w:semiHidden/>
    <w:unhideWhenUsed/>
    <w:rsid w:val="00C9117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9275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techscience.com/journal/cm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763</Words>
  <Characters>4353</Characters>
  <Application>Microsoft Office Word</Application>
  <DocSecurity>0</DocSecurity>
  <Lines>36</Lines>
  <Paragraphs>10</Paragraphs>
  <ScaleCrop>false</ScaleCrop>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Trong Khanh</dc:creator>
  <cp:keywords/>
  <dc:description/>
  <cp:lastModifiedBy>Nguyen Trong Khanh</cp:lastModifiedBy>
  <cp:revision>1</cp:revision>
  <dcterms:created xsi:type="dcterms:W3CDTF">2026-05-06T08:08:00Z</dcterms:created>
  <dcterms:modified xsi:type="dcterms:W3CDTF">2026-05-06T08:09:00Z</dcterms:modified>
</cp:coreProperties>
</file>