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023" w:rsidRDefault="00066AD9" w:rsidP="00066AD9">
      <w:pPr>
        <w:jc w:val="center"/>
        <w:rPr>
          <w:b/>
          <w:sz w:val="32"/>
          <w:szCs w:val="32"/>
          <w:u w:val="single"/>
        </w:rPr>
      </w:pPr>
      <w:r w:rsidRPr="00066AD9">
        <w:rPr>
          <w:b/>
          <w:sz w:val="32"/>
          <w:szCs w:val="32"/>
          <w:u w:val="single"/>
        </w:rPr>
        <w:t>Sử dụng một công cụ đo độ bao phủ và áp dụng vào tiêu chuẩn MCDC.</w:t>
      </w:r>
    </w:p>
    <w:p w:rsidR="00066AD9" w:rsidRDefault="00066AD9" w:rsidP="00066AD9">
      <w:pPr>
        <w:jc w:val="center"/>
        <w:rPr>
          <w:b/>
          <w:sz w:val="32"/>
          <w:szCs w:val="32"/>
          <w:u w:val="single"/>
        </w:rPr>
      </w:pPr>
    </w:p>
    <w:p w:rsidR="00066AD9" w:rsidRDefault="00066AD9" w:rsidP="00066AD9">
      <w:pPr>
        <w:rPr>
          <w:szCs w:val="24"/>
        </w:rPr>
      </w:pPr>
      <w:r>
        <w:rPr>
          <w:szCs w:val="24"/>
        </w:rPr>
        <w:t>1. Chọn công cụ đo độ bao phủ.</w:t>
      </w:r>
    </w:p>
    <w:p w:rsidR="00066AD9" w:rsidRDefault="00066AD9" w:rsidP="00066AD9">
      <w:pPr>
        <w:rPr>
          <w:sz w:val="26"/>
          <w:szCs w:val="26"/>
        </w:rPr>
      </w:pPr>
      <w:r>
        <w:rPr>
          <w:sz w:val="26"/>
          <w:szCs w:val="26"/>
        </w:rPr>
        <w:t>Eclemma là 1 plugin tích hợp vào Eclipse, thích hợp cho việc đo độ bao phủ cho test case java.</w:t>
      </w:r>
    </w:p>
    <w:p w:rsidR="00066AD9" w:rsidRPr="00066AD9" w:rsidRDefault="00066AD9" w:rsidP="00066AD9">
      <w:pPr>
        <w:rPr>
          <w:sz w:val="26"/>
          <w:szCs w:val="26"/>
        </w:rPr>
      </w:pPr>
      <w:r>
        <w:rPr>
          <w:sz w:val="26"/>
          <w:szCs w:val="26"/>
        </w:rPr>
        <w:t>T</w:t>
      </w:r>
      <w:r w:rsidRPr="00066AD9">
        <w:rPr>
          <w:sz w:val="26"/>
          <w:szCs w:val="26"/>
        </w:rPr>
        <w:t xml:space="preserve">rang </w:t>
      </w:r>
      <w:proofErr w:type="gramStart"/>
      <w:r w:rsidRPr="00066AD9">
        <w:rPr>
          <w:sz w:val="26"/>
          <w:szCs w:val="26"/>
        </w:rPr>
        <w:t>chủ :</w:t>
      </w:r>
      <w:proofErr w:type="gramEnd"/>
      <w:r w:rsidRPr="00066AD9">
        <w:rPr>
          <w:sz w:val="26"/>
          <w:szCs w:val="26"/>
        </w:rPr>
        <w:t xml:space="preserve"> </w:t>
      </w:r>
      <w:hyperlink r:id="rId5" w:history="1">
        <w:r w:rsidRPr="00066AD9">
          <w:rPr>
            <w:rStyle w:val="Hyperlink"/>
            <w:sz w:val="26"/>
            <w:szCs w:val="26"/>
          </w:rPr>
          <w:t>http://www.eclemma.org/</w:t>
        </w:r>
      </w:hyperlink>
    </w:p>
    <w:p w:rsidR="00066AD9" w:rsidRDefault="00066AD9" w:rsidP="00066AD9">
      <w:r w:rsidRPr="00066AD9">
        <w:rPr>
          <w:sz w:val="26"/>
          <w:szCs w:val="26"/>
        </w:rPr>
        <w:t xml:space="preserve">Hướng dẫn cài </w:t>
      </w:r>
      <w:proofErr w:type="gramStart"/>
      <w:r w:rsidRPr="00066AD9">
        <w:rPr>
          <w:sz w:val="26"/>
          <w:szCs w:val="26"/>
        </w:rPr>
        <w:t>đặt :</w:t>
      </w:r>
      <w:proofErr w:type="gramEnd"/>
      <w:r w:rsidRPr="00066AD9">
        <w:rPr>
          <w:sz w:val="26"/>
          <w:szCs w:val="26"/>
        </w:rPr>
        <w:t xml:space="preserve"> </w:t>
      </w:r>
      <w:hyperlink r:id="rId6" w:history="1">
        <w:r w:rsidRPr="00066AD9">
          <w:rPr>
            <w:rStyle w:val="Hyperlink"/>
            <w:sz w:val="26"/>
            <w:szCs w:val="26"/>
          </w:rPr>
          <w:t>http://www.eclemma.org/installation.html</w:t>
        </w:r>
      </w:hyperlink>
    </w:p>
    <w:p w:rsidR="00066AD9" w:rsidRPr="00066AD9" w:rsidRDefault="00066AD9" w:rsidP="00066AD9">
      <w:pPr>
        <w:rPr>
          <w:sz w:val="26"/>
          <w:szCs w:val="26"/>
        </w:rPr>
      </w:pPr>
    </w:p>
    <w:p w:rsidR="00066AD9" w:rsidRDefault="00A50F04" w:rsidP="00066AD9">
      <w:pPr>
        <w:rPr>
          <w:szCs w:val="24"/>
        </w:rPr>
      </w:pPr>
      <w:r>
        <w:rPr>
          <w:szCs w:val="24"/>
        </w:rPr>
        <w:t>2. Sử dụng plugin để đo độ bao phủ của test case.</w:t>
      </w:r>
    </w:p>
    <w:p w:rsidR="00A50F04" w:rsidRDefault="00A50F04" w:rsidP="00066AD9">
      <w:pPr>
        <w:rPr>
          <w:szCs w:val="24"/>
        </w:rPr>
      </w:pPr>
      <w:r>
        <w:rPr>
          <w:szCs w:val="24"/>
        </w:rPr>
        <w:t>Mô tả chương trình: kiểm tra xem 1 số có chia hết cho 6 hay không.</w:t>
      </w:r>
    </w:p>
    <w:p w:rsidR="00A50F04" w:rsidRDefault="00A50F04" w:rsidP="00066AD9">
      <w:pPr>
        <w:rPr>
          <w:szCs w:val="24"/>
        </w:rPr>
      </w:pPr>
      <w:proofErr w:type="gramStart"/>
      <w:r>
        <w:rPr>
          <w:szCs w:val="24"/>
        </w:rPr>
        <w:t>Số chia hết cho 6 khi nó chia hết cho cả 2 và 3.</w:t>
      </w:r>
      <w:proofErr w:type="gramEnd"/>
    </w:p>
    <w:p w:rsidR="00A50F04" w:rsidRDefault="00A50F04" w:rsidP="00A50F04">
      <w:pPr>
        <w:tabs>
          <w:tab w:val="left" w:pos="4140"/>
        </w:tabs>
        <w:rPr>
          <w:szCs w:val="24"/>
        </w:rPr>
      </w:pPr>
      <w:proofErr w:type="gramStart"/>
      <w:r>
        <w:rPr>
          <w:szCs w:val="24"/>
        </w:rPr>
        <w:t>Gọi điều kiện chia hết cho 2 là A, điều kiện cho 3 là B.</w:t>
      </w:r>
      <w:proofErr w:type="gramEnd"/>
    </w:p>
    <w:p w:rsidR="00A50F04" w:rsidRDefault="00A50F04" w:rsidP="00A50F04">
      <w:pPr>
        <w:tabs>
          <w:tab w:val="left" w:pos="4140"/>
        </w:tabs>
        <w:rPr>
          <w:szCs w:val="24"/>
        </w:rPr>
      </w:pPr>
      <w:r>
        <w:rPr>
          <w:szCs w:val="24"/>
        </w:rPr>
        <w:t>Theo tiêu chuẩn MCDC ta sẽ có các test case.</w:t>
      </w:r>
    </w:p>
    <w:p w:rsidR="00A50F04" w:rsidRDefault="00A50F04" w:rsidP="00A50F04">
      <w:pPr>
        <w:tabs>
          <w:tab w:val="left" w:pos="4140"/>
        </w:tabs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A50F04" w:rsidTr="00A50F04">
        <w:tc>
          <w:tcPr>
            <w:tcW w:w="2394" w:type="dxa"/>
          </w:tcPr>
          <w:p w:rsidR="00A50F04" w:rsidRDefault="00A50F04" w:rsidP="00A50F04">
            <w:pPr>
              <w:tabs>
                <w:tab w:val="left" w:pos="4140"/>
              </w:tabs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2394" w:type="dxa"/>
          </w:tcPr>
          <w:p w:rsidR="00A50F04" w:rsidRDefault="00A50F04" w:rsidP="00A50F04">
            <w:pPr>
              <w:tabs>
                <w:tab w:val="left" w:pos="4140"/>
              </w:tabs>
              <w:rPr>
                <w:szCs w:val="24"/>
              </w:rPr>
            </w:pPr>
            <w:r>
              <w:rPr>
                <w:szCs w:val="24"/>
              </w:rPr>
              <w:t>B</w:t>
            </w:r>
          </w:p>
        </w:tc>
        <w:tc>
          <w:tcPr>
            <w:tcW w:w="2394" w:type="dxa"/>
          </w:tcPr>
          <w:p w:rsidR="00A50F04" w:rsidRDefault="00A50F04" w:rsidP="00A50F04">
            <w:pPr>
              <w:tabs>
                <w:tab w:val="left" w:pos="4140"/>
              </w:tabs>
              <w:rPr>
                <w:szCs w:val="24"/>
              </w:rPr>
            </w:pPr>
            <w:r>
              <w:rPr>
                <w:szCs w:val="24"/>
              </w:rPr>
              <w:t>A &amp;&amp; B</w:t>
            </w:r>
          </w:p>
        </w:tc>
      </w:tr>
      <w:tr w:rsidR="00A50F04" w:rsidTr="00A50F04">
        <w:tc>
          <w:tcPr>
            <w:tcW w:w="2394" w:type="dxa"/>
          </w:tcPr>
          <w:p w:rsidR="00A50F04" w:rsidRDefault="00A50F04" w:rsidP="00A50F04">
            <w:pPr>
              <w:tabs>
                <w:tab w:val="left" w:pos="4140"/>
              </w:tabs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394" w:type="dxa"/>
          </w:tcPr>
          <w:p w:rsidR="00A50F04" w:rsidRDefault="00A50F04" w:rsidP="00A50F04">
            <w:pPr>
              <w:tabs>
                <w:tab w:val="left" w:pos="4140"/>
              </w:tabs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2394" w:type="dxa"/>
          </w:tcPr>
          <w:p w:rsidR="00A50F04" w:rsidRDefault="00A50F04" w:rsidP="00A50F04">
            <w:pPr>
              <w:tabs>
                <w:tab w:val="left" w:pos="4140"/>
              </w:tabs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A50F04" w:rsidTr="00A50F04">
        <w:tc>
          <w:tcPr>
            <w:tcW w:w="2394" w:type="dxa"/>
          </w:tcPr>
          <w:p w:rsidR="00A50F04" w:rsidRDefault="00A50F04" w:rsidP="00A50F04">
            <w:pPr>
              <w:tabs>
                <w:tab w:val="left" w:pos="4140"/>
              </w:tabs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2394" w:type="dxa"/>
          </w:tcPr>
          <w:p w:rsidR="00A50F04" w:rsidRDefault="00A50F04" w:rsidP="00A50F04">
            <w:pPr>
              <w:tabs>
                <w:tab w:val="left" w:pos="4140"/>
              </w:tabs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2394" w:type="dxa"/>
          </w:tcPr>
          <w:p w:rsidR="00A50F04" w:rsidRDefault="00A50F04" w:rsidP="00A50F04">
            <w:pPr>
              <w:tabs>
                <w:tab w:val="left" w:pos="4140"/>
              </w:tabs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A50F04" w:rsidTr="00A50F04">
        <w:tc>
          <w:tcPr>
            <w:tcW w:w="2394" w:type="dxa"/>
          </w:tcPr>
          <w:p w:rsidR="00A50F04" w:rsidRDefault="00A50F04" w:rsidP="00A50F04">
            <w:pPr>
              <w:tabs>
                <w:tab w:val="left" w:pos="4140"/>
              </w:tabs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2394" w:type="dxa"/>
          </w:tcPr>
          <w:p w:rsidR="00A50F04" w:rsidRDefault="00A50F04" w:rsidP="00A50F04">
            <w:pPr>
              <w:tabs>
                <w:tab w:val="left" w:pos="4140"/>
              </w:tabs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  <w:tc>
          <w:tcPr>
            <w:tcW w:w="2394" w:type="dxa"/>
          </w:tcPr>
          <w:p w:rsidR="00A50F04" w:rsidRDefault="00A50F04" w:rsidP="00A50F04">
            <w:pPr>
              <w:tabs>
                <w:tab w:val="left" w:pos="4140"/>
              </w:tabs>
              <w:rPr>
                <w:szCs w:val="24"/>
              </w:rPr>
            </w:pPr>
            <w:r>
              <w:rPr>
                <w:szCs w:val="24"/>
              </w:rPr>
              <w:t>T</w:t>
            </w:r>
          </w:p>
        </w:tc>
      </w:tr>
    </w:tbl>
    <w:p w:rsidR="00A50F04" w:rsidRDefault="00A50F04" w:rsidP="00A50F04">
      <w:pPr>
        <w:tabs>
          <w:tab w:val="left" w:pos="4140"/>
        </w:tabs>
        <w:rPr>
          <w:szCs w:val="24"/>
        </w:rPr>
      </w:pPr>
    </w:p>
    <w:p w:rsidR="00A50F04" w:rsidRDefault="00A50F04" w:rsidP="00A50F04">
      <w:pPr>
        <w:tabs>
          <w:tab w:val="left" w:pos="4140"/>
        </w:tabs>
        <w:rPr>
          <w:szCs w:val="24"/>
        </w:rPr>
      </w:pPr>
      <w:r>
        <w:rPr>
          <w:szCs w:val="24"/>
        </w:rPr>
        <w:t>Ta có các test case tương ứng:</w:t>
      </w:r>
    </w:p>
    <w:p w:rsidR="00A50F04" w:rsidRDefault="00A50F04" w:rsidP="00A50F04">
      <w:pPr>
        <w:tabs>
          <w:tab w:val="left" w:pos="4140"/>
        </w:tabs>
        <w:rPr>
          <w:szCs w:val="24"/>
        </w:rPr>
      </w:pPr>
      <w:proofErr w:type="gramStart"/>
      <w:r>
        <w:rPr>
          <w:szCs w:val="24"/>
        </w:rPr>
        <w:t>case</w:t>
      </w:r>
      <w:proofErr w:type="gramEnd"/>
      <w:r>
        <w:rPr>
          <w:szCs w:val="24"/>
        </w:rPr>
        <w:t xml:space="preserve"> 1: </w:t>
      </w:r>
      <w:r w:rsidR="005B77B2">
        <w:rPr>
          <w:szCs w:val="24"/>
        </w:rPr>
        <w:t>9</w:t>
      </w:r>
    </w:p>
    <w:p w:rsidR="00A50F04" w:rsidRDefault="00A50F04" w:rsidP="00A50F04">
      <w:pPr>
        <w:tabs>
          <w:tab w:val="left" w:pos="4140"/>
        </w:tabs>
        <w:rPr>
          <w:szCs w:val="24"/>
        </w:rPr>
      </w:pPr>
      <w:proofErr w:type="gramStart"/>
      <w:r>
        <w:rPr>
          <w:szCs w:val="24"/>
        </w:rPr>
        <w:t>case</w:t>
      </w:r>
      <w:proofErr w:type="gramEnd"/>
      <w:r>
        <w:rPr>
          <w:szCs w:val="24"/>
        </w:rPr>
        <w:t xml:space="preserve"> 2: 8</w:t>
      </w:r>
    </w:p>
    <w:p w:rsidR="00A50F04" w:rsidRDefault="00A50F04" w:rsidP="00A50F04">
      <w:pPr>
        <w:tabs>
          <w:tab w:val="left" w:pos="4140"/>
        </w:tabs>
        <w:rPr>
          <w:szCs w:val="24"/>
        </w:rPr>
      </w:pPr>
      <w:proofErr w:type="gramStart"/>
      <w:r>
        <w:rPr>
          <w:szCs w:val="24"/>
        </w:rPr>
        <w:t>case</w:t>
      </w:r>
      <w:proofErr w:type="gramEnd"/>
      <w:r>
        <w:rPr>
          <w:szCs w:val="24"/>
        </w:rPr>
        <w:t xml:space="preserve"> 3: </w:t>
      </w:r>
      <w:r w:rsidR="005B77B2">
        <w:rPr>
          <w:szCs w:val="24"/>
        </w:rPr>
        <w:t>12</w:t>
      </w:r>
    </w:p>
    <w:p w:rsidR="00606006" w:rsidRDefault="00606006" w:rsidP="00A50F04">
      <w:pPr>
        <w:tabs>
          <w:tab w:val="left" w:pos="4140"/>
        </w:tabs>
        <w:rPr>
          <w:szCs w:val="24"/>
        </w:rPr>
      </w:pPr>
    </w:p>
    <w:p w:rsidR="00606006" w:rsidRDefault="00606006" w:rsidP="00A50F04">
      <w:pPr>
        <w:tabs>
          <w:tab w:val="left" w:pos="4140"/>
        </w:tabs>
        <w:rPr>
          <w:szCs w:val="24"/>
        </w:rPr>
      </w:pPr>
      <w:r>
        <w:rPr>
          <w:szCs w:val="24"/>
        </w:rPr>
        <w:t>Kết quả chạy tool đo lại độ bao phủ là 100</w:t>
      </w:r>
      <w:r w:rsidR="0068720F">
        <w:rPr>
          <w:szCs w:val="24"/>
        </w:rPr>
        <w:t>%</w:t>
      </w:r>
    </w:p>
    <w:p w:rsidR="003B1A8B" w:rsidRPr="00A50F04" w:rsidRDefault="003B1A8B" w:rsidP="00A50F04">
      <w:pPr>
        <w:tabs>
          <w:tab w:val="left" w:pos="4140"/>
        </w:tabs>
        <w:rPr>
          <w:szCs w:val="24"/>
        </w:rPr>
      </w:pPr>
      <w:bookmarkStart w:id="0" w:name="_GoBack"/>
      <w:r>
        <w:rPr>
          <w:noProof/>
          <w:szCs w:val="24"/>
        </w:rPr>
        <w:lastRenderedPageBreak/>
        <w:drawing>
          <wp:inline distT="0" distB="0" distL="0" distR="0">
            <wp:extent cx="5943600" cy="357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1A8B" w:rsidRPr="00A50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D9"/>
    <w:rsid w:val="00066AD9"/>
    <w:rsid w:val="002B4023"/>
    <w:rsid w:val="003B1A8B"/>
    <w:rsid w:val="005B77B2"/>
    <w:rsid w:val="00606006"/>
    <w:rsid w:val="0068720F"/>
    <w:rsid w:val="00A5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6A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6AD9"/>
    <w:pPr>
      <w:spacing w:before="240" w:line="240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A50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A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6A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6AD9"/>
    <w:pPr>
      <w:spacing w:before="240" w:line="240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A50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A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5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clemma.org/installation.html" TargetMode="External"/><Relationship Id="rId5" Type="http://schemas.openxmlformats.org/officeDocument/2006/relationships/hyperlink" Target="http://www.eclemma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khanhnt</dc:creator>
  <cp:lastModifiedBy>khanhnt</cp:lastModifiedBy>
  <cp:revision>7</cp:revision>
  <dcterms:created xsi:type="dcterms:W3CDTF">2014-11-06T15:53:00Z</dcterms:created>
  <dcterms:modified xsi:type="dcterms:W3CDTF">2014-11-07T00:34:00Z</dcterms:modified>
</cp:coreProperties>
</file>