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8C5E" w14:textId="77777777" w:rsidR="00D216F1" w:rsidRDefault="00D216F1">
      <w:r>
        <w:t xml:space="preserve">Khanh Phan Truong </w:t>
      </w:r>
    </w:p>
    <w:p w14:paraId="783EDBCB" w14:textId="63EBA439" w:rsidR="00D216F1" w:rsidRDefault="00D216F1" w:rsidP="00D216F1">
      <w:pPr>
        <w:pStyle w:val="ListParagraph"/>
        <w:numPr>
          <w:ilvl w:val="0"/>
          <w:numId w:val="1"/>
        </w:numPr>
      </w:pPr>
      <w:r>
        <w:t xml:space="preserve">There are three conclusions we can make: how many campaigns are in each state, the categories of each state of the campaigns, and the amount of each state of the campaigns in the specific month(s) </w:t>
      </w:r>
    </w:p>
    <w:p w14:paraId="47153171" w14:textId="159453CD" w:rsidR="00D216F1" w:rsidRDefault="00D216F1" w:rsidP="00D216F1">
      <w:pPr>
        <w:pStyle w:val="ListParagraph"/>
        <w:numPr>
          <w:ilvl w:val="0"/>
          <w:numId w:val="1"/>
        </w:numPr>
      </w:pPr>
      <w:r>
        <w:t xml:space="preserve">The limitations of the dataset are </w:t>
      </w:r>
      <w:r w:rsidR="00997C51">
        <w:t xml:space="preserve">the </w:t>
      </w:r>
      <w:r w:rsidR="00212542">
        <w:t>sample of size of 4000 may not be enough to have a statistically significant result</w:t>
      </w:r>
      <w:r w:rsidR="005B4452">
        <w:t xml:space="preserve"> and he categories mostly focused on people with access to internets so might not represent the whole demographics. </w:t>
      </w:r>
    </w:p>
    <w:p w14:paraId="294B51C0" w14:textId="4C06539B" w:rsidR="00D216F1" w:rsidRDefault="00D216F1" w:rsidP="00D216F1">
      <w:pPr>
        <w:pStyle w:val="ListParagraph"/>
        <w:numPr>
          <w:ilvl w:val="0"/>
          <w:numId w:val="1"/>
        </w:numPr>
      </w:pPr>
      <w:r>
        <w:t xml:space="preserve">Other graphs we could have created are </w:t>
      </w:r>
      <w:r w:rsidR="005B4452">
        <w:t xml:space="preserve">how the percentage of money raised affect the results of the campaigns and how much the amount of each backers affect the results of the goal of the pledge as well as the campaign. </w:t>
      </w:r>
    </w:p>
    <w:p w14:paraId="512FE488" w14:textId="77777777" w:rsidR="00D216F1" w:rsidRDefault="00D216F1" w:rsidP="005B4452">
      <w:pPr>
        <w:ind w:left="360"/>
      </w:pPr>
      <w:bookmarkStart w:id="0" w:name="_GoBack"/>
      <w:bookmarkEnd w:id="0"/>
    </w:p>
    <w:sectPr w:rsidR="00D2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0445D"/>
    <w:multiLevelType w:val="hybridMultilevel"/>
    <w:tmpl w:val="6D2C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F1"/>
    <w:rsid w:val="0014349C"/>
    <w:rsid w:val="00212542"/>
    <w:rsid w:val="005B4452"/>
    <w:rsid w:val="00997C51"/>
    <w:rsid w:val="00D2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ADFA"/>
  <w15:chartTrackingRefBased/>
  <w15:docId w15:val="{6DD030BA-4F0A-4CF6-B198-6E886C81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Phan</dc:creator>
  <cp:keywords/>
  <dc:description/>
  <cp:lastModifiedBy>Khanh Phan</cp:lastModifiedBy>
  <cp:revision>1</cp:revision>
  <dcterms:created xsi:type="dcterms:W3CDTF">2018-11-02T01:08:00Z</dcterms:created>
  <dcterms:modified xsi:type="dcterms:W3CDTF">2018-11-03T07:28:00Z</dcterms:modified>
</cp:coreProperties>
</file>