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70A2" w:rsidTr="005E70A2">
        <w:tc>
          <w:tcPr>
            <w:tcW w:w="4675" w:type="dxa"/>
          </w:tcPr>
          <w:p w:rsidR="005E70A2" w:rsidRDefault="005E70A2" w:rsidP="005E70A2">
            <w:r>
              <w:t xml:space="preserve">Continuously (adv), constantly(adv), consecutive (adj), incessant (adj), </w:t>
            </w:r>
            <w:r w:rsidRPr="005E70A2">
              <w:t>nonstop</w:t>
            </w:r>
            <w:r>
              <w:t xml:space="preserve"> (adv)</w:t>
            </w:r>
          </w:p>
        </w:tc>
        <w:tc>
          <w:tcPr>
            <w:tcW w:w="4675" w:type="dxa"/>
          </w:tcPr>
          <w:p w:rsidR="005E70A2" w:rsidRDefault="005E70A2">
            <w:r w:rsidRPr="005E70A2">
              <w:t>liên tục,</w:t>
            </w:r>
            <w:r>
              <w:t xml:space="preserve"> </w:t>
            </w:r>
            <w:r w:rsidRPr="005E70A2">
              <w:t>liên tiếp,</w:t>
            </w:r>
            <w:r>
              <w:t xml:space="preserve"> </w:t>
            </w:r>
            <w:r w:rsidRPr="005E70A2">
              <w:t>không ngừng,</w:t>
            </w:r>
          </w:p>
        </w:tc>
      </w:tr>
      <w:tr w:rsidR="00CF4CBF" w:rsidTr="005E70A2">
        <w:tc>
          <w:tcPr>
            <w:tcW w:w="4675" w:type="dxa"/>
          </w:tcPr>
          <w:p w:rsidR="00CF4CBF" w:rsidRDefault="004F37A9" w:rsidP="005E70A2">
            <w:r>
              <w:t>S</w:t>
            </w:r>
            <w:r w:rsidR="00CF4CBF">
              <w:t>erene</w:t>
            </w:r>
            <w:r>
              <w:t xml:space="preserve"> </w:t>
            </w:r>
            <w:r w:rsidRPr="004F37A9">
              <w:t>/səˈriːn/</w:t>
            </w:r>
          </w:p>
        </w:tc>
        <w:tc>
          <w:tcPr>
            <w:tcW w:w="4675" w:type="dxa"/>
          </w:tcPr>
          <w:p w:rsidR="00CF4CBF" w:rsidRPr="005E70A2" w:rsidRDefault="00CF4CBF" w:rsidP="00CF4CBF">
            <w:r>
              <w:t>thanh thản,</w:t>
            </w:r>
          </w:p>
        </w:tc>
      </w:tr>
      <w:tr w:rsidR="00CF4CBF" w:rsidTr="005E70A2">
        <w:tc>
          <w:tcPr>
            <w:tcW w:w="4675" w:type="dxa"/>
          </w:tcPr>
          <w:p w:rsidR="00CF4CBF" w:rsidRDefault="00CF4CBF" w:rsidP="005E70A2">
            <w:r>
              <w:t>Tranquil</w:t>
            </w:r>
            <w:r w:rsidR="00290B22">
              <w:t>, quiet</w:t>
            </w:r>
            <w:r w:rsidR="004F37A9">
              <w:t>, peacefull</w:t>
            </w:r>
          </w:p>
        </w:tc>
        <w:tc>
          <w:tcPr>
            <w:tcW w:w="4675" w:type="dxa"/>
          </w:tcPr>
          <w:p w:rsidR="00CF4CBF" w:rsidRDefault="00CF4CBF" w:rsidP="00CF4CBF">
            <w:r>
              <w:t>yên tĩnh,</w:t>
            </w:r>
          </w:p>
        </w:tc>
      </w:tr>
      <w:tr w:rsidR="00CF4CBF" w:rsidTr="005E70A2">
        <w:tc>
          <w:tcPr>
            <w:tcW w:w="4675" w:type="dxa"/>
          </w:tcPr>
          <w:p w:rsidR="00CF4CBF" w:rsidRDefault="00482A79" w:rsidP="005E70A2">
            <w:r>
              <w:t>P</w:t>
            </w:r>
            <w:r w:rsidR="00CF4CBF">
              <w:t>leasure</w:t>
            </w:r>
            <w:r>
              <w:t>, delighted</w:t>
            </w:r>
          </w:p>
        </w:tc>
        <w:tc>
          <w:tcPr>
            <w:tcW w:w="4675" w:type="dxa"/>
          </w:tcPr>
          <w:p w:rsidR="00CF4CBF" w:rsidRDefault="00CF4CBF" w:rsidP="00CF4CBF">
            <w:r>
              <w:t>vinh hạnh,</w:t>
            </w:r>
            <w:r w:rsidR="00482A79">
              <w:t xml:space="preserve"> hân hoan</w:t>
            </w:r>
          </w:p>
        </w:tc>
      </w:tr>
      <w:tr w:rsidR="00290B22" w:rsidTr="005E70A2">
        <w:tc>
          <w:tcPr>
            <w:tcW w:w="4675" w:type="dxa"/>
          </w:tcPr>
          <w:p w:rsidR="00290B22" w:rsidRDefault="00290B22" w:rsidP="005E70A2">
            <w:r>
              <w:t>Resolve, solve, tackle</w:t>
            </w:r>
            <w:r w:rsidR="00AD19B6">
              <w:t xml:space="preserve">, </w:t>
            </w:r>
            <w:r w:rsidR="00AD19B6" w:rsidRPr="00AD19B6">
              <w:rPr>
                <w:rFonts w:eastAsia="Segoe UI"/>
                <w:color w:val="4B4F58"/>
                <w:shd w:val="clear" w:color="auto" w:fill="FFFFFF"/>
              </w:rPr>
              <w:t>sort out</w:t>
            </w:r>
          </w:p>
        </w:tc>
        <w:tc>
          <w:tcPr>
            <w:tcW w:w="4675" w:type="dxa"/>
          </w:tcPr>
          <w:p w:rsidR="00290B22" w:rsidRDefault="00290B22" w:rsidP="00CF4CBF">
            <w:r>
              <w:t>Giải quyết.</w:t>
            </w:r>
          </w:p>
        </w:tc>
      </w:tr>
      <w:tr w:rsidR="00290B22" w:rsidTr="005E70A2">
        <w:tc>
          <w:tcPr>
            <w:tcW w:w="4675" w:type="dxa"/>
          </w:tcPr>
          <w:p w:rsidR="00290B22" w:rsidRDefault="00290B22" w:rsidP="005E70A2">
            <w:r>
              <w:t>Handle, Cover, control</w:t>
            </w:r>
          </w:p>
        </w:tc>
        <w:tc>
          <w:tcPr>
            <w:tcW w:w="4675" w:type="dxa"/>
          </w:tcPr>
          <w:p w:rsidR="00290B22" w:rsidRDefault="009F21EF" w:rsidP="00CF4CBF">
            <w:r>
              <w:t>Điều khiển</w:t>
            </w:r>
          </w:p>
        </w:tc>
      </w:tr>
      <w:tr w:rsidR="009F21EF" w:rsidTr="005E70A2">
        <w:tc>
          <w:tcPr>
            <w:tcW w:w="4675" w:type="dxa"/>
          </w:tcPr>
          <w:p w:rsidR="009F21EF" w:rsidRDefault="009F21EF" w:rsidP="005E70A2">
            <w:r>
              <w:t>Implement, perform</w:t>
            </w:r>
            <w:r w:rsidR="006C5634">
              <w:t>, execute</w:t>
            </w:r>
          </w:p>
        </w:tc>
        <w:tc>
          <w:tcPr>
            <w:tcW w:w="4675" w:type="dxa"/>
          </w:tcPr>
          <w:p w:rsidR="009F21EF" w:rsidRDefault="009F21EF" w:rsidP="00CF4CBF">
            <w:r>
              <w:t>Thực hiện</w:t>
            </w:r>
          </w:p>
        </w:tc>
      </w:tr>
      <w:tr w:rsidR="00AD19B6" w:rsidTr="005E70A2">
        <w:tc>
          <w:tcPr>
            <w:tcW w:w="4675" w:type="dxa"/>
          </w:tcPr>
          <w:p w:rsidR="00AD19B6" w:rsidRDefault="00AD19B6" w:rsidP="005E70A2">
            <w:r>
              <w:t>Shedule, plan, scheme</w:t>
            </w:r>
          </w:p>
        </w:tc>
        <w:tc>
          <w:tcPr>
            <w:tcW w:w="4675" w:type="dxa"/>
          </w:tcPr>
          <w:p w:rsidR="00AD19B6" w:rsidRDefault="00AD19B6" w:rsidP="00CF4CBF">
            <w:r>
              <w:t>Kế hoạch</w:t>
            </w:r>
          </w:p>
        </w:tc>
      </w:tr>
      <w:tr w:rsidR="00AD19B6" w:rsidTr="005E70A2">
        <w:tc>
          <w:tcPr>
            <w:tcW w:w="4675" w:type="dxa"/>
          </w:tcPr>
          <w:p w:rsidR="00AD19B6" w:rsidRDefault="00AD19B6" w:rsidP="005E70A2">
            <w:r w:rsidRPr="00AD19B6">
              <w:t>Dispute</w:t>
            </w:r>
            <w:r w:rsidR="008B3391">
              <w:t>, debate, argue</w:t>
            </w:r>
          </w:p>
        </w:tc>
        <w:tc>
          <w:tcPr>
            <w:tcW w:w="4675" w:type="dxa"/>
          </w:tcPr>
          <w:p w:rsidR="00AD19B6" w:rsidRDefault="00AD19B6" w:rsidP="00CF4CBF">
            <w:r>
              <w:t>Tranh chấp, cãi nhau.</w:t>
            </w:r>
          </w:p>
        </w:tc>
      </w:tr>
      <w:tr w:rsidR="00B17A66" w:rsidTr="005E70A2">
        <w:tc>
          <w:tcPr>
            <w:tcW w:w="4675" w:type="dxa"/>
          </w:tcPr>
          <w:p w:rsidR="00B17A66" w:rsidRPr="00AD19B6" w:rsidRDefault="00B17A66" w:rsidP="005E70A2">
            <w:r w:rsidRPr="00B17A66">
              <w:t>Tricky</w:t>
            </w:r>
            <w:r>
              <w:t>, Tough for</w:t>
            </w:r>
            <w:r w:rsidR="00D0316F">
              <w:t>, Difficult</w:t>
            </w:r>
          </w:p>
        </w:tc>
        <w:tc>
          <w:tcPr>
            <w:tcW w:w="4675" w:type="dxa"/>
          </w:tcPr>
          <w:p w:rsidR="00B17A66" w:rsidRDefault="00B17A66" w:rsidP="00CF4CBF">
            <w:r>
              <w:t>Khó khăn</w:t>
            </w:r>
          </w:p>
        </w:tc>
      </w:tr>
      <w:tr w:rsidR="00E209D4" w:rsidTr="005E70A2">
        <w:tc>
          <w:tcPr>
            <w:tcW w:w="4675" w:type="dxa"/>
          </w:tcPr>
          <w:p w:rsidR="00E209D4" w:rsidRPr="00B17A66" w:rsidRDefault="00E209D4" w:rsidP="005E70A2">
            <w:r w:rsidRPr="00E209D4">
              <w:t>Stage</w:t>
            </w:r>
          </w:p>
        </w:tc>
        <w:tc>
          <w:tcPr>
            <w:tcW w:w="4675" w:type="dxa"/>
          </w:tcPr>
          <w:p w:rsidR="00E209D4" w:rsidRDefault="00E209D4" w:rsidP="00CF4CBF">
            <w:r>
              <w:t>Giai đoạn</w:t>
            </w:r>
          </w:p>
        </w:tc>
      </w:tr>
      <w:tr w:rsidR="006A738D" w:rsidTr="005E70A2">
        <w:tc>
          <w:tcPr>
            <w:tcW w:w="4675" w:type="dxa"/>
          </w:tcPr>
          <w:p w:rsidR="006A738D" w:rsidRPr="00E209D4" w:rsidRDefault="006A738D" w:rsidP="005E70A2">
            <w:r w:rsidRPr="006A738D">
              <w:rPr>
                <w:rFonts w:eastAsia="Segoe UI"/>
                <w:color w:val="4B4F58"/>
                <w:shd w:val="clear" w:color="auto" w:fill="FFFFFF"/>
              </w:rPr>
              <w:t>Likelihood</w:t>
            </w:r>
            <w:r>
              <w:rPr>
                <w:rFonts w:eastAsia="Segoe UI"/>
                <w:color w:val="4B4F58"/>
                <w:shd w:val="clear" w:color="auto" w:fill="FFFFFF"/>
              </w:rPr>
              <w:t>, risk</w:t>
            </w:r>
          </w:p>
        </w:tc>
        <w:tc>
          <w:tcPr>
            <w:tcW w:w="4675" w:type="dxa"/>
          </w:tcPr>
          <w:p w:rsidR="006A738D" w:rsidRDefault="006A738D" w:rsidP="00CF4CBF">
            <w:r>
              <w:t>Rủi ro</w:t>
            </w:r>
          </w:p>
        </w:tc>
      </w:tr>
      <w:tr w:rsidR="00F27F4D" w:rsidTr="005E70A2">
        <w:tc>
          <w:tcPr>
            <w:tcW w:w="4675" w:type="dxa"/>
          </w:tcPr>
          <w:p w:rsidR="00F27F4D" w:rsidRPr="006A738D" w:rsidRDefault="00F27F4D" w:rsidP="005E70A2">
            <w:pPr>
              <w:rPr>
                <w:rFonts w:eastAsia="Segoe UI"/>
                <w:color w:val="4B4F58"/>
                <w:shd w:val="clear" w:color="auto" w:fill="FFFFFF"/>
              </w:rPr>
            </w:pPr>
            <w:r w:rsidRPr="00F27F4D">
              <w:rPr>
                <w:rFonts w:eastAsia="Segoe UI"/>
                <w:color w:val="4B4F58"/>
                <w:shd w:val="clear" w:color="auto" w:fill="FFFFFF"/>
              </w:rPr>
              <w:t>Inspection</w:t>
            </w:r>
            <w:r>
              <w:rPr>
                <w:rFonts w:eastAsia="Segoe UI"/>
                <w:color w:val="4B4F58"/>
                <w:shd w:val="clear" w:color="auto" w:fill="FFFFFF"/>
              </w:rPr>
              <w:t>, check, superviser</w:t>
            </w:r>
          </w:p>
        </w:tc>
        <w:tc>
          <w:tcPr>
            <w:tcW w:w="4675" w:type="dxa"/>
          </w:tcPr>
          <w:p w:rsidR="00F27F4D" w:rsidRDefault="00F27F4D" w:rsidP="00CF4CBF">
            <w:r>
              <w:t>Giám sát</w:t>
            </w:r>
          </w:p>
        </w:tc>
      </w:tr>
      <w:tr w:rsidR="00064001" w:rsidTr="005E70A2">
        <w:tc>
          <w:tcPr>
            <w:tcW w:w="4675" w:type="dxa"/>
          </w:tcPr>
          <w:p w:rsidR="00064001" w:rsidRPr="00F27F4D" w:rsidRDefault="00064001" w:rsidP="005E70A2">
            <w:pPr>
              <w:rPr>
                <w:rFonts w:eastAsia="Segoe UI"/>
                <w:color w:val="4B4F58"/>
                <w:shd w:val="clear" w:color="auto" w:fill="FFFFFF"/>
              </w:rPr>
            </w:pPr>
            <w:r w:rsidRPr="00064001">
              <w:rPr>
                <w:rFonts w:eastAsia="Segoe UI"/>
                <w:color w:val="4B4F58"/>
                <w:shd w:val="clear" w:color="auto" w:fill="FFFFFF"/>
              </w:rPr>
              <w:t>Circumstances, cases</w:t>
            </w:r>
            <w:r>
              <w:rPr>
                <w:rFonts w:eastAsia="Segoe UI"/>
                <w:color w:val="4B4F58"/>
                <w:shd w:val="clear" w:color="auto" w:fill="FFFFFF"/>
              </w:rPr>
              <w:t>,</w:t>
            </w:r>
            <w:bookmarkStart w:id="0" w:name="_GoBack"/>
            <w:bookmarkEnd w:id="0"/>
          </w:p>
        </w:tc>
        <w:tc>
          <w:tcPr>
            <w:tcW w:w="4675" w:type="dxa"/>
          </w:tcPr>
          <w:p w:rsidR="00064001" w:rsidRDefault="00064001" w:rsidP="00CF4CBF">
            <w:r>
              <w:t>Trường hợp</w:t>
            </w:r>
          </w:p>
        </w:tc>
      </w:tr>
      <w:tr w:rsidR="00E064A7" w:rsidTr="005E70A2">
        <w:tc>
          <w:tcPr>
            <w:tcW w:w="4675" w:type="dxa"/>
          </w:tcPr>
          <w:p w:rsidR="00E064A7" w:rsidRPr="00064001" w:rsidRDefault="00E064A7" w:rsidP="00E064A7">
            <w:pPr>
              <w:rPr>
                <w:rFonts w:eastAsia="Segoe UI"/>
                <w:color w:val="4B4F58"/>
                <w:shd w:val="clear" w:color="auto" w:fill="FFFFFF"/>
              </w:rPr>
            </w:pPr>
            <w:r w:rsidRPr="00E064A7">
              <w:rPr>
                <w:rFonts w:eastAsia="Segoe UI"/>
                <w:color w:val="4B4F58"/>
                <w:shd w:val="clear" w:color="auto" w:fill="FFFFFF"/>
              </w:rPr>
              <w:t>component,</w:t>
            </w:r>
            <w:r>
              <w:rPr>
                <w:rFonts w:eastAsia="Segoe UI"/>
                <w:color w:val="4B4F58"/>
                <w:shd w:val="clear" w:color="auto" w:fill="FFFFFF"/>
              </w:rPr>
              <w:t xml:space="preserve"> </w:t>
            </w:r>
            <w:r w:rsidRPr="00E064A7">
              <w:rPr>
                <w:rFonts w:eastAsia="Segoe UI"/>
                <w:color w:val="4B4F58"/>
                <w:shd w:val="clear" w:color="auto" w:fill="FFFFFF"/>
              </w:rPr>
              <w:t>ingredients</w:t>
            </w:r>
            <w:r>
              <w:rPr>
                <w:rFonts w:eastAsia="Segoe UI"/>
                <w:color w:val="4B4F58"/>
                <w:shd w:val="clear" w:color="auto" w:fill="FFFFFF"/>
              </w:rPr>
              <w:t>, composition</w:t>
            </w:r>
          </w:p>
        </w:tc>
        <w:tc>
          <w:tcPr>
            <w:tcW w:w="4675" w:type="dxa"/>
          </w:tcPr>
          <w:p w:rsidR="00E064A7" w:rsidRDefault="00E064A7" w:rsidP="00CF4CBF">
            <w:r>
              <w:t>Thành phần</w:t>
            </w:r>
          </w:p>
        </w:tc>
      </w:tr>
      <w:tr w:rsidR="00E064A7" w:rsidTr="005E70A2">
        <w:tc>
          <w:tcPr>
            <w:tcW w:w="4675" w:type="dxa"/>
          </w:tcPr>
          <w:p w:rsidR="00E064A7" w:rsidRPr="00E064A7" w:rsidRDefault="00E064A7" w:rsidP="00E064A7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Including, contains,</w:t>
            </w:r>
          </w:p>
        </w:tc>
        <w:tc>
          <w:tcPr>
            <w:tcW w:w="4675" w:type="dxa"/>
          </w:tcPr>
          <w:p w:rsidR="00E064A7" w:rsidRDefault="00E064A7" w:rsidP="00CF4CBF">
            <w:r>
              <w:t>Bao gồm</w:t>
            </w:r>
          </w:p>
        </w:tc>
      </w:tr>
      <w:tr w:rsidR="002954F2" w:rsidTr="005E70A2">
        <w:tc>
          <w:tcPr>
            <w:tcW w:w="4675" w:type="dxa"/>
          </w:tcPr>
          <w:p w:rsidR="002954F2" w:rsidRDefault="002954F2" w:rsidP="00E064A7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Overflow, spill</w:t>
            </w:r>
          </w:p>
        </w:tc>
        <w:tc>
          <w:tcPr>
            <w:tcW w:w="4675" w:type="dxa"/>
          </w:tcPr>
          <w:p w:rsidR="002954F2" w:rsidRDefault="002954F2" w:rsidP="00CF4CBF">
            <w:r>
              <w:t>Tràn</w:t>
            </w:r>
          </w:p>
        </w:tc>
      </w:tr>
      <w:tr w:rsidR="00DC41FF" w:rsidTr="005E70A2">
        <w:tc>
          <w:tcPr>
            <w:tcW w:w="4675" w:type="dxa"/>
          </w:tcPr>
          <w:p w:rsidR="00DC41FF" w:rsidRDefault="00DC41FF" w:rsidP="00DC41FF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Angle, corner</w:t>
            </w:r>
          </w:p>
        </w:tc>
        <w:tc>
          <w:tcPr>
            <w:tcW w:w="4675" w:type="dxa"/>
          </w:tcPr>
          <w:p w:rsidR="00DC41FF" w:rsidRDefault="00215E27" w:rsidP="00CF4CBF">
            <w:r>
              <w:t>G</w:t>
            </w:r>
            <w:r w:rsidR="00DC41FF">
              <w:t>óc</w:t>
            </w:r>
          </w:p>
        </w:tc>
      </w:tr>
      <w:tr w:rsidR="00215E27" w:rsidTr="005E70A2">
        <w:tc>
          <w:tcPr>
            <w:tcW w:w="4675" w:type="dxa"/>
          </w:tcPr>
          <w:p w:rsidR="00215E27" w:rsidRDefault="00215E27" w:rsidP="00DC41FF">
            <w:pPr>
              <w:rPr>
                <w:rFonts w:eastAsia="Segoe UI"/>
                <w:color w:val="4B4F58"/>
                <w:shd w:val="clear" w:color="auto" w:fill="FFFFFF"/>
              </w:rPr>
            </w:pPr>
            <w:r w:rsidRPr="00215E27">
              <w:rPr>
                <w:rFonts w:eastAsia="Segoe UI"/>
                <w:color w:val="4B4F58"/>
                <w:shd w:val="clear" w:color="auto" w:fill="FFFFFF"/>
              </w:rPr>
              <w:t>Webinar</w:t>
            </w:r>
            <w:r>
              <w:rPr>
                <w:rFonts w:eastAsia="Segoe UI"/>
                <w:color w:val="4B4F58"/>
                <w:shd w:val="clear" w:color="auto" w:fill="FFFFFF"/>
              </w:rPr>
              <w:t xml:space="preserve">, online conference, </w:t>
            </w:r>
            <w:r w:rsidRPr="00215E27">
              <w:rPr>
                <w:rFonts w:eastAsia="Segoe UI"/>
                <w:color w:val="4B4F58"/>
                <w:shd w:val="clear" w:color="auto" w:fill="FFFFFF"/>
              </w:rPr>
              <w:t>online seminar</w:t>
            </w:r>
          </w:p>
        </w:tc>
        <w:tc>
          <w:tcPr>
            <w:tcW w:w="4675" w:type="dxa"/>
          </w:tcPr>
          <w:p w:rsidR="00215E27" w:rsidRDefault="00215E27" w:rsidP="00CF4CBF">
            <w:r>
              <w:t>Hội thảo trực tuyến</w:t>
            </w:r>
          </w:p>
        </w:tc>
      </w:tr>
      <w:tr w:rsidR="00C84978" w:rsidTr="005E70A2">
        <w:tc>
          <w:tcPr>
            <w:tcW w:w="4675" w:type="dxa"/>
          </w:tcPr>
          <w:p w:rsidR="00C84978" w:rsidRPr="00215E27" w:rsidRDefault="00C84978" w:rsidP="00DC41FF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Refuse, disavow, reject</w:t>
            </w:r>
          </w:p>
        </w:tc>
        <w:tc>
          <w:tcPr>
            <w:tcW w:w="4675" w:type="dxa"/>
          </w:tcPr>
          <w:p w:rsidR="00C84978" w:rsidRDefault="00C84978" w:rsidP="00C84978">
            <w:r>
              <w:t>Từ chối</w:t>
            </w:r>
          </w:p>
        </w:tc>
      </w:tr>
      <w:tr w:rsidR="0011435D" w:rsidTr="005E70A2">
        <w:tc>
          <w:tcPr>
            <w:tcW w:w="4675" w:type="dxa"/>
          </w:tcPr>
          <w:p w:rsidR="0011435D" w:rsidRDefault="0011435D" w:rsidP="00FF65B0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 xml:space="preserve">Join, </w:t>
            </w:r>
            <w:r w:rsidR="00FF65B0">
              <w:rPr>
                <w:rFonts w:eastAsia="Segoe UI"/>
                <w:color w:val="4B4F58"/>
                <w:shd w:val="clear" w:color="auto" w:fill="FFFFFF"/>
              </w:rPr>
              <w:t>e</w:t>
            </w:r>
            <w:r>
              <w:rPr>
                <w:rFonts w:eastAsia="Segoe UI"/>
                <w:color w:val="4B4F58"/>
                <w:shd w:val="clear" w:color="auto" w:fill="FFFFFF"/>
              </w:rPr>
              <w:t xml:space="preserve">ngage in, </w:t>
            </w:r>
            <w:r w:rsidR="00FF65B0">
              <w:rPr>
                <w:rFonts w:eastAsia="Segoe UI"/>
                <w:color w:val="4B4F58"/>
                <w:shd w:val="clear" w:color="auto" w:fill="FFFFFF"/>
              </w:rPr>
              <w:t>a</w:t>
            </w:r>
            <w:r>
              <w:rPr>
                <w:rFonts w:eastAsia="Segoe UI"/>
                <w:color w:val="4B4F58"/>
                <w:shd w:val="clear" w:color="auto" w:fill="FFFFFF"/>
              </w:rPr>
              <w:t xml:space="preserve">ttend, </w:t>
            </w:r>
            <w:r w:rsidR="00FF65B0">
              <w:rPr>
                <w:rFonts w:eastAsia="Segoe UI"/>
                <w:color w:val="4B4F58"/>
                <w:shd w:val="clear" w:color="auto" w:fill="FFFFFF"/>
              </w:rPr>
              <w:t>p</w:t>
            </w:r>
            <w:r>
              <w:rPr>
                <w:rFonts w:eastAsia="Segoe UI"/>
                <w:color w:val="4B4F58"/>
                <w:shd w:val="clear" w:color="auto" w:fill="FFFFFF"/>
              </w:rPr>
              <w:t>articipate</w:t>
            </w:r>
          </w:p>
        </w:tc>
        <w:tc>
          <w:tcPr>
            <w:tcW w:w="4675" w:type="dxa"/>
          </w:tcPr>
          <w:p w:rsidR="0011435D" w:rsidRDefault="0011435D" w:rsidP="00C84978">
            <w:r>
              <w:t>Tham gia</w:t>
            </w:r>
          </w:p>
        </w:tc>
      </w:tr>
      <w:tr w:rsidR="00FF65B0" w:rsidTr="005E70A2">
        <w:tc>
          <w:tcPr>
            <w:tcW w:w="4675" w:type="dxa"/>
          </w:tcPr>
          <w:p w:rsidR="00FF65B0" w:rsidRDefault="00FF65B0" w:rsidP="00FF65B0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Take, hold, grip</w:t>
            </w:r>
          </w:p>
        </w:tc>
        <w:tc>
          <w:tcPr>
            <w:tcW w:w="4675" w:type="dxa"/>
          </w:tcPr>
          <w:p w:rsidR="00FF65B0" w:rsidRDefault="00FF65B0" w:rsidP="00C84978">
            <w:r>
              <w:t>Cầm, nắm</w:t>
            </w:r>
          </w:p>
        </w:tc>
      </w:tr>
      <w:tr w:rsidR="004F37A9" w:rsidTr="005E70A2">
        <w:tc>
          <w:tcPr>
            <w:tcW w:w="4675" w:type="dxa"/>
          </w:tcPr>
          <w:p w:rsidR="004F37A9" w:rsidRDefault="004F37A9" w:rsidP="00FF65B0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Theme, Subject, Title</w:t>
            </w:r>
          </w:p>
        </w:tc>
        <w:tc>
          <w:tcPr>
            <w:tcW w:w="4675" w:type="dxa"/>
          </w:tcPr>
          <w:p w:rsidR="004F37A9" w:rsidRDefault="004F37A9" w:rsidP="00C84978">
            <w:r>
              <w:t>Tiêu đề</w:t>
            </w:r>
          </w:p>
        </w:tc>
      </w:tr>
      <w:tr w:rsidR="004F37A9" w:rsidTr="005E70A2">
        <w:tc>
          <w:tcPr>
            <w:tcW w:w="4675" w:type="dxa"/>
          </w:tcPr>
          <w:p w:rsidR="004F37A9" w:rsidRDefault="004F37A9" w:rsidP="004F37A9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Be subject to, suffer</w:t>
            </w:r>
          </w:p>
        </w:tc>
        <w:tc>
          <w:tcPr>
            <w:tcW w:w="4675" w:type="dxa"/>
          </w:tcPr>
          <w:p w:rsidR="004F37A9" w:rsidRDefault="004F37A9" w:rsidP="00C84978">
            <w:r>
              <w:t>Chịu đựng</w:t>
            </w:r>
          </w:p>
        </w:tc>
      </w:tr>
      <w:tr w:rsidR="006C5634" w:rsidTr="005E70A2">
        <w:tc>
          <w:tcPr>
            <w:tcW w:w="4675" w:type="dxa"/>
          </w:tcPr>
          <w:p w:rsidR="006C5634" w:rsidRDefault="006C5634" w:rsidP="004F37A9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Replace, Substitute</w:t>
            </w:r>
          </w:p>
        </w:tc>
        <w:tc>
          <w:tcPr>
            <w:tcW w:w="4675" w:type="dxa"/>
          </w:tcPr>
          <w:p w:rsidR="006C5634" w:rsidRDefault="00120AA3" w:rsidP="00C84978">
            <w:r>
              <w:t>Thay thế</w:t>
            </w:r>
          </w:p>
        </w:tc>
      </w:tr>
      <w:tr w:rsidR="00120AA3" w:rsidTr="005E70A2">
        <w:tc>
          <w:tcPr>
            <w:tcW w:w="4675" w:type="dxa"/>
          </w:tcPr>
          <w:p w:rsidR="00120AA3" w:rsidRDefault="00120AA3" w:rsidP="004F37A9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acquire, achieve</w:t>
            </w:r>
            <w:r w:rsidR="00500464">
              <w:rPr>
                <w:rFonts w:eastAsia="Segoe UI"/>
                <w:color w:val="4B4F58"/>
                <w:shd w:val="clear" w:color="auto" w:fill="FFFFFF"/>
              </w:rPr>
              <w:t>, gainte</w:t>
            </w:r>
          </w:p>
        </w:tc>
        <w:tc>
          <w:tcPr>
            <w:tcW w:w="4675" w:type="dxa"/>
          </w:tcPr>
          <w:p w:rsidR="00120AA3" w:rsidRDefault="00500464" w:rsidP="00C84978">
            <w:r>
              <w:t>Đành được</w:t>
            </w:r>
          </w:p>
        </w:tc>
      </w:tr>
      <w:tr w:rsidR="00500464" w:rsidTr="005E70A2">
        <w:tc>
          <w:tcPr>
            <w:tcW w:w="4675" w:type="dxa"/>
          </w:tcPr>
          <w:p w:rsidR="00500464" w:rsidRDefault="00500464" w:rsidP="004F37A9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Against, anti</w:t>
            </w:r>
          </w:p>
        </w:tc>
        <w:tc>
          <w:tcPr>
            <w:tcW w:w="4675" w:type="dxa"/>
          </w:tcPr>
          <w:p w:rsidR="00500464" w:rsidRDefault="001F2157" w:rsidP="002E3BB9">
            <w:r>
              <w:t xml:space="preserve">Chống </w:t>
            </w:r>
            <w:r w:rsidR="002E3BB9">
              <w:t>lại</w:t>
            </w:r>
          </w:p>
        </w:tc>
      </w:tr>
      <w:tr w:rsidR="00896374" w:rsidTr="005E70A2">
        <w:tc>
          <w:tcPr>
            <w:tcW w:w="4675" w:type="dxa"/>
          </w:tcPr>
          <w:p w:rsidR="00896374" w:rsidRDefault="00896374" w:rsidP="004F37A9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Disappointed, frustrate</w:t>
            </w:r>
          </w:p>
        </w:tc>
        <w:tc>
          <w:tcPr>
            <w:tcW w:w="4675" w:type="dxa"/>
          </w:tcPr>
          <w:p w:rsidR="00896374" w:rsidRDefault="00896374" w:rsidP="002E3BB9">
            <w:r>
              <w:t>Thất vọng</w:t>
            </w:r>
          </w:p>
        </w:tc>
      </w:tr>
      <w:tr w:rsidR="00896374" w:rsidTr="005E70A2">
        <w:tc>
          <w:tcPr>
            <w:tcW w:w="4675" w:type="dxa"/>
          </w:tcPr>
          <w:p w:rsidR="00896374" w:rsidRDefault="00896374" w:rsidP="004F37A9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Trade-off, exchange</w:t>
            </w:r>
          </w:p>
        </w:tc>
        <w:tc>
          <w:tcPr>
            <w:tcW w:w="4675" w:type="dxa"/>
          </w:tcPr>
          <w:p w:rsidR="00896374" w:rsidRDefault="00896374" w:rsidP="002E3BB9">
            <w:r>
              <w:t>Sự thay đổi</w:t>
            </w:r>
          </w:p>
        </w:tc>
      </w:tr>
      <w:tr w:rsidR="00F573D3" w:rsidTr="005E70A2">
        <w:tc>
          <w:tcPr>
            <w:tcW w:w="4675" w:type="dxa"/>
          </w:tcPr>
          <w:p w:rsidR="00F573D3" w:rsidRDefault="00F573D3" w:rsidP="004F37A9">
            <w:pPr>
              <w:rPr>
                <w:rFonts w:eastAsia="Segoe UI"/>
                <w:color w:val="4B4F58"/>
                <w:shd w:val="clear" w:color="auto" w:fill="FFFFFF"/>
              </w:rPr>
            </w:pPr>
            <w:r w:rsidRPr="00F573D3">
              <w:rPr>
                <w:rFonts w:eastAsia="Segoe UI"/>
                <w:color w:val="4B4F58"/>
                <w:shd w:val="clear" w:color="auto" w:fill="FFFFFF"/>
              </w:rPr>
              <w:t>Accidental</w:t>
            </w:r>
            <w:r>
              <w:rPr>
                <w:rFonts w:eastAsia="Segoe UI"/>
                <w:color w:val="4B4F58"/>
                <w:shd w:val="clear" w:color="auto" w:fill="FFFFFF"/>
              </w:rPr>
              <w:t>, Casually, incidentally</w:t>
            </w:r>
          </w:p>
        </w:tc>
        <w:tc>
          <w:tcPr>
            <w:tcW w:w="4675" w:type="dxa"/>
          </w:tcPr>
          <w:p w:rsidR="00F573D3" w:rsidRDefault="00F573D3" w:rsidP="002E3BB9">
            <w:r>
              <w:t>Tình cờ</w:t>
            </w:r>
          </w:p>
        </w:tc>
      </w:tr>
      <w:tr w:rsidR="006B3DF1" w:rsidTr="005E70A2">
        <w:tc>
          <w:tcPr>
            <w:tcW w:w="4675" w:type="dxa"/>
          </w:tcPr>
          <w:p w:rsidR="006B3DF1" w:rsidRPr="00F573D3" w:rsidRDefault="006B3DF1" w:rsidP="004F37A9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Develop, Evolve</w:t>
            </w:r>
          </w:p>
        </w:tc>
        <w:tc>
          <w:tcPr>
            <w:tcW w:w="4675" w:type="dxa"/>
          </w:tcPr>
          <w:p w:rsidR="006B3DF1" w:rsidRDefault="006B3DF1" w:rsidP="002E3BB9">
            <w:r>
              <w:t>Phát triển</w:t>
            </w:r>
          </w:p>
        </w:tc>
      </w:tr>
      <w:tr w:rsidR="00BD3A02" w:rsidTr="005E70A2">
        <w:tc>
          <w:tcPr>
            <w:tcW w:w="4675" w:type="dxa"/>
          </w:tcPr>
          <w:p w:rsidR="00BD3A02" w:rsidRDefault="00BD3A02" w:rsidP="004F37A9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Prospect, Potential</w:t>
            </w:r>
          </w:p>
        </w:tc>
        <w:tc>
          <w:tcPr>
            <w:tcW w:w="4675" w:type="dxa"/>
          </w:tcPr>
          <w:p w:rsidR="00BD3A02" w:rsidRDefault="00BD3A02" w:rsidP="002E3BB9">
            <w:r>
              <w:t>Tiền năng</w:t>
            </w:r>
          </w:p>
        </w:tc>
      </w:tr>
      <w:tr w:rsidR="00D0316F" w:rsidTr="005E70A2">
        <w:tc>
          <w:tcPr>
            <w:tcW w:w="4675" w:type="dxa"/>
          </w:tcPr>
          <w:p w:rsidR="00D0316F" w:rsidRDefault="00D0316F" w:rsidP="004F37A9">
            <w:pPr>
              <w:rPr>
                <w:rFonts w:eastAsia="Segoe UI"/>
                <w:color w:val="4B4F58"/>
                <w:shd w:val="clear" w:color="auto" w:fill="FFFFFF"/>
              </w:rPr>
            </w:pPr>
            <w:r>
              <w:rPr>
                <w:rFonts w:eastAsia="Segoe UI"/>
                <w:color w:val="4B4F58"/>
                <w:shd w:val="clear" w:color="auto" w:fill="FFFFFF"/>
              </w:rPr>
              <w:t>Horizon, vision</w:t>
            </w:r>
          </w:p>
        </w:tc>
        <w:tc>
          <w:tcPr>
            <w:tcW w:w="4675" w:type="dxa"/>
          </w:tcPr>
          <w:p w:rsidR="00D0316F" w:rsidRDefault="00D0316F" w:rsidP="002E3BB9">
            <w:r>
              <w:t>Tầm nhìn</w:t>
            </w:r>
          </w:p>
        </w:tc>
      </w:tr>
    </w:tbl>
    <w:p w:rsidR="00E02977" w:rsidRDefault="00E02977"/>
    <w:sectPr w:rsidR="00E0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D3B" w:rsidRDefault="003F1D3B" w:rsidP="004A141A">
      <w:pPr>
        <w:spacing w:after="0" w:line="240" w:lineRule="auto"/>
      </w:pPr>
      <w:r>
        <w:separator/>
      </w:r>
    </w:p>
  </w:endnote>
  <w:endnote w:type="continuationSeparator" w:id="0">
    <w:p w:rsidR="003F1D3B" w:rsidRDefault="003F1D3B" w:rsidP="004A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D3B" w:rsidRDefault="003F1D3B" w:rsidP="004A141A">
      <w:pPr>
        <w:spacing w:after="0" w:line="240" w:lineRule="auto"/>
      </w:pPr>
      <w:r>
        <w:separator/>
      </w:r>
    </w:p>
  </w:footnote>
  <w:footnote w:type="continuationSeparator" w:id="0">
    <w:p w:rsidR="003F1D3B" w:rsidRDefault="003F1D3B" w:rsidP="004A1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88"/>
    <w:rsid w:val="00064001"/>
    <w:rsid w:val="0011435D"/>
    <w:rsid w:val="00114EDD"/>
    <w:rsid w:val="00120AA3"/>
    <w:rsid w:val="00175305"/>
    <w:rsid w:val="001F2157"/>
    <w:rsid w:val="00215E27"/>
    <w:rsid w:val="00290B22"/>
    <w:rsid w:val="002954F2"/>
    <w:rsid w:val="002E3BB9"/>
    <w:rsid w:val="0035389F"/>
    <w:rsid w:val="003555B6"/>
    <w:rsid w:val="003C6DC9"/>
    <w:rsid w:val="003F1D3B"/>
    <w:rsid w:val="00482A79"/>
    <w:rsid w:val="004A141A"/>
    <w:rsid w:val="004F37A9"/>
    <w:rsid w:val="00500464"/>
    <w:rsid w:val="005602E2"/>
    <w:rsid w:val="005E70A2"/>
    <w:rsid w:val="006A2400"/>
    <w:rsid w:val="006A738D"/>
    <w:rsid w:val="006B3DF1"/>
    <w:rsid w:val="006C5634"/>
    <w:rsid w:val="00705288"/>
    <w:rsid w:val="00896374"/>
    <w:rsid w:val="008A7ACF"/>
    <w:rsid w:val="008B3391"/>
    <w:rsid w:val="008B47C3"/>
    <w:rsid w:val="009572E7"/>
    <w:rsid w:val="009F21EF"/>
    <w:rsid w:val="00AD19B6"/>
    <w:rsid w:val="00B03198"/>
    <w:rsid w:val="00B17A66"/>
    <w:rsid w:val="00BD3A02"/>
    <w:rsid w:val="00C61AF7"/>
    <w:rsid w:val="00C84978"/>
    <w:rsid w:val="00CF4CBF"/>
    <w:rsid w:val="00D0316F"/>
    <w:rsid w:val="00D7137E"/>
    <w:rsid w:val="00DC41FF"/>
    <w:rsid w:val="00E02977"/>
    <w:rsid w:val="00E064A7"/>
    <w:rsid w:val="00E209D4"/>
    <w:rsid w:val="00F27F4D"/>
    <w:rsid w:val="00F573D3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82BF1"/>
  <w15:chartTrackingRefBased/>
  <w15:docId w15:val="{E6DE240C-5C8D-465D-8F57-F4DA0C8E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2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79"/>
  </w:style>
  <w:style w:type="paragraph" w:styleId="Footer">
    <w:name w:val="footer"/>
    <w:basedOn w:val="Normal"/>
    <w:link w:val="FooterChar"/>
    <w:uiPriority w:val="99"/>
    <w:unhideWhenUsed/>
    <w:rsid w:val="00482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31</cp:revision>
  <dcterms:created xsi:type="dcterms:W3CDTF">2024-04-12T14:24:00Z</dcterms:created>
  <dcterms:modified xsi:type="dcterms:W3CDTF">2024-06-11T14:45:00Z</dcterms:modified>
</cp:coreProperties>
</file>