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jczeqs6w2u80" w:id="0"/>
      <w:bookmarkEnd w:id="0"/>
      <w:r w:rsidDel="00000000" w:rsidR="00000000" w:rsidRPr="00000000">
        <w:rPr>
          <w:color w:val="000000"/>
          <w:sz w:val="26"/>
          <w:szCs w:val="26"/>
          <w:rtl w:val="0"/>
        </w:rPr>
        <w:t xml:space="preserve">PHẦN 1:</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065"/>
        <w:gridCol w:w="2130"/>
        <w:gridCol w:w="4695"/>
        <w:tblGridChange w:id="0">
          <w:tblGrid>
            <w:gridCol w:w="870"/>
            <w:gridCol w:w="1065"/>
            <w:gridCol w:w="2130"/>
            <w:gridCol w:w="46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Đúng / 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Quy tắc bị vi phạm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Hậu quả khi kiểm thử / Giải thích</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AC1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Đúng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Không vi phạm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sz w:val="24"/>
                <w:szCs w:val="24"/>
                <w:rtl w:val="0"/>
              </w:rPr>
              <w:t xml:space="preserve">AC này đúng vì đã tuân thủ chuẩn cấu trúc: Given là trạng thái rõ ràng, When là một hành động duy nhất, và Then trả về kết quả con số cụ thể (80.000đ)</w:t>
            </w:r>
            <w:r w:rsidDel="00000000" w:rsidR="00000000" w:rsidRPr="00000000">
              <w:rPr>
                <w:rtl w:val="0"/>
              </w:rPr>
              <w:t xml:space="preserve"> </w:t>
            </w:r>
          </w:p>
        </w:tc>
      </w:tr>
      <w:tr>
        <w:trPr>
          <w:cantSplit w:val="0"/>
          <w:trHeight w:val="24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AC2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Vi phạm cấu trúc </w:t>
            </w:r>
            <w:r w:rsidDel="00000000" w:rsidR="00000000" w:rsidRPr="00000000">
              <w:rPr>
                <w:rtl w:val="0"/>
              </w:rPr>
              <w:t xml:space="preserve">Given – When – Then</w:t>
            </w:r>
            <w:r w:rsidDel="00000000" w:rsidR="00000000" w:rsidRPr="00000000">
              <w:rPr>
                <w:rtl w:val="0"/>
              </w:rPr>
              <w:t xml:space="preserve"> và Trộn lẫn hành động với kết quả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sz w:val="24"/>
                <w:szCs w:val="24"/>
                <w:rtl w:val="0"/>
              </w:rPr>
              <w:t xml:space="preserve">Tester sẽ không biết phải assert (kiểm chứng) điều gì (hiển thị lỗi gì, cước có bị trừ không, có cho đặt xe không) dẫn đến mỗi người test ra một kết quả khác nhau</w:t>
            </w:r>
            <w:r w:rsidDel="00000000" w:rsidR="00000000" w:rsidRPr="00000000">
              <w:rPr>
                <w:rtl w:val="0"/>
              </w:rPr>
              <w:t xml:space="preserve"> </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AC3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Vi phạm cấu trúc </w:t>
            </w:r>
            <w:r w:rsidDel="00000000" w:rsidR="00000000" w:rsidRPr="00000000">
              <w:rPr>
                <w:rtl w:val="0"/>
              </w:rPr>
              <w:t xml:space="preserve">Given – When – Then</w:t>
            </w:r>
            <w:r w:rsidDel="00000000" w:rsidR="00000000" w:rsidRPr="00000000">
              <w:rPr>
                <w:rtl w:val="0"/>
              </w:rPr>
              <w:t xml:space="preserve"> (Lẫn lộn vị trí Given và When)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Giải thích: </w:t>
            </w:r>
            <w:r w:rsidDel="00000000" w:rsidR="00000000" w:rsidRPr="00000000">
              <w:rPr>
                <w:rtl w:val="0"/>
              </w:rPr>
              <w:t xml:space="preserve">Given</w:t>
            </w:r>
            <w:r w:rsidDel="00000000" w:rsidR="00000000" w:rsidRPr="00000000">
              <w:rPr>
                <w:rtl w:val="0"/>
              </w:rPr>
              <w:t xml:space="preserve"> phải là trạng thái ban đầu, nhưng ở đây lại đặt hành động của người dùng ("Khách bấm 'Áp dụng'") vào </w:t>
            </w:r>
            <w:r w:rsidDel="00000000" w:rsidR="00000000" w:rsidRPr="00000000">
              <w:rPr>
                <w:rtl w:val="0"/>
              </w:rPr>
              <w:t xml:space="preserve">Given</w:t>
            </w:r>
            <w:r w:rsidDel="00000000" w:rsidR="00000000" w:rsidRPr="00000000">
              <w:rPr>
                <w:rtl w:val="0"/>
              </w:rPr>
              <w:t xml:space="preserve">. Hành động bấm áp dụng phải nằm ở </w:t>
            </w:r>
            <w:r w:rsidDel="00000000" w:rsidR="00000000" w:rsidRPr="00000000">
              <w:rPr>
                <w:rtl w:val="0"/>
              </w:rPr>
              <w:t xml:space="preserve">When</w:t>
            </w:r>
            <w:r w:rsidDel="00000000" w:rsidR="00000000" w:rsidRPr="00000000">
              <w:rPr>
                <w:rtl w:val="0"/>
              </w:rPr>
            </w:r>
          </w:p>
        </w:tc>
      </w:tr>
      <w:tr>
        <w:trPr>
          <w:cantSplit w:val="0"/>
          <w:trHeight w:val="2480.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AC4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Vi phạm quy định: "Mỗi AC chỉ một kịch bản" &amp; Chứa nhiều hành động/điều kiện trong một 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Giải thích: AC này chứa tới 2 kịch bản/hành động lồng nhau: (1) Chuyến đã áp mã "GO20", và (2) Khách tiếp tục áp thêm mã "FREEKM". Việc gộp chung làm kiểm thử viên khó tách bạch Test Case và không tuân thủ nguyên tắc 1 AC / 1 kịch bản</w:t>
            </w:r>
          </w:p>
        </w:tc>
      </w:tr>
    </w:tbl>
    <w:p w:rsidR="00000000" w:rsidDel="00000000" w:rsidP="00000000" w:rsidRDefault="00000000" w:rsidRPr="00000000" w14:paraId="00000016">
      <w:pPr>
        <w:pStyle w:val="Heading3"/>
        <w:keepNext w:val="0"/>
        <w:keepLines w:val="0"/>
        <w:spacing w:before="0" w:lineRule="auto"/>
        <w:rPr>
          <w:color w:val="000000"/>
          <w:sz w:val="26"/>
          <w:szCs w:val="26"/>
        </w:rPr>
      </w:pPr>
      <w:bookmarkStart w:colFirst="0" w:colLast="0" w:name="_cq0hpxla2eof" w:id="1"/>
      <w:bookmarkEnd w:id="1"/>
      <w:r w:rsidDel="00000000" w:rsidR="00000000" w:rsidRPr="00000000">
        <w:rPr>
          <w:color w:val="000000"/>
          <w:sz w:val="26"/>
          <w:szCs w:val="26"/>
          <w:rtl w:val="0"/>
        </w:rPr>
        <w:t xml:space="preserve">PHẦN 2:</w:t>
      </w:r>
    </w:p>
    <w:p w:rsidR="00000000" w:rsidDel="00000000" w:rsidP="00000000" w:rsidRDefault="00000000" w:rsidRPr="00000000" w14:paraId="00000017">
      <w:pPr>
        <w:spacing w:after="240" w:lineRule="auto"/>
        <w:rPr/>
      </w:pPr>
      <w:r w:rsidDel="00000000" w:rsidR="00000000" w:rsidRPr="00000000">
        <w:rPr>
          <w:rtl w:val="0"/>
        </w:rPr>
        <w:t xml:space="preserve">Dựa trên quy tắc nghiệp vụ và yêu cầu mỗi AC phải chuẩn cấu trúc, rõ ràng, tường minh và trở thành một test case cụ thể, viết lại các AC bị sai như sau:</w:t>
      </w:r>
    </w:p>
    <w:p w:rsidR="00000000" w:rsidDel="00000000" w:rsidP="00000000" w:rsidRDefault="00000000" w:rsidRPr="00000000" w14:paraId="00000018">
      <w:pPr>
        <w:numPr>
          <w:ilvl w:val="0"/>
          <w:numId w:val="1"/>
        </w:numPr>
        <w:spacing w:after="0" w:afterAutospacing="0" w:lineRule="auto"/>
        <w:ind w:left="720" w:hanging="360"/>
        <w:rPr/>
      </w:pPr>
      <w:r w:rsidDel="00000000" w:rsidR="00000000" w:rsidRPr="00000000">
        <w:rPr>
          <w:rtl w:val="0"/>
        </w:rPr>
        <w:t xml:space="preserve">AC2 (Sửa lại cho đúng chuẩn):</w:t>
      </w:r>
    </w:p>
    <w:p w:rsidR="00000000" w:rsidDel="00000000" w:rsidP="00000000" w:rsidRDefault="00000000" w:rsidRPr="00000000" w14:paraId="00000019">
      <w:pPr>
        <w:numPr>
          <w:ilvl w:val="1"/>
          <w:numId w:val="1"/>
        </w:numPr>
        <w:spacing w:after="0" w:afterAutospacing="0" w:lineRule="auto"/>
        <w:ind w:left="1440" w:hanging="360"/>
        <w:rPr/>
      </w:pPr>
      <w:r w:rsidDel="00000000" w:rsidR="00000000" w:rsidRPr="00000000">
        <w:rPr>
          <w:rtl w:val="0"/>
        </w:rPr>
        <w:t xml:space="preserve">Given mã "GO20" đã hết hạn và cước chuyến là 100.000đ</w:t>
      </w:r>
    </w:p>
    <w:p w:rsidR="00000000" w:rsidDel="00000000" w:rsidP="00000000" w:rsidRDefault="00000000" w:rsidRPr="00000000" w14:paraId="0000001A">
      <w:pPr>
        <w:numPr>
          <w:ilvl w:val="1"/>
          <w:numId w:val="1"/>
        </w:numPr>
        <w:spacing w:after="0" w:afterAutospacing="0" w:lineRule="auto"/>
        <w:ind w:left="1440" w:hanging="360"/>
        <w:rPr/>
      </w:pPr>
      <w:r w:rsidDel="00000000" w:rsidR="00000000" w:rsidRPr="00000000">
        <w:rPr>
          <w:rtl w:val="0"/>
        </w:rPr>
        <w:t xml:space="preserve">When khách áp mã "GO20" và nhấn nút "Áp dụng"</w:t>
      </w:r>
    </w:p>
    <w:p w:rsidR="00000000" w:rsidDel="00000000" w:rsidP="00000000" w:rsidRDefault="00000000" w:rsidRPr="00000000" w14:paraId="0000001B">
      <w:pPr>
        <w:numPr>
          <w:ilvl w:val="1"/>
          <w:numId w:val="1"/>
        </w:numPr>
        <w:spacing w:after="0" w:afterAutospacing="0" w:lineRule="auto"/>
        <w:ind w:left="1440" w:hanging="360"/>
        <w:rPr/>
      </w:pPr>
      <w:r w:rsidDel="00000000" w:rsidR="00000000" w:rsidRPr="00000000">
        <w:rPr>
          <w:rtl w:val="0"/>
        </w:rPr>
        <w:t xml:space="preserve">Then hệ thống hiển thị thông báo lỗi "Mã khuyến mãi đã hết hạn" và cước giữ nguyên 100.000đ</w:t>
      </w:r>
    </w:p>
    <w:p w:rsidR="00000000" w:rsidDel="00000000" w:rsidP="00000000" w:rsidRDefault="00000000" w:rsidRPr="00000000" w14:paraId="0000001C">
      <w:pPr>
        <w:numPr>
          <w:ilvl w:val="0"/>
          <w:numId w:val="1"/>
        </w:numPr>
        <w:spacing w:after="0" w:afterAutospacing="0" w:lineRule="auto"/>
        <w:ind w:left="720" w:hanging="360"/>
        <w:rPr/>
      </w:pPr>
      <w:r w:rsidDel="00000000" w:rsidR="00000000" w:rsidRPr="00000000">
        <w:rPr>
          <w:rtl w:val="0"/>
        </w:rPr>
        <w:t xml:space="preserve">AC3 (Sửa lại trật tự Given - When - Then):</w:t>
      </w:r>
    </w:p>
    <w:p w:rsidR="00000000" w:rsidDel="00000000" w:rsidP="00000000" w:rsidRDefault="00000000" w:rsidRPr="00000000" w14:paraId="0000001D">
      <w:pPr>
        <w:numPr>
          <w:ilvl w:val="1"/>
          <w:numId w:val="1"/>
        </w:numPr>
        <w:spacing w:after="0" w:afterAutospacing="0" w:lineRule="auto"/>
        <w:ind w:left="1440" w:hanging="360"/>
        <w:rPr/>
      </w:pPr>
      <w:r w:rsidDel="00000000" w:rsidR="00000000" w:rsidRPr="00000000">
        <w:rPr>
          <w:rtl w:val="0"/>
        </w:rPr>
        <w:t xml:space="preserve">Given khách đang ở màn hình áp mã khuyến mãi và nhập mã "ABC123" không tồn tại</w:t>
      </w:r>
    </w:p>
    <w:p w:rsidR="00000000" w:rsidDel="00000000" w:rsidP="00000000" w:rsidRDefault="00000000" w:rsidRPr="00000000" w14:paraId="0000001E">
      <w:pPr>
        <w:numPr>
          <w:ilvl w:val="1"/>
          <w:numId w:val="1"/>
        </w:numPr>
        <w:spacing w:after="0" w:afterAutospacing="0" w:lineRule="auto"/>
        <w:ind w:left="1440" w:hanging="360"/>
        <w:rPr/>
      </w:pPr>
      <w:r w:rsidDel="00000000" w:rsidR="00000000" w:rsidRPr="00000000">
        <w:rPr>
          <w:rtl w:val="0"/>
        </w:rPr>
        <w:t xml:space="preserve">When khách bấm "Áp dụng"</w:t>
      </w:r>
    </w:p>
    <w:p w:rsidR="00000000" w:rsidDel="00000000" w:rsidP="00000000" w:rsidRDefault="00000000" w:rsidRPr="00000000" w14:paraId="0000001F">
      <w:pPr>
        <w:numPr>
          <w:ilvl w:val="1"/>
          <w:numId w:val="1"/>
        </w:numPr>
        <w:spacing w:after="240" w:lineRule="auto"/>
        <w:ind w:left="1440" w:hanging="360"/>
        <w:rPr/>
      </w:pPr>
      <w:r w:rsidDel="00000000" w:rsidR="00000000" w:rsidRPr="00000000">
        <w:rPr>
          <w:rtl w:val="0"/>
        </w:rPr>
        <w:t xml:space="preserve">Then hệ thống hiển thị thông báo "Mã khuyến mãi không hợp lệ"</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