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yinsmdqiuqdq" w:id="0"/>
      <w:bookmarkEnd w:id="0"/>
      <w:r w:rsidDel="00000000" w:rsidR="00000000" w:rsidRPr="00000000">
        <w:rPr>
          <w:color w:val="000000"/>
          <w:sz w:val="26"/>
          <w:szCs w:val="26"/>
          <w:rtl w:val="0"/>
        </w:rPr>
        <w:t xml:space="preserve">Nhiệm vụ 1: Kiểm tra dữ liệu trước khi ước lượng</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810"/>
        <w:gridCol w:w="1095"/>
        <w:gridCol w:w="5745"/>
        <w:tblGridChange w:id="0">
          <w:tblGrid>
            <w:gridCol w:w="1125"/>
            <w:gridCol w:w="810"/>
            <w:gridCol w:w="1095"/>
            <w:gridCol w:w="574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Mã 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Đủ rõ</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Cần làm rõ</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Thông tin/câu hỏi còn thiếu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LS01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numPr>
                <w:ilvl w:val="0"/>
                <w:numId w:val="1"/>
              </w:numPr>
              <w:spacing w:after="0" w:afterAutospacing="0" w:lineRule="auto"/>
              <w:ind w:left="720" w:hanging="360"/>
              <w:rPr/>
            </w:pPr>
            <w:r w:rsidDel="00000000" w:rsidR="00000000" w:rsidRPr="00000000">
              <w:rPr>
                <w:rtl w:val="0"/>
              </w:rPr>
              <w:t xml:space="preserve">trước khi phiên live bắt đầu, người tạo hủy phiên live thì hệ thống sẽ xử lý ra sao?</w:t>
            </w:r>
          </w:p>
          <w:p w:rsidR="00000000" w:rsidDel="00000000" w:rsidP="00000000" w:rsidRDefault="00000000" w:rsidRPr="00000000" w14:paraId="0000000A">
            <w:pPr>
              <w:numPr>
                <w:ilvl w:val="0"/>
                <w:numId w:val="1"/>
              </w:numPr>
              <w:spacing w:after="480" w:lineRule="auto"/>
              <w:ind w:left="720" w:hanging="360"/>
              <w:rPr/>
            </w:pPr>
            <w:r w:rsidDel="00000000" w:rsidR="00000000" w:rsidRPr="00000000">
              <w:rPr>
                <w:rtl w:val="0"/>
              </w:rPr>
              <w:t xml:space="preserve">hệ thống có những trạng thái gì và cập nhật trang phiên live như thế nào?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LS03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Khi hai khách hàng cùng đặt sản phẩm cuối cùng tại một thời điểm, hệ thống xử lý giữ hàng và thông báo cho người đến sau như thế nào</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color w:val="000000"/>
          <w:sz w:val="26"/>
          <w:szCs w:val="26"/>
        </w:rPr>
      </w:pPr>
      <w:bookmarkStart w:colFirst="0" w:colLast="0" w:name="_9ub7h6hw2mhq" w:id="1"/>
      <w:bookmarkEnd w:id="1"/>
      <w:r w:rsidDel="00000000" w:rsidR="00000000" w:rsidRPr="00000000">
        <w:rPr>
          <w:color w:val="000000"/>
          <w:sz w:val="26"/>
          <w:szCs w:val="26"/>
          <w:rtl w:val="0"/>
        </w:rPr>
        <w:t xml:space="preserve">Nhiệm vụ 2: Phân tích Planning Poker và chốt Story Point</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65"/>
        <w:gridCol w:w="1575"/>
        <w:gridCol w:w="795"/>
        <w:gridCol w:w="4200"/>
        <w:tblGridChange w:id="0">
          <w:tblGrid>
            <w:gridCol w:w="1080"/>
            <w:gridCol w:w="1065"/>
            <w:gridCol w:w="1575"/>
            <w:gridCol w:w="795"/>
            <w:gridCol w:w="420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Mã 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Mức ưu tiên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Kết quả phiếu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SP cuối cùng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Lý do ngắn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LS01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3 - 3 - 5 - 3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Phiếu 5 SP lo ngại về việc tự động chuyển trạng thái. PO đã xác nhận LS01 chỉ cần hiển thị 'Sắp diễn ra', độ phức tạp tương đương LS02</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LS02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3 - 3 - 3 - 3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Reference Story; các phiếu đã trùng nhau</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LS03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5 - 8 - 8 - 5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Luồng tạo đơn có kiểm tra tồn kho đồng thời và xử lý hoàn tồn rủi ro cao hơn LS02. PO chốt quy tắc đơn đến sau sẽ báo hết hàng</w:t>
            </w:r>
          </w:p>
        </w:tc>
      </w:tr>
    </w:tbl>
    <w:p w:rsidR="00000000" w:rsidDel="00000000" w:rsidP="00000000" w:rsidRDefault="00000000" w:rsidRPr="00000000" w14:paraId="00000025">
      <w:pPr>
        <w:pStyle w:val="Heading3"/>
        <w:keepNext w:val="0"/>
        <w:keepLines w:val="0"/>
        <w:spacing w:before="0" w:lineRule="auto"/>
        <w:rPr>
          <w:color w:val="000000"/>
          <w:sz w:val="26"/>
          <w:szCs w:val="26"/>
        </w:rPr>
      </w:pPr>
      <w:bookmarkStart w:colFirst="0" w:colLast="0" w:name="_q0fqqxq4gdz6" w:id="2"/>
      <w:bookmarkEnd w:id="2"/>
      <w:r w:rsidDel="00000000" w:rsidR="00000000" w:rsidRPr="00000000">
        <w:rPr>
          <w:color w:val="000000"/>
          <w:sz w:val="26"/>
          <w:szCs w:val="26"/>
          <w:rtl w:val="0"/>
        </w:rPr>
        <w:t xml:space="preserve">Nhiệm vụ 3: Phát hiện cách hiểu sai</w:t>
      </w:r>
    </w:p>
    <w:p w:rsidR="00000000" w:rsidDel="00000000" w:rsidP="00000000" w:rsidRDefault="00000000" w:rsidRPr="00000000" w14:paraId="00000026">
      <w:pPr>
        <w:spacing w:after="240" w:lineRule="auto"/>
        <w:rPr/>
      </w:pPr>
      <w:r w:rsidDel="00000000" w:rsidR="00000000" w:rsidRPr="00000000">
        <w:rPr>
          <w:rtl w:val="0"/>
        </w:rPr>
        <w:t xml:space="preserve">Đề xuất "1 Story Point = 4 giờ" là sai vì Story Point đại diện cho độ phức tạp, rủi ro và nỗ lực tương đối chứ không phải thời gian cố định. Việc quy đổi này làm mất đi bản chất ước lượng tương đối và khiến nhóm chịu áp lực thời gian không chính xác do năng lực mỗi người khác nhau. Nhóm Scrum dự báo khối lượng công việc cho Sprint dựa trên Velocity để chọn số lượng Story phù hợp mà không cần quy đổi ra giờ</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