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14" w:rsidRDefault="009227B2" w:rsidP="009227B2">
      <w:r>
        <w:t>Name: Khanh Tran</w:t>
      </w:r>
    </w:p>
    <w:p w:rsidR="009227B2" w:rsidRDefault="009227B2" w:rsidP="009227B2">
      <w:r>
        <w:t>INFO 250-001</w:t>
      </w:r>
    </w:p>
    <w:p w:rsidR="009227B2" w:rsidRDefault="009227B2" w:rsidP="009227B2">
      <w:r>
        <w:t>Date: July 4, 2020</w:t>
      </w:r>
    </w:p>
    <w:p w:rsidR="009227B2" w:rsidRDefault="009227B2" w:rsidP="009227B2">
      <w:pPr>
        <w:jc w:val="center"/>
      </w:pPr>
    </w:p>
    <w:p w:rsidR="009227B2" w:rsidRPr="008B7557" w:rsidRDefault="009227B2" w:rsidP="009227B2">
      <w:pPr>
        <w:jc w:val="center"/>
        <w:rPr>
          <w:b/>
          <w:sz w:val="32"/>
        </w:rPr>
      </w:pPr>
      <w:r w:rsidRPr="008B7557">
        <w:rPr>
          <w:b/>
          <w:sz w:val="32"/>
        </w:rPr>
        <w:t>Assignment 1</w:t>
      </w:r>
    </w:p>
    <w:p w:rsidR="009227B2" w:rsidRDefault="009227B2" w:rsidP="009227B2">
      <w:pPr>
        <w:rPr>
          <w:b/>
        </w:rPr>
      </w:pPr>
    </w:p>
    <w:p w:rsidR="008B7557" w:rsidRDefault="008B7557" w:rsidP="00CB2796">
      <w:pPr>
        <w:spacing w:line="360" w:lineRule="auto"/>
        <w:rPr>
          <w:b/>
          <w:sz w:val="32"/>
          <w:szCs w:val="28"/>
        </w:rPr>
      </w:pPr>
      <w:r w:rsidRPr="00DD716F">
        <w:rPr>
          <w:b/>
          <w:sz w:val="32"/>
          <w:szCs w:val="28"/>
        </w:rPr>
        <w:t xml:space="preserve">The </w:t>
      </w:r>
      <w:r w:rsidR="008E19FD" w:rsidRPr="00DD716F">
        <w:rPr>
          <w:b/>
          <w:sz w:val="32"/>
          <w:szCs w:val="28"/>
        </w:rPr>
        <w:t>D</w:t>
      </w:r>
      <w:r w:rsidRPr="00DD716F">
        <w:rPr>
          <w:b/>
          <w:sz w:val="32"/>
          <w:szCs w:val="28"/>
        </w:rPr>
        <w:t>ataset</w:t>
      </w:r>
    </w:p>
    <w:p w:rsidR="00CB2796" w:rsidRPr="00CB2796" w:rsidRDefault="00CB2796" w:rsidP="00CB2796">
      <w:pPr>
        <w:rPr>
          <w:b/>
          <w:szCs w:val="28"/>
        </w:rPr>
      </w:pPr>
    </w:p>
    <w:p w:rsidR="008B7557" w:rsidRDefault="009227B2" w:rsidP="00CB2796">
      <w:pPr>
        <w:spacing w:line="360" w:lineRule="auto"/>
      </w:pPr>
      <w:r>
        <w:t xml:space="preserve">RAW </w:t>
      </w:r>
      <w:r w:rsidR="007B3ED9">
        <w:t xml:space="preserve">is a simple-to-use online tool that I was introduced to in this course. For this particular assignment, I chose the </w:t>
      </w:r>
      <w:r w:rsidR="007B3ED9">
        <w:rPr>
          <w:i/>
        </w:rPr>
        <w:t xml:space="preserve">Movies </w:t>
      </w:r>
      <w:r w:rsidR="007B3ED9">
        <w:t xml:space="preserve">dataset. Even though there </w:t>
      </w:r>
      <w:r w:rsidR="00BF3B9B">
        <w:t>were</w:t>
      </w:r>
      <w:r w:rsidR="007B3ED9">
        <w:t xml:space="preserve"> plenty more options but since the requirement </w:t>
      </w:r>
      <w:r w:rsidR="00BF3B9B">
        <w:t>was</w:t>
      </w:r>
      <w:r w:rsidR="007B3ED9">
        <w:t xml:space="preserve"> to use 4 graphing methods out of the 21 options available, and each one of them was designed for a specific type of </w:t>
      </w:r>
      <w:r w:rsidR="00BF3B9B">
        <w:t xml:space="preserve">statistical purpose or type of the dataset , I wanted to choose a dataset on which I could make the best use of the graphs. RAW was very helpful in supporting me with my decision-making process as it already categorized its datasets with the purposes and data types that corresponded to the categories of the graphing methods. This way, I would know exactly which methods will fit which datasets. Again, I needed to use 4 out of 21 graphing options, so I chose the </w:t>
      </w:r>
      <w:r w:rsidR="00BF3B9B">
        <w:rPr>
          <w:i/>
        </w:rPr>
        <w:t xml:space="preserve">Movies </w:t>
      </w:r>
      <w:r w:rsidR="00BF3B9B">
        <w:t xml:space="preserve">dataset – a </w:t>
      </w:r>
      <w:r w:rsidR="00BF3B9B">
        <w:rPr>
          <w:i/>
        </w:rPr>
        <w:t>Dispersion</w:t>
      </w:r>
      <w:r w:rsidR="00A75D07">
        <w:rPr>
          <w:i/>
        </w:rPr>
        <w:t xml:space="preserve"> </w:t>
      </w:r>
      <w:r w:rsidR="00A75D07">
        <w:t>dataset – as there were 5</w:t>
      </w:r>
      <w:r w:rsidR="00EE6B4F">
        <w:t xml:space="preserve"> visualizing</w:t>
      </w:r>
      <w:r w:rsidR="00A75D07">
        <w:t xml:space="preserve"> options for </w:t>
      </w:r>
      <w:r w:rsidR="00A75D07">
        <w:rPr>
          <w:i/>
        </w:rPr>
        <w:t>Dispersion</w:t>
      </w:r>
      <w:r w:rsidR="00EE6B4F">
        <w:t xml:space="preserve">. I did not go for the other datasets because of the lack of corresponding graphing methods for their types. </w:t>
      </w:r>
    </w:p>
    <w:p w:rsidR="008B7557" w:rsidRDefault="008B7557" w:rsidP="00CB2796">
      <w:pPr>
        <w:spacing w:line="360" w:lineRule="auto"/>
      </w:pPr>
    </w:p>
    <w:p w:rsidR="007B3ED9" w:rsidRPr="00EE6B4F" w:rsidRDefault="008B7557" w:rsidP="00CB2796">
      <w:pPr>
        <w:spacing w:line="360" w:lineRule="auto"/>
      </w:pPr>
      <w:r>
        <w:t xml:space="preserve">Before jumping into the visualizing part, I used Python to have a look at the dataset in the form of a </w:t>
      </w:r>
      <w:r>
        <w:rPr>
          <w:i/>
        </w:rPr>
        <w:t>dataframe</w:t>
      </w:r>
      <w:r>
        <w:t xml:space="preserve">. </w:t>
      </w:r>
    </w:p>
    <w:p w:rsidR="007B3ED9" w:rsidRDefault="007B3ED9" w:rsidP="00CB2796">
      <w:pPr>
        <w:spacing w:line="360" w:lineRule="auto"/>
      </w:pPr>
    </w:p>
    <w:p w:rsidR="009227B2" w:rsidRDefault="007B3ED9" w:rsidP="00CB2796">
      <w:pPr>
        <w:spacing w:line="360" w:lineRule="auto"/>
        <w:jc w:val="center"/>
      </w:pPr>
      <w:r>
        <w:rPr>
          <w:noProof/>
        </w:rPr>
        <w:drawing>
          <wp:inline distT="0" distB="0" distL="0" distR="0">
            <wp:extent cx="5343525" cy="32549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4 at 19.18.27.png"/>
                    <pic:cNvPicPr/>
                  </pic:nvPicPr>
                  <pic:blipFill>
                    <a:blip r:embed="rId5">
                      <a:extLst>
                        <a:ext uri="{28A0092B-C50C-407E-A947-70E740481C1C}">
                          <a14:useLocalDpi xmlns:a14="http://schemas.microsoft.com/office/drawing/2010/main" val="0"/>
                        </a:ext>
                      </a:extLst>
                    </a:blip>
                    <a:stretch>
                      <a:fillRect/>
                    </a:stretch>
                  </pic:blipFill>
                  <pic:spPr>
                    <a:xfrm>
                      <a:off x="0" y="0"/>
                      <a:ext cx="5398322" cy="3288311"/>
                    </a:xfrm>
                    <a:prstGeom prst="rect">
                      <a:avLst/>
                    </a:prstGeom>
                  </pic:spPr>
                </pic:pic>
              </a:graphicData>
            </a:graphic>
          </wp:inline>
        </w:drawing>
      </w:r>
    </w:p>
    <w:p w:rsidR="008B7557" w:rsidRDefault="008B7557" w:rsidP="00CB2796">
      <w:pPr>
        <w:spacing w:line="360" w:lineRule="auto"/>
        <w:jc w:val="center"/>
        <w:rPr>
          <w:i/>
        </w:rPr>
      </w:pPr>
      <w:r>
        <w:rPr>
          <w:i/>
        </w:rPr>
        <w:t>Figure 1. Movies dataset</w:t>
      </w:r>
    </w:p>
    <w:p w:rsidR="008B7557" w:rsidRDefault="008B7557" w:rsidP="00CB2796">
      <w:pPr>
        <w:spacing w:line="360" w:lineRule="auto"/>
        <w:rPr>
          <w:i/>
        </w:rPr>
      </w:pPr>
    </w:p>
    <w:p w:rsidR="008B7557" w:rsidRDefault="008B7557" w:rsidP="00CB2796">
      <w:pPr>
        <w:spacing w:line="360" w:lineRule="auto"/>
      </w:pPr>
      <w:r>
        <w:t>Look at Figure 1, this dataset ha</w:t>
      </w:r>
      <w:r w:rsidR="008E19FD">
        <w:t>s</w:t>
      </w:r>
      <w:r>
        <w:t xml:space="preserve"> 26 rows and </w:t>
      </w:r>
      <w:r w:rsidR="005150EE">
        <w:t>6</w:t>
      </w:r>
      <w:r>
        <w:t xml:space="preserve"> columns, or in </w:t>
      </w:r>
      <w:r w:rsidR="005150EE">
        <w:t xml:space="preserve">other words, there </w:t>
      </w:r>
      <w:r w:rsidR="008E19FD">
        <w:t>are</w:t>
      </w:r>
      <w:r w:rsidR="005150EE">
        <w:t xml:space="preserve"> 26 records and 6 variables in the dataset. </w:t>
      </w:r>
      <w:r w:rsidR="005150EE">
        <w:rPr>
          <w:i/>
        </w:rPr>
        <w:t xml:space="preserve">Movie </w:t>
      </w:r>
      <w:r w:rsidR="005150EE">
        <w:t xml:space="preserve">and </w:t>
      </w:r>
      <w:r w:rsidR="005150EE">
        <w:rPr>
          <w:i/>
        </w:rPr>
        <w:t xml:space="preserve">Genre </w:t>
      </w:r>
      <w:r w:rsidR="005150EE">
        <w:t xml:space="preserve">consist of strings while the rest of the variables </w:t>
      </w:r>
      <w:r w:rsidR="008E19FD">
        <w:t>are</w:t>
      </w:r>
      <w:r w:rsidR="005150EE">
        <w:t xml:space="preserve"> made up of numerical data</w:t>
      </w:r>
      <w:r w:rsidR="008E19FD">
        <w:t xml:space="preserve"> as they are either money or rating points. </w:t>
      </w:r>
    </w:p>
    <w:p w:rsidR="008E19FD" w:rsidRDefault="008E19FD" w:rsidP="00CB2796">
      <w:pPr>
        <w:spacing w:line="360" w:lineRule="auto"/>
        <w:rPr>
          <w:i/>
        </w:rPr>
      </w:pPr>
    </w:p>
    <w:p w:rsidR="008E19FD" w:rsidRDefault="008E19FD" w:rsidP="00CB2796">
      <w:pPr>
        <w:spacing w:line="360" w:lineRule="auto"/>
        <w:rPr>
          <w:i/>
        </w:rPr>
      </w:pPr>
    </w:p>
    <w:p w:rsidR="008E19FD" w:rsidRDefault="008E19FD" w:rsidP="00CB2796">
      <w:pPr>
        <w:spacing w:line="360" w:lineRule="auto"/>
        <w:rPr>
          <w:b/>
          <w:sz w:val="32"/>
          <w:szCs w:val="28"/>
        </w:rPr>
      </w:pPr>
      <w:r w:rsidRPr="00DD716F">
        <w:rPr>
          <w:b/>
          <w:sz w:val="32"/>
          <w:szCs w:val="28"/>
        </w:rPr>
        <w:t>Visualization and Analytics</w:t>
      </w:r>
    </w:p>
    <w:p w:rsidR="00CB2796" w:rsidRPr="00CB2796" w:rsidRDefault="00CB2796" w:rsidP="00CB2796">
      <w:pPr>
        <w:rPr>
          <w:b/>
          <w:szCs w:val="28"/>
        </w:rPr>
      </w:pPr>
    </w:p>
    <w:p w:rsidR="00335C25" w:rsidRDefault="008E19FD" w:rsidP="00CB2796">
      <w:pPr>
        <w:spacing w:line="360" w:lineRule="auto"/>
        <w:rPr>
          <w:szCs w:val="28"/>
        </w:rPr>
      </w:pPr>
      <w:r>
        <w:rPr>
          <w:szCs w:val="28"/>
        </w:rPr>
        <w:t xml:space="preserve">This part will be divided into two sections; one is about the process of mapping and customizing, and the another will be about comparing the pros and cons of the chosen </w:t>
      </w:r>
      <w:r w:rsidR="00335C25">
        <w:rPr>
          <w:szCs w:val="28"/>
        </w:rPr>
        <w:t>m</w:t>
      </w:r>
      <w:r>
        <w:rPr>
          <w:szCs w:val="28"/>
        </w:rPr>
        <w:t xml:space="preserve">ethods. </w:t>
      </w:r>
    </w:p>
    <w:p w:rsidR="00CB2796" w:rsidRDefault="00CB2796" w:rsidP="00CB2796">
      <w:pPr>
        <w:rPr>
          <w:szCs w:val="28"/>
        </w:rPr>
      </w:pPr>
    </w:p>
    <w:p w:rsidR="00DD716F" w:rsidRPr="00CB2796" w:rsidRDefault="00335C25" w:rsidP="00CB2796">
      <w:pPr>
        <w:pStyle w:val="ListParagraph"/>
        <w:numPr>
          <w:ilvl w:val="0"/>
          <w:numId w:val="1"/>
        </w:numPr>
        <w:spacing w:line="360" w:lineRule="auto"/>
        <w:rPr>
          <w:sz w:val="28"/>
          <w:szCs w:val="28"/>
        </w:rPr>
      </w:pPr>
      <w:r w:rsidRPr="00DD716F">
        <w:rPr>
          <w:b/>
          <w:sz w:val="28"/>
          <w:szCs w:val="28"/>
        </w:rPr>
        <w:t>Visualization</w:t>
      </w:r>
    </w:p>
    <w:p w:rsidR="00CB2796" w:rsidRPr="00CB2796" w:rsidRDefault="00CB2796" w:rsidP="00CB2796">
      <w:pPr>
        <w:pStyle w:val="ListParagraph"/>
        <w:rPr>
          <w:szCs w:val="28"/>
        </w:rPr>
      </w:pPr>
    </w:p>
    <w:p w:rsidR="00193F87" w:rsidRDefault="00193F87" w:rsidP="00CB2796">
      <w:pPr>
        <w:pStyle w:val="ListParagraph"/>
        <w:numPr>
          <w:ilvl w:val="0"/>
          <w:numId w:val="2"/>
        </w:numPr>
        <w:spacing w:line="360" w:lineRule="auto"/>
        <w:rPr>
          <w:szCs w:val="28"/>
        </w:rPr>
      </w:pPr>
      <w:r>
        <w:rPr>
          <w:szCs w:val="28"/>
        </w:rPr>
        <w:t xml:space="preserve">The first choice for the visualization is what is called a </w:t>
      </w:r>
      <w:r>
        <w:rPr>
          <w:i/>
          <w:szCs w:val="28"/>
        </w:rPr>
        <w:t xml:space="preserve">Convex Hull. </w:t>
      </w:r>
      <w:r>
        <w:rPr>
          <w:szCs w:val="28"/>
        </w:rPr>
        <w:t xml:space="preserve">I had never heard of this type of graph before I started working on this assignment. According to the short introduction on RAW, </w:t>
      </w:r>
      <w:r w:rsidRPr="00193F87">
        <w:rPr>
          <w:i/>
          <w:szCs w:val="28"/>
        </w:rPr>
        <w:t>“In mathematics, the convex hull is the smallest convex shape containing a set of points. Applied to a scatterplot, it is useful to identify points belonging to the same category”</w:t>
      </w:r>
      <w:r>
        <w:rPr>
          <w:szCs w:val="28"/>
        </w:rPr>
        <w:t xml:space="preserve">. So, the main idea is that this graph will be useful in visualizing the categorization of the data. </w:t>
      </w:r>
      <w:r w:rsidR="00E24851">
        <w:rPr>
          <w:szCs w:val="28"/>
        </w:rPr>
        <w:t xml:space="preserve">The figure below is my version of the </w:t>
      </w:r>
      <w:r w:rsidR="00E24851">
        <w:rPr>
          <w:i/>
          <w:szCs w:val="28"/>
        </w:rPr>
        <w:t xml:space="preserve">Convex Hull </w:t>
      </w:r>
      <w:r w:rsidR="00E24851">
        <w:rPr>
          <w:szCs w:val="28"/>
        </w:rPr>
        <w:t xml:space="preserve">graph. </w:t>
      </w:r>
    </w:p>
    <w:p w:rsidR="00DD716F" w:rsidRDefault="00DD716F" w:rsidP="00CB2796">
      <w:pPr>
        <w:spacing w:line="360" w:lineRule="auto"/>
        <w:rPr>
          <w:szCs w:val="28"/>
        </w:rPr>
      </w:pPr>
    </w:p>
    <w:p w:rsidR="00335C25" w:rsidRDefault="00E24851" w:rsidP="00CB2796">
      <w:pPr>
        <w:spacing w:line="360" w:lineRule="auto"/>
        <w:jc w:val="center"/>
        <w:rPr>
          <w:szCs w:val="28"/>
        </w:rPr>
      </w:pPr>
      <w:r>
        <w:rPr>
          <w:noProof/>
          <w:szCs w:val="28"/>
        </w:rPr>
        <w:drawing>
          <wp:inline distT="0" distB="0" distL="0" distR="0">
            <wp:extent cx="4975013" cy="34340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s_graph_1 (1).png"/>
                    <pic:cNvPicPr/>
                  </pic:nvPicPr>
                  <pic:blipFill>
                    <a:blip r:embed="rId6">
                      <a:extLst>
                        <a:ext uri="{28A0092B-C50C-407E-A947-70E740481C1C}">
                          <a14:useLocalDpi xmlns:a14="http://schemas.microsoft.com/office/drawing/2010/main" val="0"/>
                        </a:ext>
                      </a:extLst>
                    </a:blip>
                    <a:stretch>
                      <a:fillRect/>
                    </a:stretch>
                  </pic:blipFill>
                  <pic:spPr>
                    <a:xfrm>
                      <a:off x="0" y="0"/>
                      <a:ext cx="4997875" cy="3449861"/>
                    </a:xfrm>
                    <a:prstGeom prst="rect">
                      <a:avLst/>
                    </a:prstGeom>
                  </pic:spPr>
                </pic:pic>
              </a:graphicData>
            </a:graphic>
          </wp:inline>
        </w:drawing>
      </w:r>
    </w:p>
    <w:p w:rsidR="00E24851" w:rsidRDefault="00E24851" w:rsidP="00CB2796">
      <w:pPr>
        <w:pStyle w:val="ListParagraph"/>
        <w:spacing w:line="360" w:lineRule="auto"/>
        <w:ind w:left="0"/>
        <w:jc w:val="center"/>
        <w:rPr>
          <w:i/>
          <w:szCs w:val="28"/>
        </w:rPr>
      </w:pPr>
      <w:r>
        <w:rPr>
          <w:i/>
          <w:szCs w:val="28"/>
        </w:rPr>
        <w:t>Figure 2. Convex Hull Graph</w:t>
      </w:r>
    </w:p>
    <w:p w:rsidR="00E24851" w:rsidRDefault="00E24851" w:rsidP="00CB2796">
      <w:pPr>
        <w:pStyle w:val="ListParagraph"/>
        <w:spacing w:line="360" w:lineRule="auto"/>
        <w:ind w:left="0"/>
        <w:rPr>
          <w:szCs w:val="28"/>
        </w:rPr>
      </w:pPr>
      <w:r>
        <w:rPr>
          <w:szCs w:val="28"/>
        </w:rPr>
        <w:lastRenderedPageBreak/>
        <w:tab/>
      </w:r>
      <w:r>
        <w:rPr>
          <w:szCs w:val="28"/>
        </w:rPr>
        <w:tab/>
      </w:r>
    </w:p>
    <w:p w:rsidR="00E24851" w:rsidRPr="00404C43" w:rsidRDefault="00E24851" w:rsidP="00CB2796">
      <w:pPr>
        <w:spacing w:line="360" w:lineRule="auto"/>
        <w:ind w:left="1440"/>
        <w:rPr>
          <w:szCs w:val="28"/>
        </w:rPr>
      </w:pPr>
      <w:r>
        <w:rPr>
          <w:szCs w:val="28"/>
        </w:rPr>
        <w:t xml:space="preserve">To produce Figure 2, I was required to use 4 variables for an </w:t>
      </w:r>
      <w:r>
        <w:rPr>
          <w:i/>
          <w:szCs w:val="28"/>
        </w:rPr>
        <w:t xml:space="preserve">X Axis, </w:t>
      </w:r>
      <w:r>
        <w:rPr>
          <w:szCs w:val="28"/>
        </w:rPr>
        <w:t xml:space="preserve">an </w:t>
      </w:r>
      <w:r>
        <w:rPr>
          <w:i/>
          <w:szCs w:val="28"/>
        </w:rPr>
        <w:t>Y Axis, label, and Group</w:t>
      </w:r>
      <w:r>
        <w:rPr>
          <w:szCs w:val="28"/>
        </w:rPr>
        <w:t xml:space="preserve"> . I used </w:t>
      </w:r>
      <w:r>
        <w:rPr>
          <w:i/>
          <w:szCs w:val="28"/>
        </w:rPr>
        <w:t xml:space="preserve">Box Office </w:t>
      </w:r>
      <w:r w:rsidR="00404C43">
        <w:rPr>
          <w:i/>
          <w:szCs w:val="28"/>
        </w:rPr>
        <w:t xml:space="preserve">(millions) </w:t>
      </w:r>
      <w:r w:rsidR="00404C43">
        <w:rPr>
          <w:szCs w:val="28"/>
        </w:rPr>
        <w:t xml:space="preserve">as the x axis, </w:t>
      </w:r>
      <w:r w:rsidR="00404C43">
        <w:rPr>
          <w:i/>
          <w:szCs w:val="28"/>
        </w:rPr>
        <w:t xml:space="preserve">Rating IMDB </w:t>
      </w:r>
      <w:r w:rsidR="00404C43">
        <w:rPr>
          <w:szCs w:val="28"/>
        </w:rPr>
        <w:t xml:space="preserve">as the y axis, </w:t>
      </w:r>
      <w:r w:rsidR="00404C43">
        <w:rPr>
          <w:i/>
          <w:szCs w:val="28"/>
        </w:rPr>
        <w:t xml:space="preserve">Movie </w:t>
      </w:r>
      <w:r w:rsidR="00404C43">
        <w:rPr>
          <w:szCs w:val="28"/>
        </w:rPr>
        <w:t xml:space="preserve">for the labels, and </w:t>
      </w:r>
      <w:r w:rsidR="00404C43">
        <w:rPr>
          <w:i/>
          <w:szCs w:val="28"/>
        </w:rPr>
        <w:t xml:space="preserve">Genre </w:t>
      </w:r>
      <w:r w:rsidR="00404C43">
        <w:rPr>
          <w:szCs w:val="28"/>
        </w:rPr>
        <w:t xml:space="preserve">for the grouping. The basic idea was to categorize the movies into groups of genres on a 2-D dimension graph with film grossing on the horizontal axis and rating on the vertical axis. </w:t>
      </w:r>
      <w:r>
        <w:rPr>
          <w:szCs w:val="28"/>
        </w:rPr>
        <w:t xml:space="preserve">For this graph, I did not alter any of the customization parameters except for </w:t>
      </w:r>
      <w:r w:rsidR="00404C43">
        <w:rPr>
          <w:szCs w:val="28"/>
        </w:rPr>
        <w:t xml:space="preserve">the </w:t>
      </w:r>
      <w:r w:rsidR="00404C43">
        <w:rPr>
          <w:i/>
          <w:szCs w:val="28"/>
        </w:rPr>
        <w:t xml:space="preserve">Dots Diameter. </w:t>
      </w:r>
      <w:r w:rsidR="00404C43">
        <w:rPr>
          <w:szCs w:val="28"/>
        </w:rPr>
        <w:t xml:space="preserve">The default size was 6, and to me it didn’t specify the data point clearly enough. There were overlaps, especially in the 7-ish </w:t>
      </w:r>
      <w:r w:rsidR="00F33276">
        <w:rPr>
          <w:szCs w:val="28"/>
        </w:rPr>
        <w:t xml:space="preserve">in </w:t>
      </w:r>
      <w:r w:rsidR="00404C43">
        <w:rPr>
          <w:szCs w:val="28"/>
        </w:rPr>
        <w:t>IMDB rating, 700-ish</w:t>
      </w:r>
      <w:r w:rsidR="00F33276">
        <w:rPr>
          <w:szCs w:val="28"/>
        </w:rPr>
        <w:t>-</w:t>
      </w:r>
      <w:r w:rsidR="00404C43">
        <w:rPr>
          <w:szCs w:val="28"/>
        </w:rPr>
        <w:t>million</w:t>
      </w:r>
      <w:r w:rsidR="00F33276">
        <w:rPr>
          <w:szCs w:val="28"/>
        </w:rPr>
        <w:t>-</w:t>
      </w:r>
      <w:r w:rsidR="00404C43">
        <w:rPr>
          <w:szCs w:val="28"/>
        </w:rPr>
        <w:t xml:space="preserve">dollar area, </w:t>
      </w:r>
      <w:r w:rsidR="0018330E">
        <w:rPr>
          <w:szCs w:val="28"/>
        </w:rPr>
        <w:t xml:space="preserve">where it was hard to figure out what movies fall into what groups, so I thought increasing the diameter would help prevent this issue. </w:t>
      </w:r>
    </w:p>
    <w:p w:rsidR="00E24851" w:rsidRDefault="00E24851" w:rsidP="00CB2796">
      <w:pPr>
        <w:pStyle w:val="ListParagraph"/>
        <w:spacing w:line="360" w:lineRule="auto"/>
        <w:ind w:left="0"/>
        <w:rPr>
          <w:szCs w:val="28"/>
        </w:rPr>
      </w:pPr>
    </w:p>
    <w:p w:rsidR="00DD716F" w:rsidRDefault="008D3756" w:rsidP="00CB2796">
      <w:pPr>
        <w:pStyle w:val="ListParagraph"/>
        <w:numPr>
          <w:ilvl w:val="0"/>
          <w:numId w:val="2"/>
        </w:numPr>
        <w:spacing w:line="360" w:lineRule="auto"/>
        <w:rPr>
          <w:szCs w:val="28"/>
        </w:rPr>
      </w:pPr>
      <w:r>
        <w:rPr>
          <w:szCs w:val="28"/>
        </w:rPr>
        <w:t xml:space="preserve">The second graph that I included was a </w:t>
      </w:r>
      <w:r>
        <w:rPr>
          <w:i/>
          <w:szCs w:val="28"/>
        </w:rPr>
        <w:t xml:space="preserve">Contour Plot </w:t>
      </w:r>
      <w:r>
        <w:rPr>
          <w:szCs w:val="28"/>
        </w:rPr>
        <w:t xml:space="preserve">graph. Again, this was a new term to me, and according to RAW, a </w:t>
      </w:r>
      <w:r>
        <w:rPr>
          <w:i/>
          <w:szCs w:val="28"/>
        </w:rPr>
        <w:t>Contour Plot “</w:t>
      </w:r>
      <w:r w:rsidRPr="008D3756">
        <w:rPr>
          <w:i/>
          <w:szCs w:val="28"/>
        </w:rPr>
        <w:t>shows the estimated density of point clouds, which is especially useful to avoid overplotting in large datasets”</w:t>
      </w:r>
      <w:r>
        <w:rPr>
          <w:szCs w:val="28"/>
        </w:rPr>
        <w:t>. I did some research on my own and to my knowledge, a contour plot helped visualize a multiple-variable dataset in a 2-D dimension plot. Usually, it was used to visualize 3 variables in a 2-dimensional plane</w:t>
      </w:r>
      <w:r w:rsidR="00741293">
        <w:rPr>
          <w:szCs w:val="28"/>
        </w:rPr>
        <w:t xml:space="preserve">, and that was also what I did with RAW. The tool asked for an </w:t>
      </w:r>
      <w:r w:rsidR="00741293">
        <w:rPr>
          <w:i/>
          <w:szCs w:val="28"/>
        </w:rPr>
        <w:t xml:space="preserve">X Axis, </w:t>
      </w:r>
      <w:r w:rsidR="00741293">
        <w:rPr>
          <w:szCs w:val="28"/>
        </w:rPr>
        <w:t xml:space="preserve">an </w:t>
      </w:r>
      <w:r w:rsidR="00741293">
        <w:rPr>
          <w:i/>
          <w:szCs w:val="28"/>
        </w:rPr>
        <w:t>Y Axis</w:t>
      </w:r>
      <w:r w:rsidR="00741293">
        <w:rPr>
          <w:szCs w:val="28"/>
        </w:rPr>
        <w:t xml:space="preserve">, and </w:t>
      </w:r>
      <w:r w:rsidR="00741293">
        <w:rPr>
          <w:i/>
          <w:szCs w:val="28"/>
        </w:rPr>
        <w:t xml:space="preserve">Label. </w:t>
      </w:r>
      <w:r w:rsidR="00741293">
        <w:rPr>
          <w:szCs w:val="28"/>
        </w:rPr>
        <w:t xml:space="preserve">In order to have create a sense of similarity among different visualizing approach for the sake of graphs comparison later on, I kept </w:t>
      </w:r>
      <w:r w:rsidR="00741293">
        <w:rPr>
          <w:i/>
          <w:szCs w:val="28"/>
        </w:rPr>
        <w:t xml:space="preserve">Box Office (millions), Rating IMDB, </w:t>
      </w:r>
      <w:r w:rsidR="00741293">
        <w:rPr>
          <w:szCs w:val="28"/>
        </w:rPr>
        <w:t xml:space="preserve">and </w:t>
      </w:r>
      <w:r w:rsidR="00741293">
        <w:rPr>
          <w:i/>
          <w:szCs w:val="28"/>
        </w:rPr>
        <w:t xml:space="preserve">Movie </w:t>
      </w:r>
      <w:r w:rsidR="00741293">
        <w:rPr>
          <w:szCs w:val="28"/>
        </w:rPr>
        <w:t xml:space="preserve">for x axis, y axis, and label respectively. </w:t>
      </w:r>
    </w:p>
    <w:p w:rsidR="00CB2796" w:rsidRPr="00CB2796" w:rsidRDefault="00CB2796" w:rsidP="00CB2796">
      <w:pPr>
        <w:pStyle w:val="ListParagraph"/>
        <w:ind w:left="1440"/>
        <w:rPr>
          <w:szCs w:val="28"/>
        </w:rPr>
      </w:pPr>
    </w:p>
    <w:p w:rsidR="00E24851" w:rsidRDefault="00741293" w:rsidP="00CB2796">
      <w:pPr>
        <w:pStyle w:val="ListParagraph"/>
        <w:spacing w:line="360" w:lineRule="auto"/>
        <w:ind w:left="0"/>
        <w:jc w:val="center"/>
        <w:rPr>
          <w:szCs w:val="28"/>
        </w:rPr>
      </w:pPr>
      <w:r>
        <w:rPr>
          <w:noProof/>
          <w:szCs w:val="28"/>
        </w:rPr>
        <w:drawing>
          <wp:inline distT="0" distB="0" distL="0" distR="0">
            <wp:extent cx="4674123" cy="3119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_graph_2.png"/>
                    <pic:cNvPicPr/>
                  </pic:nvPicPr>
                  <pic:blipFill>
                    <a:blip r:embed="rId7">
                      <a:extLst>
                        <a:ext uri="{28A0092B-C50C-407E-A947-70E740481C1C}">
                          <a14:useLocalDpi xmlns:a14="http://schemas.microsoft.com/office/drawing/2010/main" val="0"/>
                        </a:ext>
                      </a:extLst>
                    </a:blip>
                    <a:stretch>
                      <a:fillRect/>
                    </a:stretch>
                  </pic:blipFill>
                  <pic:spPr>
                    <a:xfrm>
                      <a:off x="0" y="0"/>
                      <a:ext cx="4719139" cy="3149160"/>
                    </a:xfrm>
                    <a:prstGeom prst="rect">
                      <a:avLst/>
                    </a:prstGeom>
                  </pic:spPr>
                </pic:pic>
              </a:graphicData>
            </a:graphic>
          </wp:inline>
        </w:drawing>
      </w:r>
    </w:p>
    <w:p w:rsidR="00741293" w:rsidRDefault="00741293" w:rsidP="00CB2796">
      <w:pPr>
        <w:pStyle w:val="ListParagraph"/>
        <w:spacing w:line="360" w:lineRule="auto"/>
        <w:ind w:left="0"/>
        <w:jc w:val="center"/>
        <w:rPr>
          <w:i/>
          <w:szCs w:val="28"/>
        </w:rPr>
      </w:pPr>
      <w:r>
        <w:rPr>
          <w:i/>
          <w:szCs w:val="28"/>
        </w:rPr>
        <w:t>Figure 3. Contour Plot</w:t>
      </w:r>
    </w:p>
    <w:p w:rsidR="00741293" w:rsidRDefault="00741293" w:rsidP="00CB2796">
      <w:pPr>
        <w:pStyle w:val="ListParagraph"/>
        <w:spacing w:line="360" w:lineRule="auto"/>
        <w:ind w:left="0"/>
        <w:rPr>
          <w:szCs w:val="28"/>
        </w:rPr>
      </w:pPr>
    </w:p>
    <w:p w:rsidR="00DD716F" w:rsidRDefault="00DD716F" w:rsidP="00CB2796">
      <w:pPr>
        <w:pStyle w:val="ListParagraph"/>
        <w:spacing w:line="360" w:lineRule="auto"/>
        <w:ind w:left="1440"/>
        <w:rPr>
          <w:szCs w:val="28"/>
        </w:rPr>
      </w:pPr>
      <w:r>
        <w:rPr>
          <w:szCs w:val="28"/>
        </w:rPr>
        <w:t xml:space="preserve">I kept the default customization settings but did change </w:t>
      </w:r>
      <w:r>
        <w:rPr>
          <w:i/>
          <w:szCs w:val="28"/>
        </w:rPr>
        <w:t xml:space="preserve">Colors Applied To </w:t>
      </w:r>
      <w:r w:rsidR="008A1154">
        <w:rPr>
          <w:szCs w:val="28"/>
        </w:rPr>
        <w:t xml:space="preserve">parameter from </w:t>
      </w:r>
      <w:r w:rsidR="008A1154">
        <w:rPr>
          <w:i/>
          <w:szCs w:val="28"/>
        </w:rPr>
        <w:t xml:space="preserve">“Stroke” </w:t>
      </w:r>
      <w:r w:rsidR="008A1154">
        <w:rPr>
          <w:szCs w:val="28"/>
        </w:rPr>
        <w:t xml:space="preserve">to </w:t>
      </w:r>
      <w:r w:rsidR="008A1154">
        <w:rPr>
          <w:i/>
          <w:szCs w:val="28"/>
        </w:rPr>
        <w:t xml:space="preserve">“Fill”. </w:t>
      </w:r>
      <w:r w:rsidR="008A1154">
        <w:rPr>
          <w:szCs w:val="28"/>
        </w:rPr>
        <w:t xml:space="preserve">To me, the color-filled areas in the graph emphasized more efficiently the density of the cloud and did a better job in illustrating what movie titles falling into what level of density. </w:t>
      </w:r>
    </w:p>
    <w:p w:rsidR="00777DF3" w:rsidRDefault="00777DF3" w:rsidP="00CB2796">
      <w:pPr>
        <w:pStyle w:val="ListParagraph"/>
        <w:spacing w:line="360" w:lineRule="auto"/>
        <w:ind w:left="1440"/>
        <w:rPr>
          <w:szCs w:val="28"/>
        </w:rPr>
      </w:pPr>
    </w:p>
    <w:p w:rsidR="00777DF3" w:rsidRDefault="00777DF3" w:rsidP="00CB2796">
      <w:pPr>
        <w:pStyle w:val="ListParagraph"/>
        <w:numPr>
          <w:ilvl w:val="0"/>
          <w:numId w:val="2"/>
        </w:numPr>
        <w:spacing w:line="360" w:lineRule="auto"/>
        <w:rPr>
          <w:szCs w:val="28"/>
        </w:rPr>
      </w:pPr>
      <w:r>
        <w:rPr>
          <w:szCs w:val="28"/>
        </w:rPr>
        <w:t xml:space="preserve">The next method that I used was </w:t>
      </w:r>
      <w:r w:rsidR="000A7656">
        <w:rPr>
          <w:i/>
          <w:szCs w:val="28"/>
        </w:rPr>
        <w:t xml:space="preserve">Voronoi Tessellation. </w:t>
      </w:r>
      <w:r w:rsidR="000A7656">
        <w:rPr>
          <w:szCs w:val="28"/>
        </w:rPr>
        <w:t xml:space="preserve">This particular kind of graph had a very fancy name that I doubted it was even English. Obviously, I had never heard of it before using it for this assignment. However, its basic idea was not too difficult to understand. As RAW stated on their website, a </w:t>
      </w:r>
      <w:r w:rsidR="000A7656">
        <w:rPr>
          <w:i/>
          <w:szCs w:val="28"/>
        </w:rPr>
        <w:t xml:space="preserve">Voronoi Tessellation “creates the minimum area around each point defined by two variables. When applied to a scatterplot, it is useful to show the distance between points”, </w:t>
      </w:r>
      <w:r w:rsidR="000A7656">
        <w:rPr>
          <w:szCs w:val="28"/>
        </w:rPr>
        <w:t>this type of visualization was useful to illustrate</w:t>
      </w:r>
      <w:r w:rsidR="000A7656">
        <w:rPr>
          <w:szCs w:val="28"/>
          <w:lang w:val="vi-VN"/>
        </w:rPr>
        <w:t xml:space="preserve"> </w:t>
      </w:r>
      <w:r w:rsidR="000A7656">
        <w:rPr>
          <w:szCs w:val="28"/>
        </w:rPr>
        <w:t xml:space="preserve">how far data points were from each other. </w:t>
      </w:r>
    </w:p>
    <w:p w:rsidR="00777DF3" w:rsidRDefault="00777DF3" w:rsidP="00CB2796">
      <w:pPr>
        <w:pStyle w:val="ListParagraph"/>
        <w:spacing w:line="360" w:lineRule="auto"/>
        <w:ind w:left="1440"/>
        <w:rPr>
          <w:szCs w:val="28"/>
        </w:rPr>
      </w:pPr>
    </w:p>
    <w:p w:rsidR="00801F65" w:rsidRDefault="00801F65" w:rsidP="00CB2796">
      <w:pPr>
        <w:pStyle w:val="ListParagraph"/>
        <w:spacing w:line="360" w:lineRule="auto"/>
        <w:ind w:left="1440"/>
        <w:rPr>
          <w:szCs w:val="28"/>
        </w:rPr>
      </w:pPr>
      <w:r>
        <w:rPr>
          <w:szCs w:val="28"/>
        </w:rPr>
        <w:t xml:space="preserve">The 3 variables required for this graph were the same as those in the two earlier approaches, and my picks were also the same. The customization setting was kept in default values.  </w:t>
      </w:r>
    </w:p>
    <w:p w:rsidR="00777DF3" w:rsidRPr="00CB2796" w:rsidRDefault="00777DF3" w:rsidP="00CB2796">
      <w:pPr>
        <w:spacing w:line="360" w:lineRule="auto"/>
        <w:rPr>
          <w:szCs w:val="28"/>
        </w:rPr>
      </w:pPr>
    </w:p>
    <w:p w:rsidR="00777DF3" w:rsidRDefault="00B9276D" w:rsidP="00CB2796">
      <w:pPr>
        <w:pStyle w:val="ListParagraph"/>
        <w:spacing w:line="360" w:lineRule="auto"/>
        <w:ind w:left="0"/>
        <w:jc w:val="center"/>
        <w:rPr>
          <w:szCs w:val="28"/>
        </w:rPr>
      </w:pPr>
      <w:r>
        <w:rPr>
          <w:szCs w:val="28"/>
        </w:rPr>
        <w:t xml:space="preserve">         </w:t>
      </w:r>
      <w:r w:rsidR="00777DF3">
        <w:rPr>
          <w:noProof/>
          <w:szCs w:val="28"/>
        </w:rPr>
        <w:drawing>
          <wp:inline distT="0" distB="0" distL="0" distR="0">
            <wp:extent cx="4792557" cy="36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ies_graph_3.png"/>
                    <pic:cNvPicPr/>
                  </pic:nvPicPr>
                  <pic:blipFill>
                    <a:blip r:embed="rId8">
                      <a:extLst>
                        <a:ext uri="{28A0092B-C50C-407E-A947-70E740481C1C}">
                          <a14:useLocalDpi xmlns:a14="http://schemas.microsoft.com/office/drawing/2010/main" val="0"/>
                        </a:ext>
                      </a:extLst>
                    </a:blip>
                    <a:stretch>
                      <a:fillRect/>
                    </a:stretch>
                  </pic:blipFill>
                  <pic:spPr>
                    <a:xfrm>
                      <a:off x="0" y="0"/>
                      <a:ext cx="4812470" cy="3662595"/>
                    </a:xfrm>
                    <a:prstGeom prst="rect">
                      <a:avLst/>
                    </a:prstGeom>
                  </pic:spPr>
                </pic:pic>
              </a:graphicData>
            </a:graphic>
          </wp:inline>
        </w:drawing>
      </w:r>
    </w:p>
    <w:p w:rsidR="00AD55CE" w:rsidRPr="00CB2796" w:rsidRDefault="00B9276D" w:rsidP="00CB2796">
      <w:pPr>
        <w:pStyle w:val="ListParagraph"/>
        <w:spacing w:line="360" w:lineRule="auto"/>
        <w:ind w:left="0"/>
        <w:jc w:val="center"/>
        <w:rPr>
          <w:i/>
          <w:szCs w:val="28"/>
        </w:rPr>
      </w:pPr>
      <w:r>
        <w:rPr>
          <w:i/>
          <w:szCs w:val="28"/>
        </w:rPr>
        <w:t>Figure 4. Voronoi Tessellation</w:t>
      </w:r>
    </w:p>
    <w:p w:rsidR="00B9276D" w:rsidRDefault="00B9276D" w:rsidP="00CB2796">
      <w:pPr>
        <w:pStyle w:val="ListParagraph"/>
        <w:numPr>
          <w:ilvl w:val="0"/>
          <w:numId w:val="2"/>
        </w:numPr>
        <w:spacing w:line="360" w:lineRule="auto"/>
        <w:rPr>
          <w:szCs w:val="28"/>
        </w:rPr>
      </w:pPr>
      <w:r>
        <w:rPr>
          <w:szCs w:val="28"/>
        </w:rPr>
        <w:lastRenderedPageBreak/>
        <w:t xml:space="preserve">The last approach was to graph a </w:t>
      </w:r>
      <w:r>
        <w:rPr>
          <w:i/>
          <w:szCs w:val="28"/>
        </w:rPr>
        <w:t xml:space="preserve">Scatter Plot. </w:t>
      </w:r>
      <w:r>
        <w:rPr>
          <w:szCs w:val="28"/>
        </w:rPr>
        <w:t xml:space="preserve">This kind of graph sounded a lot more familiar to me as it was a popular plotting method in describing both 2-variable  and multi-variable datasets. </w:t>
      </w:r>
      <w:r w:rsidR="004E1F1D">
        <w:rPr>
          <w:szCs w:val="28"/>
        </w:rPr>
        <w:t>In this case, RAW required</w:t>
      </w:r>
      <w:r w:rsidR="007B2427">
        <w:rPr>
          <w:szCs w:val="28"/>
        </w:rPr>
        <w:t xml:space="preserve"> 5 variables: </w:t>
      </w:r>
      <w:r w:rsidR="007B2427">
        <w:rPr>
          <w:i/>
          <w:szCs w:val="28"/>
        </w:rPr>
        <w:t xml:space="preserve">X Axis, Y Axis, Size, Color, </w:t>
      </w:r>
      <w:r w:rsidR="007B2427">
        <w:rPr>
          <w:szCs w:val="28"/>
        </w:rPr>
        <w:t xml:space="preserve">and </w:t>
      </w:r>
      <w:r w:rsidR="007B2427">
        <w:rPr>
          <w:i/>
          <w:szCs w:val="28"/>
        </w:rPr>
        <w:t xml:space="preserve">Label. </w:t>
      </w:r>
      <w:r w:rsidR="00AD55CE">
        <w:rPr>
          <w:szCs w:val="28"/>
        </w:rPr>
        <w:t xml:space="preserve">Basically, the requirement resembled that of the </w:t>
      </w:r>
      <w:r w:rsidR="00AD55CE">
        <w:rPr>
          <w:i/>
          <w:szCs w:val="28"/>
        </w:rPr>
        <w:t xml:space="preserve">Convex Hull </w:t>
      </w:r>
      <w:r w:rsidR="00AD55CE">
        <w:rPr>
          <w:szCs w:val="28"/>
        </w:rPr>
        <w:t xml:space="preserve">approach but with an extra parameter, </w:t>
      </w:r>
      <w:r w:rsidR="00AD55CE">
        <w:rPr>
          <w:i/>
          <w:szCs w:val="28"/>
        </w:rPr>
        <w:t xml:space="preserve">Size. </w:t>
      </w:r>
      <w:r w:rsidR="00AD55CE">
        <w:rPr>
          <w:szCs w:val="28"/>
        </w:rPr>
        <w:t xml:space="preserve">As the result, for this particular approach, apart from using the same set of variables used in </w:t>
      </w:r>
      <w:r w:rsidR="00AD55CE">
        <w:rPr>
          <w:i/>
          <w:szCs w:val="28"/>
        </w:rPr>
        <w:t>Convex Hull</w:t>
      </w:r>
      <w:r w:rsidR="00AD55CE">
        <w:rPr>
          <w:szCs w:val="28"/>
        </w:rPr>
        <w:t xml:space="preserve">, I added </w:t>
      </w:r>
      <w:r w:rsidR="00AD55CE">
        <w:rPr>
          <w:i/>
          <w:szCs w:val="28"/>
        </w:rPr>
        <w:t xml:space="preserve">ROI </w:t>
      </w:r>
      <w:r w:rsidR="00AD55CE">
        <w:rPr>
          <w:szCs w:val="28"/>
        </w:rPr>
        <w:t xml:space="preserve">(Return on Investment) for sizing up the data points. Every other customization parameter was kept in default values. </w:t>
      </w:r>
    </w:p>
    <w:p w:rsidR="00AD55CE" w:rsidRDefault="00AD55CE" w:rsidP="00CB2796">
      <w:pPr>
        <w:pStyle w:val="ListParagraph"/>
        <w:spacing w:line="360" w:lineRule="auto"/>
        <w:ind w:left="1440"/>
        <w:rPr>
          <w:szCs w:val="28"/>
        </w:rPr>
      </w:pPr>
    </w:p>
    <w:p w:rsidR="00741293" w:rsidRDefault="00AD55CE" w:rsidP="00CB2796">
      <w:pPr>
        <w:pStyle w:val="ListParagraph"/>
        <w:spacing w:line="360" w:lineRule="auto"/>
        <w:ind w:left="0"/>
        <w:jc w:val="center"/>
        <w:rPr>
          <w:szCs w:val="28"/>
        </w:rPr>
      </w:pPr>
      <w:r>
        <w:rPr>
          <w:noProof/>
          <w:szCs w:val="28"/>
        </w:rPr>
        <w:drawing>
          <wp:inline distT="0" distB="0" distL="0" distR="0">
            <wp:extent cx="5246442" cy="399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ies_graph_4 (1).png"/>
                    <pic:cNvPicPr/>
                  </pic:nvPicPr>
                  <pic:blipFill>
                    <a:blip r:embed="rId9">
                      <a:extLst>
                        <a:ext uri="{28A0092B-C50C-407E-A947-70E740481C1C}">
                          <a14:useLocalDpi xmlns:a14="http://schemas.microsoft.com/office/drawing/2010/main" val="0"/>
                        </a:ext>
                      </a:extLst>
                    </a:blip>
                    <a:stretch>
                      <a:fillRect/>
                    </a:stretch>
                  </pic:blipFill>
                  <pic:spPr>
                    <a:xfrm>
                      <a:off x="0" y="0"/>
                      <a:ext cx="5256305" cy="4000386"/>
                    </a:xfrm>
                    <a:prstGeom prst="rect">
                      <a:avLst/>
                    </a:prstGeom>
                  </pic:spPr>
                </pic:pic>
              </a:graphicData>
            </a:graphic>
          </wp:inline>
        </w:drawing>
      </w:r>
    </w:p>
    <w:p w:rsidR="00AD55CE" w:rsidRDefault="00AD55CE" w:rsidP="00CB2796">
      <w:pPr>
        <w:pStyle w:val="ListParagraph"/>
        <w:spacing w:line="360" w:lineRule="auto"/>
        <w:ind w:left="0"/>
        <w:jc w:val="center"/>
        <w:rPr>
          <w:i/>
          <w:szCs w:val="28"/>
        </w:rPr>
      </w:pPr>
      <w:r>
        <w:rPr>
          <w:i/>
          <w:szCs w:val="28"/>
        </w:rPr>
        <w:t>Figure 5. Scatter Plot</w:t>
      </w:r>
    </w:p>
    <w:p w:rsidR="00AD55CE" w:rsidRDefault="00AD55CE" w:rsidP="00CB2796">
      <w:pPr>
        <w:pStyle w:val="ListParagraph"/>
        <w:spacing w:line="360" w:lineRule="auto"/>
        <w:ind w:left="0"/>
        <w:rPr>
          <w:i/>
          <w:szCs w:val="28"/>
        </w:rPr>
      </w:pPr>
    </w:p>
    <w:p w:rsidR="00AD55CE" w:rsidRDefault="00AD55CE" w:rsidP="00AD55CE">
      <w:pPr>
        <w:pStyle w:val="ListParagraph"/>
        <w:ind w:left="0"/>
        <w:rPr>
          <w:i/>
          <w:szCs w:val="28"/>
        </w:rPr>
      </w:pPr>
    </w:p>
    <w:p w:rsidR="00AD55CE" w:rsidRPr="00AD55CE" w:rsidRDefault="00AD55CE" w:rsidP="00AD55CE">
      <w:pPr>
        <w:pStyle w:val="ListParagraph"/>
        <w:ind w:left="0"/>
        <w:rPr>
          <w:szCs w:val="28"/>
        </w:rPr>
      </w:pPr>
    </w:p>
    <w:p w:rsidR="00741293" w:rsidRPr="00AD55CE" w:rsidRDefault="00AD55CE" w:rsidP="00AD55CE">
      <w:pPr>
        <w:pStyle w:val="ListParagraph"/>
        <w:numPr>
          <w:ilvl w:val="0"/>
          <w:numId w:val="1"/>
        </w:numPr>
        <w:rPr>
          <w:szCs w:val="28"/>
        </w:rPr>
      </w:pPr>
      <w:r>
        <w:rPr>
          <w:b/>
          <w:sz w:val="28"/>
          <w:szCs w:val="28"/>
        </w:rPr>
        <w:t>Analytics</w:t>
      </w:r>
    </w:p>
    <w:p w:rsidR="00AD55CE" w:rsidRPr="004A4D3D" w:rsidRDefault="00AD55CE" w:rsidP="00AD55CE">
      <w:pPr>
        <w:pStyle w:val="ListParagraph"/>
        <w:rPr>
          <w:szCs w:val="28"/>
        </w:rPr>
      </w:pPr>
    </w:p>
    <w:tbl>
      <w:tblPr>
        <w:tblStyle w:val="PlainTable1"/>
        <w:tblW w:w="10955" w:type="dxa"/>
        <w:tblLook w:val="04A0" w:firstRow="1" w:lastRow="0" w:firstColumn="1" w:lastColumn="0" w:noHBand="0" w:noVBand="1"/>
      </w:tblPr>
      <w:tblGrid>
        <w:gridCol w:w="1525"/>
        <w:gridCol w:w="2430"/>
        <w:gridCol w:w="2340"/>
        <w:gridCol w:w="2250"/>
        <w:gridCol w:w="2410"/>
      </w:tblGrid>
      <w:tr w:rsidR="00FB09D0" w:rsidRPr="004A4D3D" w:rsidTr="00EB107E">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525" w:type="dxa"/>
            <w:tcBorders>
              <w:tl2br w:val="single" w:sz="4" w:space="0" w:color="000000"/>
            </w:tcBorders>
          </w:tcPr>
          <w:p w:rsidR="004A4D3D" w:rsidRPr="004A4D3D" w:rsidRDefault="004A4D3D" w:rsidP="00CB2796">
            <w:pPr>
              <w:pStyle w:val="ListParagraph"/>
              <w:spacing w:line="276" w:lineRule="auto"/>
              <w:ind w:left="0"/>
              <w:rPr>
                <w:b w:val="0"/>
                <w:sz w:val="22"/>
                <w:szCs w:val="28"/>
              </w:rPr>
            </w:pPr>
            <w:r w:rsidRPr="004A4D3D">
              <w:rPr>
                <w:b w:val="0"/>
                <w:noProof/>
                <w:sz w:val="22"/>
                <w:szCs w:val="28"/>
              </w:rPr>
              <mc:AlternateContent>
                <mc:Choice Requires="wps">
                  <w:drawing>
                    <wp:anchor distT="0" distB="0" distL="114300" distR="114300" simplePos="0" relativeHeight="251659264" behindDoc="0" locked="0" layoutInCell="1" allowOverlap="1">
                      <wp:simplePos x="0" y="0"/>
                      <wp:positionH relativeFrom="column">
                        <wp:posOffset>-100330</wp:posOffset>
                      </wp:positionH>
                      <wp:positionV relativeFrom="paragraph">
                        <wp:posOffset>85752</wp:posOffset>
                      </wp:positionV>
                      <wp:extent cx="729574" cy="252919"/>
                      <wp:effectExtent l="0" t="0" r="0" b="0"/>
                      <wp:wrapNone/>
                      <wp:docPr id="8" name="Text Box 8"/>
                      <wp:cNvGraphicFramePr/>
                      <a:graphic xmlns:a="http://schemas.openxmlformats.org/drawingml/2006/main">
                        <a:graphicData uri="http://schemas.microsoft.com/office/word/2010/wordprocessingShape">
                          <wps:wsp>
                            <wps:cNvSpPr txBox="1"/>
                            <wps:spPr>
                              <a:xfrm>
                                <a:off x="0" y="0"/>
                                <a:ext cx="729574" cy="252919"/>
                              </a:xfrm>
                              <a:prstGeom prst="rect">
                                <a:avLst/>
                              </a:prstGeom>
                              <a:noFill/>
                              <a:ln w="6350">
                                <a:noFill/>
                              </a:ln>
                            </wps:spPr>
                            <wps:txbx>
                              <w:txbxContent>
                                <w:p w:rsidR="00CE6F19" w:rsidRPr="004A4D3D" w:rsidRDefault="00CE6F19">
                                  <w:pPr>
                                    <w:rPr>
                                      <w:sz w:val="28"/>
                                    </w:rPr>
                                  </w:pPr>
                                  <w:r w:rsidRPr="004A4D3D">
                                    <w:rPr>
                                      <w:szCs w:val="28"/>
                                    </w:rPr>
                                    <w:t>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9pt;margin-top:6.75pt;width:57.4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v6TLQIAAFAEAAAOAAAAZHJzL2Uyb0RvYy54bWysVFFv2jAQfp+0/2D5fQQyaAsiVKwV0yTU&#13;&#10;VoKqz8axSSTb59mGhP36nZ1AUbenaS/mfHe5833fd8zvW63IUThfgynoaDCkRBgOZW32BX3drr7c&#13;&#10;UeIDMyVTYERBT8LT+8XnT/PGzkQOFahSOIJFjJ81tqBVCHaWZZ5XQjM/ACsMBiU4zQJe3T4rHWuw&#13;&#10;ulZZPhzeZA240jrgwnv0PnZBukj1pRQ8PEvpRSCqoPi2kE6Xzl08s8WczfaO2arm/TPYP7xCs9pg&#13;&#10;00upRxYYObj6j1K65g48yDDgoDOQsuYizYDTjIYfptlUzIo0C4Lj7QUm///K8qfjiyN1WVAkyjCN&#13;&#10;FG1FG8g3aMldRKexfoZJG4tpoUU3snz2e3TGoVvpdPzFcQjGEefTBdtYjKPzNp9ObseUcAzlk3w6&#13;&#10;msYq2fvH1vnwXYAm0SioQ+oSouy49qFLPafEXgZWtVKJPmVIU9Cbr5Nh+uASweLKYI84QvfUaIV2&#13;&#10;1/Zz7aA84VgOOll4y1c1Nl8zH16YQx3gJKjt8IyHVIBNoLcoqcD9+ps/5iM9GKWkQV0V1P88MCco&#13;&#10;UT8MEjcdjcdRiOkyntzmeHHXkd11xBz0A6B0R7hFlicz5gd1NqUD/YYrsIxdMcQMx94FDWfzIXRq&#13;&#10;xxXiYrlMSSg9y8LabCyPpSOcEdpt+8ac7fEPSNwTnBXIZh9o6HI7IpaHALJOHEWAO1R73FG2ieV+&#13;&#10;xeJeXN9T1vsfweI3AAAA//8DAFBLAwQUAAYACAAAACEA+XZOouUAAAANAQAADwAAAGRycy9kb3du&#13;&#10;cmV2LnhtbEyPQUvDQBCF74L/YRnBW7tJQ6RNsyklUgTRQ2sv3ibZbRLMzsbsto3+eseTXgaG9+bN&#13;&#10;9/LNZHtxMaPvHCmI5xEIQ7XTHTUKjm+72RKED0gae0dGwZfxsClub3LMtLvS3lwOoREcQj5DBW0I&#13;&#10;Qyalr1tj0c/dYIi1kxstBl7HRuoRrxxue7mIogdpsSP+0OJgytbUH4ezVfBc7l5xXy3s8rsvn15O&#13;&#10;2+Hz+J4qdX83Pa55bNcggpnC3wX8dmB+KBiscmfSXvQKZnHK/IGFJAXBhtUqBlEpSJMEZJHL/y2K&#13;&#10;HwAAAP//AwBQSwECLQAUAAYACAAAACEAtoM4kv4AAADhAQAAEwAAAAAAAAAAAAAAAAAAAAAAW0Nv&#13;&#10;bnRlbnRfVHlwZXNdLnhtbFBLAQItABQABgAIAAAAIQA4/SH/1gAAAJQBAAALAAAAAAAAAAAAAAAA&#13;&#10;AC8BAABfcmVscy8ucmVsc1BLAQItABQABgAIAAAAIQDfrv6TLQIAAFAEAAAOAAAAAAAAAAAAAAAA&#13;&#10;AC4CAABkcnMvZTJvRG9jLnhtbFBLAQItABQABgAIAAAAIQD5dk6i5QAAAA0BAAAPAAAAAAAAAAAA&#13;&#10;AAAAAIcEAABkcnMvZG93bnJldi54bWxQSwUGAAAAAAQABADzAAAAmQUAAAAA&#13;&#10;" filled="f" stroked="f" strokeweight=".5pt">
                      <v:textbox>
                        <w:txbxContent>
                          <w:p w:rsidR="00CE6F19" w:rsidRPr="004A4D3D" w:rsidRDefault="00CE6F19">
                            <w:pPr>
                              <w:rPr>
                                <w:sz w:val="28"/>
                              </w:rPr>
                            </w:pPr>
                            <w:r w:rsidRPr="004A4D3D">
                              <w:rPr>
                                <w:szCs w:val="28"/>
                              </w:rPr>
                              <w:t>Criteria</w:t>
                            </w:r>
                          </w:p>
                        </w:txbxContent>
                      </v:textbox>
                    </v:shape>
                  </w:pict>
                </mc:Fallback>
              </mc:AlternateContent>
            </w:r>
          </w:p>
        </w:tc>
        <w:tc>
          <w:tcPr>
            <w:tcW w:w="2430" w:type="dxa"/>
            <w:vAlign w:val="center"/>
          </w:tcPr>
          <w:p w:rsidR="004A4D3D" w:rsidRPr="004A4D3D" w:rsidRDefault="004A4D3D" w:rsidP="00CB27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szCs w:val="28"/>
              </w:rPr>
            </w:pPr>
            <w:r>
              <w:rPr>
                <w:noProof/>
                <w:sz w:val="22"/>
                <w:szCs w:val="28"/>
              </w:rPr>
              <mc:AlternateContent>
                <mc:Choice Requires="wps">
                  <w:drawing>
                    <wp:anchor distT="0" distB="0" distL="114300" distR="114300" simplePos="0" relativeHeight="251661312" behindDoc="0" locked="0" layoutInCell="1" allowOverlap="1" wp14:anchorId="23FF54A7" wp14:editId="155F5CCB">
                      <wp:simplePos x="0" y="0"/>
                      <wp:positionH relativeFrom="column">
                        <wp:posOffset>-610235</wp:posOffset>
                      </wp:positionH>
                      <wp:positionV relativeFrom="paragraph">
                        <wp:posOffset>-132080</wp:posOffset>
                      </wp:positionV>
                      <wp:extent cx="602615" cy="25273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2615" cy="252730"/>
                              </a:xfrm>
                              <a:prstGeom prst="rect">
                                <a:avLst/>
                              </a:prstGeom>
                              <a:noFill/>
                              <a:ln w="6350">
                                <a:noFill/>
                              </a:ln>
                            </wps:spPr>
                            <wps:txbx>
                              <w:txbxContent>
                                <w:p w:rsidR="00CE6F19" w:rsidRPr="004A4D3D" w:rsidRDefault="00CE6F19" w:rsidP="004A4D3D">
                                  <w:pPr>
                                    <w:rPr>
                                      <w:sz w:val="28"/>
                                    </w:rPr>
                                  </w:pPr>
                                  <w:r w:rsidRPr="004A4D3D">
                                    <w:rPr>
                                      <w:szCs w:val="28"/>
                                    </w:rP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F54A7" id="Text Box 9" o:spid="_x0000_s1027" type="#_x0000_t202" style="position:absolute;left:0;text-align:left;margin-left:-48.05pt;margin-top:-10.4pt;width:47.45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ILJLwIAAFcEAAAOAAAAZHJzL2Uyb0RvYy54bWysVN9v2jAQfp+0/8Hy+0hIgRZEqFgrpklV&#13;&#10;WwmmPhvHJpFsn2cbEvbX7+wARd2epr0457vz/fi+u8zvO63IQTjfgCnpcJBTIgyHqjG7kv7YrL7c&#13;&#10;UeIDMxVTYERJj8LT+8XnT/PWzkQBNahKOIJBjJ+1tqR1CHaWZZ7XQjM/ACsMGiU4zQJe3S6rHGsx&#13;&#10;ulZZkeeTrAVXWQdceI/ax95IFym+lIKHFym9CESVFGsL6XTp3MYzW8zZbOeYrRt+KoP9QxWaNQaT&#13;&#10;XkI9ssDI3jV/hNINd+BBhgEHnYGUDRepB+xmmH/oZl0zK1IvCI63F5j8/wvLnw+vjjRVSaeUGKaR&#13;&#10;oo3oAvkKHZlGdFrrZ+i0tugWOlQjy2e9R2VsupNOxy+2Q9COOB8v2MZgHJWTvJgMx5RwNBXj4vYm&#13;&#10;YZ+9P7bOh28CNIlCSR1SlxBlhycfsBB0PbvEXAZWjVKJPmVIiwluxnl6cLHgC2XwYWyhLzVKodt2&#13;&#10;qeFLG1uojtidg346vOWrBmt4Yj68MofjgA3hiIcXPKQCzAUniZIa3K+/6aM/soRWSlocr5L6n3vm&#13;&#10;BCXqu0H+psPRKM5juozGtwVe3LVle20xe/0AOMFDXCbLkxj9gzqL0oF+w01YxqxoYoZj7pKGs/gQ&#13;&#10;+qHHTeJiuUxOOIGWhSeztjyGjqhGhDfdG3P2RENA/p7hPIhs9oGN3rfnY7kPIJtEVcS5R/UEP05v&#13;&#10;YvC0aXE9ru/J6/1/sPgNAAD//wMAUEsDBBQABgAIAAAAIQDs+5EC5AAAAA4BAAAPAAAAZHJzL2Rv&#13;&#10;d25yZXYueG1sTI9PT8MwDMXvSHyHyJO4dUkrMW1d02kqmpAQHDZ24eY2WVstf0qTbYVPjznBxbLl&#13;&#10;n5/fKzaTNeyqx9B7JyGdC2DaNV71rpVwfN8lS2AholNovNMSvnSATXl/V2Cu/M3t9fUQW0YiLuQo&#13;&#10;oYtxyDkPTacthrkftKPdyY8WI41jy9WINxK3hmdCLLjF3tGHDgdddbo5Hy5Wwku1e8N9ndnlt6me&#13;&#10;X0/b4fP48Sjlw2x6WlPZroFFPcW/C/jNQP6hJGO1vzgVmJGQrBYpodRkgoIQkaQZsJrIlQBeFvx/&#13;&#10;jPIHAAD//wMAUEsBAi0AFAAGAAgAAAAhALaDOJL+AAAA4QEAABMAAAAAAAAAAAAAAAAAAAAAAFtD&#13;&#10;b250ZW50X1R5cGVzXS54bWxQSwECLQAUAAYACAAAACEAOP0h/9YAAACUAQAACwAAAAAAAAAAAAAA&#13;&#10;AAAvAQAAX3JlbHMvLnJlbHNQSwECLQAUAAYACAAAACEAYmiCyS8CAABXBAAADgAAAAAAAAAAAAAA&#13;&#10;AAAuAgAAZHJzL2Uyb0RvYy54bWxQSwECLQAUAAYACAAAACEA7PuRAuQAAAAOAQAADwAAAAAAAAAA&#13;&#10;AAAAAACJBAAAZHJzL2Rvd25yZXYueG1sUEsFBgAAAAAEAAQA8wAAAJoFAAAAAA==&#13;&#10;" filled="f" stroked="f" strokeweight=".5pt">
                      <v:textbox>
                        <w:txbxContent>
                          <w:p w:rsidR="00CE6F19" w:rsidRPr="004A4D3D" w:rsidRDefault="00CE6F19" w:rsidP="004A4D3D">
                            <w:pPr>
                              <w:rPr>
                                <w:sz w:val="28"/>
                              </w:rPr>
                            </w:pPr>
                            <w:r w:rsidRPr="004A4D3D">
                              <w:rPr>
                                <w:szCs w:val="28"/>
                              </w:rPr>
                              <w:t>Graph</w:t>
                            </w:r>
                          </w:p>
                        </w:txbxContent>
                      </v:textbox>
                    </v:shape>
                  </w:pict>
                </mc:Fallback>
              </mc:AlternateContent>
            </w:r>
            <w:r w:rsidRPr="004A4D3D">
              <w:rPr>
                <w:b w:val="0"/>
                <w:szCs w:val="28"/>
              </w:rPr>
              <w:t>Convex Hull</w:t>
            </w:r>
          </w:p>
        </w:tc>
        <w:tc>
          <w:tcPr>
            <w:tcW w:w="2340" w:type="dxa"/>
            <w:vAlign w:val="center"/>
          </w:tcPr>
          <w:p w:rsidR="004A4D3D" w:rsidRPr="004A4D3D" w:rsidRDefault="004A4D3D" w:rsidP="00CB27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szCs w:val="28"/>
              </w:rPr>
            </w:pPr>
            <w:r w:rsidRPr="004A4D3D">
              <w:rPr>
                <w:b w:val="0"/>
                <w:szCs w:val="28"/>
              </w:rPr>
              <w:t>Contour Plot</w:t>
            </w:r>
          </w:p>
        </w:tc>
        <w:tc>
          <w:tcPr>
            <w:tcW w:w="2250" w:type="dxa"/>
            <w:vAlign w:val="center"/>
          </w:tcPr>
          <w:p w:rsidR="004A4D3D" w:rsidRPr="004A4D3D" w:rsidRDefault="004A4D3D" w:rsidP="00CB27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szCs w:val="28"/>
              </w:rPr>
            </w:pPr>
            <w:r w:rsidRPr="004A4D3D">
              <w:rPr>
                <w:b w:val="0"/>
                <w:szCs w:val="28"/>
              </w:rPr>
              <w:t>Voronoi Tessellation</w:t>
            </w:r>
          </w:p>
        </w:tc>
        <w:tc>
          <w:tcPr>
            <w:tcW w:w="2410" w:type="dxa"/>
            <w:vAlign w:val="center"/>
          </w:tcPr>
          <w:p w:rsidR="004A4D3D" w:rsidRPr="004A4D3D" w:rsidRDefault="004A4D3D" w:rsidP="00CB27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szCs w:val="28"/>
              </w:rPr>
            </w:pPr>
            <w:r w:rsidRPr="004A4D3D">
              <w:rPr>
                <w:b w:val="0"/>
                <w:szCs w:val="28"/>
              </w:rPr>
              <w:t>Scatter Plot</w:t>
            </w:r>
          </w:p>
        </w:tc>
      </w:tr>
      <w:tr w:rsidR="00FB09D0" w:rsidRPr="004A4D3D" w:rsidTr="00EB107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525" w:type="dxa"/>
            <w:vAlign w:val="center"/>
          </w:tcPr>
          <w:p w:rsidR="004A4D3D" w:rsidRPr="004A4D3D" w:rsidRDefault="00FC1E4C" w:rsidP="00CB2796">
            <w:pPr>
              <w:pStyle w:val="ListParagraph"/>
              <w:spacing w:line="276" w:lineRule="auto"/>
              <w:ind w:left="0"/>
              <w:jc w:val="center"/>
              <w:rPr>
                <w:b w:val="0"/>
                <w:szCs w:val="28"/>
              </w:rPr>
            </w:pPr>
            <w:r>
              <w:rPr>
                <w:b w:val="0"/>
                <w:szCs w:val="28"/>
              </w:rPr>
              <w:t>V</w:t>
            </w:r>
            <w:r w:rsidR="004A4D3D" w:rsidRPr="004A4D3D">
              <w:rPr>
                <w:b w:val="0"/>
                <w:szCs w:val="28"/>
              </w:rPr>
              <w:t>isual patterns suppor</w:t>
            </w:r>
            <w:r w:rsidR="00790634">
              <w:rPr>
                <w:b w:val="0"/>
                <w:szCs w:val="28"/>
              </w:rPr>
              <w:t>ted</w:t>
            </w:r>
          </w:p>
        </w:tc>
        <w:tc>
          <w:tcPr>
            <w:tcW w:w="2430" w:type="dxa"/>
          </w:tcPr>
          <w:p w:rsidR="00790634" w:rsidRDefault="00790634"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The dots: These dots represent </w:t>
            </w:r>
            <w:r w:rsidR="00F51D33">
              <w:rPr>
                <w:szCs w:val="28"/>
              </w:rPr>
              <w:t>the data points, which are the movie titles, on the 2-</w:t>
            </w:r>
            <w:r w:rsidR="00F51D33">
              <w:rPr>
                <w:szCs w:val="28"/>
              </w:rPr>
              <w:lastRenderedPageBreak/>
              <w:t xml:space="preserve">dimensional plane. The diameters can be manually set by users. </w:t>
            </w:r>
          </w:p>
          <w:p w:rsidR="00CE6F19" w:rsidRPr="00CE6F19" w:rsidRDefault="00F51D33"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The </w:t>
            </w:r>
            <w:r w:rsidR="00B364A4">
              <w:rPr>
                <w:szCs w:val="28"/>
              </w:rPr>
              <w:t xml:space="preserve">colored areas: These areas are the area covered by dots of the same group (in this case, movie genre) connected together. </w:t>
            </w:r>
          </w:p>
          <w:p w:rsidR="00B364A4" w:rsidRPr="00790634" w:rsidRDefault="00B364A4"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Color: Each color represents a group or category of data points. </w:t>
            </w:r>
          </w:p>
        </w:tc>
        <w:tc>
          <w:tcPr>
            <w:tcW w:w="2340" w:type="dxa"/>
          </w:tcPr>
          <w:p w:rsidR="00CE6F19" w:rsidRPr="00CE6F19" w:rsidRDefault="00FB09D0"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The dots: These dots represent the data points, which are the movie titles, on the 2-</w:t>
            </w:r>
            <w:r>
              <w:rPr>
                <w:szCs w:val="28"/>
              </w:rPr>
              <w:lastRenderedPageBreak/>
              <w:t xml:space="preserve">dimensional plane. The diameters cannot be manually set by users. </w:t>
            </w:r>
          </w:p>
          <w:p w:rsidR="00CE6F19" w:rsidRPr="00CE6F19" w:rsidRDefault="00FB09D0" w:rsidP="00CB2796">
            <w:pPr>
              <w:pStyle w:val="ListParagraph"/>
              <w:numPr>
                <w:ilvl w:val="0"/>
                <w:numId w:val="4"/>
              </w:numPr>
              <w:spacing w:line="276" w:lineRule="auto"/>
              <w:ind w:left="247" w:hanging="283"/>
              <w:cnfStyle w:val="000000100000" w:firstRow="0" w:lastRow="0" w:firstColumn="0" w:lastColumn="0" w:oddVBand="0" w:evenVBand="0" w:oddHBand="1" w:evenHBand="0" w:firstRowFirstColumn="0" w:firstRowLastColumn="0" w:lastRowFirstColumn="0" w:lastRowLastColumn="0"/>
              <w:rPr>
                <w:szCs w:val="28"/>
              </w:rPr>
            </w:pPr>
            <w:r>
              <w:rPr>
                <w:szCs w:val="28"/>
              </w:rPr>
              <w:t xml:space="preserve">The contours: These colored contours represent the density of the data points in a specific area. </w:t>
            </w:r>
          </w:p>
          <w:p w:rsidR="00FB09D0" w:rsidRPr="004A4D3D" w:rsidRDefault="00FB09D0" w:rsidP="00CB2796">
            <w:pPr>
              <w:pStyle w:val="ListParagraph"/>
              <w:numPr>
                <w:ilvl w:val="0"/>
                <w:numId w:val="4"/>
              </w:numPr>
              <w:spacing w:line="276" w:lineRule="auto"/>
              <w:ind w:left="247" w:hanging="283"/>
              <w:cnfStyle w:val="000000100000" w:firstRow="0" w:lastRow="0" w:firstColumn="0" w:lastColumn="0" w:oddVBand="0" w:evenVBand="0" w:oddHBand="1" w:evenHBand="0" w:firstRowFirstColumn="0" w:firstRowLastColumn="0" w:lastRowFirstColumn="0" w:lastRowLastColumn="0"/>
              <w:rPr>
                <w:szCs w:val="28"/>
              </w:rPr>
            </w:pPr>
            <w:r>
              <w:rPr>
                <w:szCs w:val="28"/>
              </w:rPr>
              <w:t xml:space="preserve">Color: Each color represents a different level of density. </w:t>
            </w:r>
          </w:p>
        </w:tc>
        <w:tc>
          <w:tcPr>
            <w:tcW w:w="2250" w:type="dxa"/>
          </w:tcPr>
          <w:p w:rsidR="00CE6F19" w:rsidRDefault="00CE6F19"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 xml:space="preserve">The dots: These dots represent the data points, which are the movie titles, on </w:t>
            </w:r>
            <w:r>
              <w:rPr>
                <w:szCs w:val="28"/>
              </w:rPr>
              <w:lastRenderedPageBreak/>
              <w:t xml:space="preserve">the 2-dimensional plane. The diameters cannot be manually set by users. </w:t>
            </w:r>
          </w:p>
          <w:p w:rsidR="00CE6F19" w:rsidRPr="00CE6F19" w:rsidRDefault="00CE6F19" w:rsidP="00CB2796">
            <w:pPr>
              <w:spacing w:line="276" w:lineRule="auto"/>
              <w:cnfStyle w:val="000000100000" w:firstRow="0" w:lastRow="0" w:firstColumn="0" w:lastColumn="0" w:oddVBand="0" w:evenVBand="0" w:oddHBand="1" w:evenHBand="0" w:firstRowFirstColumn="0" w:firstRowLastColumn="0" w:lastRowFirstColumn="0" w:lastRowLastColumn="0"/>
              <w:rPr>
                <w:szCs w:val="28"/>
              </w:rPr>
            </w:pPr>
          </w:p>
          <w:p w:rsidR="00CE6F19" w:rsidRPr="00CE6F19" w:rsidRDefault="00CE6F19" w:rsidP="00CB2796">
            <w:pPr>
              <w:pStyle w:val="ListParagraph"/>
              <w:numPr>
                <w:ilvl w:val="0"/>
                <w:numId w:val="4"/>
              </w:numPr>
              <w:spacing w:line="276" w:lineRule="auto"/>
              <w:ind w:left="256" w:hanging="256"/>
              <w:cnfStyle w:val="000000100000" w:firstRow="0" w:lastRow="0" w:firstColumn="0" w:lastColumn="0" w:oddVBand="0" w:evenVBand="0" w:oddHBand="1" w:evenHBand="0" w:firstRowFirstColumn="0" w:firstRowLastColumn="0" w:lastRowFirstColumn="0" w:lastRowLastColumn="0"/>
              <w:rPr>
                <w:szCs w:val="28"/>
              </w:rPr>
            </w:pPr>
            <w:r>
              <w:rPr>
                <w:szCs w:val="28"/>
              </w:rPr>
              <w:t>The colored area: These are the areas/distance from data points to data points. In Figure 4, they are automatically generated.</w:t>
            </w:r>
          </w:p>
          <w:p w:rsidR="00CE6F19" w:rsidRPr="00CE6F19" w:rsidRDefault="00CE6F19" w:rsidP="00CB2796">
            <w:pPr>
              <w:pStyle w:val="ListParagraph"/>
              <w:numPr>
                <w:ilvl w:val="0"/>
                <w:numId w:val="4"/>
              </w:numPr>
              <w:spacing w:line="276" w:lineRule="auto"/>
              <w:ind w:left="256" w:hanging="27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Color: Each color represents a label. </w:t>
            </w:r>
          </w:p>
          <w:p w:rsidR="00CE6F19" w:rsidRPr="00CE6F19" w:rsidRDefault="00CE6F19" w:rsidP="00CB2796">
            <w:pPr>
              <w:spacing w:line="276" w:lineRule="auto"/>
              <w:cnfStyle w:val="000000100000" w:firstRow="0" w:lastRow="0" w:firstColumn="0" w:lastColumn="0" w:oddVBand="0" w:evenVBand="0" w:oddHBand="1" w:evenHBand="0" w:firstRowFirstColumn="0" w:firstRowLastColumn="0" w:lastRowFirstColumn="0" w:lastRowLastColumn="0"/>
              <w:rPr>
                <w:szCs w:val="28"/>
              </w:rPr>
            </w:pPr>
          </w:p>
        </w:tc>
        <w:tc>
          <w:tcPr>
            <w:tcW w:w="2410" w:type="dxa"/>
          </w:tcPr>
          <w:p w:rsidR="00EB107E" w:rsidRDefault="00E170CF" w:rsidP="00CB2796">
            <w:pPr>
              <w:pStyle w:val="ListParagraph"/>
              <w:numPr>
                <w:ilvl w:val="0"/>
                <w:numId w:val="4"/>
              </w:numPr>
              <w:spacing w:line="276" w:lineRule="auto"/>
              <w:ind w:left="162" w:hanging="182"/>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 xml:space="preserve">The </w:t>
            </w:r>
            <w:r w:rsidR="00EB107E">
              <w:rPr>
                <w:szCs w:val="28"/>
              </w:rPr>
              <w:t>dots</w:t>
            </w:r>
            <w:r>
              <w:rPr>
                <w:szCs w:val="28"/>
              </w:rPr>
              <w:t xml:space="preserve">: These </w:t>
            </w:r>
            <w:r w:rsidR="00EB107E">
              <w:rPr>
                <w:szCs w:val="28"/>
              </w:rPr>
              <w:t>dots</w:t>
            </w:r>
            <w:r>
              <w:rPr>
                <w:szCs w:val="28"/>
              </w:rPr>
              <w:t xml:space="preserve"> represent the data points on the 2-dimensional plane. </w:t>
            </w:r>
          </w:p>
          <w:p w:rsidR="00E170CF" w:rsidRDefault="00E170CF" w:rsidP="00CB2796">
            <w:pPr>
              <w:pStyle w:val="ListParagraph"/>
              <w:numPr>
                <w:ilvl w:val="0"/>
                <w:numId w:val="4"/>
              </w:numPr>
              <w:spacing w:line="276" w:lineRule="auto"/>
              <w:ind w:left="162" w:hanging="182"/>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The circles</w:t>
            </w:r>
            <w:r w:rsidR="00EB107E">
              <w:rPr>
                <w:szCs w:val="28"/>
              </w:rPr>
              <w:t>:</w:t>
            </w:r>
            <w:r>
              <w:rPr>
                <w:szCs w:val="28"/>
              </w:rPr>
              <w:t xml:space="preserve"> </w:t>
            </w:r>
            <w:r w:rsidR="00EB107E">
              <w:rPr>
                <w:szCs w:val="28"/>
              </w:rPr>
              <w:t xml:space="preserve">The radiuses </w:t>
            </w:r>
            <w:r>
              <w:rPr>
                <w:szCs w:val="28"/>
              </w:rPr>
              <w:t xml:space="preserve">represent another variable of the dataset, which is </w:t>
            </w:r>
            <w:r>
              <w:rPr>
                <w:i/>
                <w:szCs w:val="28"/>
              </w:rPr>
              <w:t xml:space="preserve">ROI </w:t>
            </w:r>
            <w:r>
              <w:rPr>
                <w:szCs w:val="28"/>
              </w:rPr>
              <w:t>in Figure 5. The radiuses can be manually set by users (the ratios of different circles’ sizes remain unchanged).</w:t>
            </w:r>
          </w:p>
          <w:p w:rsidR="004A4D3D" w:rsidRPr="004A4D3D" w:rsidRDefault="00E170CF" w:rsidP="00CB2796">
            <w:pPr>
              <w:pStyle w:val="ListParagraph"/>
              <w:numPr>
                <w:ilvl w:val="0"/>
                <w:numId w:val="4"/>
              </w:numPr>
              <w:spacing w:line="276" w:lineRule="auto"/>
              <w:ind w:left="162" w:hanging="182"/>
              <w:cnfStyle w:val="000000100000" w:firstRow="0" w:lastRow="0" w:firstColumn="0" w:lastColumn="0" w:oddVBand="0" w:evenVBand="0" w:oddHBand="1" w:evenHBand="0" w:firstRowFirstColumn="0" w:firstRowLastColumn="0" w:lastRowFirstColumn="0" w:lastRowLastColumn="0"/>
              <w:rPr>
                <w:szCs w:val="28"/>
              </w:rPr>
            </w:pPr>
            <w:r>
              <w:rPr>
                <w:szCs w:val="28"/>
              </w:rPr>
              <w:t xml:space="preserve"> </w:t>
            </w:r>
            <w:r w:rsidR="00EB107E">
              <w:rPr>
                <w:szCs w:val="28"/>
              </w:rPr>
              <w:t>Color: Each color represents a group or category of data points.</w:t>
            </w:r>
          </w:p>
        </w:tc>
      </w:tr>
      <w:tr w:rsidR="00FB09D0" w:rsidRPr="004A4D3D" w:rsidTr="00EB107E">
        <w:trPr>
          <w:trHeight w:val="481"/>
        </w:trPr>
        <w:tc>
          <w:tcPr>
            <w:cnfStyle w:val="001000000000" w:firstRow="0" w:lastRow="0" w:firstColumn="1" w:lastColumn="0" w:oddVBand="0" w:evenVBand="0" w:oddHBand="0" w:evenHBand="0" w:firstRowFirstColumn="0" w:firstRowLastColumn="0" w:lastRowFirstColumn="0" w:lastRowLastColumn="0"/>
            <w:tcW w:w="1525" w:type="dxa"/>
            <w:vAlign w:val="center"/>
          </w:tcPr>
          <w:p w:rsidR="004A4D3D" w:rsidRPr="004A4D3D" w:rsidRDefault="004A4D3D" w:rsidP="00CB2796">
            <w:pPr>
              <w:pStyle w:val="ListParagraph"/>
              <w:spacing w:line="276" w:lineRule="auto"/>
              <w:ind w:left="0"/>
              <w:jc w:val="center"/>
              <w:rPr>
                <w:b w:val="0"/>
                <w:szCs w:val="28"/>
              </w:rPr>
            </w:pPr>
            <w:r w:rsidRPr="004A4D3D">
              <w:rPr>
                <w:b w:val="0"/>
                <w:szCs w:val="28"/>
              </w:rPr>
              <w:lastRenderedPageBreak/>
              <w:t>Data type support</w:t>
            </w:r>
            <w:r w:rsidR="00790634">
              <w:rPr>
                <w:b w:val="0"/>
                <w:szCs w:val="28"/>
              </w:rPr>
              <w:t>ed</w:t>
            </w:r>
            <w:r w:rsidRPr="004A4D3D">
              <w:rPr>
                <w:b w:val="0"/>
                <w:szCs w:val="28"/>
              </w:rPr>
              <w:t xml:space="preserve"> for each pattern</w:t>
            </w:r>
          </w:p>
        </w:tc>
        <w:tc>
          <w:tcPr>
            <w:tcW w:w="2430" w:type="dxa"/>
          </w:tcPr>
          <w:p w:rsidR="004A4D3D" w:rsidRDefault="00B364A4"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dots support </w:t>
            </w:r>
            <w:r w:rsidR="00736449">
              <w:rPr>
                <w:szCs w:val="28"/>
              </w:rPr>
              <w:t xml:space="preserve">numerical and datetime data. In Figure </w:t>
            </w:r>
            <w:r w:rsidR="00FB09D0">
              <w:rPr>
                <w:szCs w:val="28"/>
              </w:rPr>
              <w:t>2</w:t>
            </w:r>
            <w:r w:rsidR="00736449">
              <w:rPr>
                <w:szCs w:val="28"/>
              </w:rPr>
              <w:t xml:space="preserve">, they support numerical data. On a side note, the labels in the figure are strings. </w:t>
            </w:r>
          </w:p>
          <w:p w:rsidR="00736449" w:rsidRDefault="00736449"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colored areas support the same type of data as the dots do because they basically just cover the dots. </w:t>
            </w:r>
          </w:p>
          <w:p w:rsidR="00736449" w:rsidRPr="00B364A4" w:rsidRDefault="00736449"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Color: The groups or categories can be numbers, strings, or datetimes. In Figure 1, they are strings (movie genres). </w:t>
            </w:r>
          </w:p>
        </w:tc>
        <w:tc>
          <w:tcPr>
            <w:tcW w:w="2340" w:type="dxa"/>
          </w:tcPr>
          <w:p w:rsidR="004A4D3D" w:rsidRDefault="00FB09D0"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The dots support numerical and datetime data. In Figure 3, they support numerical data. On a side note, the labels in the figure are strings.</w:t>
            </w:r>
          </w:p>
          <w:p w:rsidR="00A67B73" w:rsidRDefault="00A67B73"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contours can support numerical data which scale the density level. They also support strings in other cases as data points on the same “circle” of color have the same label. </w:t>
            </w:r>
          </w:p>
          <w:p w:rsidR="00A67B73" w:rsidRPr="00FB09D0" w:rsidRDefault="00A67B73"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Color: The colors support numerical data and strings. </w:t>
            </w:r>
          </w:p>
        </w:tc>
        <w:tc>
          <w:tcPr>
            <w:tcW w:w="2250" w:type="dxa"/>
          </w:tcPr>
          <w:p w:rsidR="004A4D3D" w:rsidRDefault="00CE6F19"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dots support numerical and datetime data. The labels are not available along with the dots. </w:t>
            </w:r>
          </w:p>
          <w:p w:rsidR="00CE6F19" w:rsidRDefault="00CE6F19"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colored areas support numerical data since they show distances. </w:t>
            </w:r>
          </w:p>
          <w:p w:rsidR="00CE6F19" w:rsidRPr="00CE6F19" w:rsidRDefault="00A704E4"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colors support </w:t>
            </w:r>
            <w:r w:rsidR="00965D3B">
              <w:rPr>
                <w:szCs w:val="28"/>
              </w:rPr>
              <w:t>numbers, strings, and dates</w:t>
            </w:r>
            <w:r>
              <w:rPr>
                <w:szCs w:val="28"/>
              </w:rPr>
              <w:t xml:space="preserve"> </w:t>
            </w:r>
            <w:r w:rsidR="00965D3B">
              <w:rPr>
                <w:szCs w:val="28"/>
              </w:rPr>
              <w:t>as</w:t>
            </w:r>
            <w:r>
              <w:rPr>
                <w:szCs w:val="28"/>
              </w:rPr>
              <w:t xml:space="preserve"> they represent the labels.</w:t>
            </w:r>
          </w:p>
        </w:tc>
        <w:tc>
          <w:tcPr>
            <w:tcW w:w="2410" w:type="dxa"/>
          </w:tcPr>
          <w:p w:rsidR="0031173C" w:rsidRDefault="0031173C" w:rsidP="00CB2796">
            <w:pPr>
              <w:pStyle w:val="ListParagraph"/>
              <w:numPr>
                <w:ilvl w:val="0"/>
                <w:numId w:val="4"/>
              </w:numPr>
              <w:spacing w:line="276" w:lineRule="auto"/>
              <w:ind w:left="166" w:hanging="16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dots support numerical and datetime data. The labels are not available along with the dots. </w:t>
            </w:r>
          </w:p>
          <w:p w:rsidR="004A4D3D" w:rsidRDefault="0031173C" w:rsidP="00CB2796">
            <w:pPr>
              <w:pStyle w:val="ListParagraph"/>
              <w:numPr>
                <w:ilvl w:val="0"/>
                <w:numId w:val="4"/>
              </w:numPr>
              <w:spacing w:line="276" w:lineRule="auto"/>
              <w:ind w:left="166" w:hanging="180"/>
              <w:cnfStyle w:val="000000000000" w:firstRow="0" w:lastRow="0" w:firstColumn="0" w:lastColumn="0" w:oddVBand="0" w:evenVBand="0" w:oddHBand="0" w:evenHBand="0" w:firstRowFirstColumn="0" w:firstRowLastColumn="0" w:lastRowFirstColumn="0" w:lastRowLastColumn="0"/>
              <w:rPr>
                <w:szCs w:val="28"/>
              </w:rPr>
            </w:pPr>
            <w:r>
              <w:rPr>
                <w:szCs w:val="28"/>
              </w:rPr>
              <w:t>The circles, or their radiuses, support numerical data.</w:t>
            </w:r>
          </w:p>
          <w:p w:rsidR="0031173C" w:rsidRPr="0031173C" w:rsidRDefault="0031173C" w:rsidP="00CB2796">
            <w:pPr>
              <w:pStyle w:val="ListParagraph"/>
              <w:numPr>
                <w:ilvl w:val="0"/>
                <w:numId w:val="4"/>
              </w:numPr>
              <w:spacing w:line="276" w:lineRule="auto"/>
              <w:ind w:left="166" w:hanging="18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colors support numbers, strings, or datetimes. In Figure 5, </w:t>
            </w:r>
            <w:r w:rsidR="00BF5E7D">
              <w:rPr>
                <w:szCs w:val="28"/>
              </w:rPr>
              <w:t xml:space="preserve">they are strings (movie genres). </w:t>
            </w:r>
            <w:r>
              <w:rPr>
                <w:szCs w:val="28"/>
              </w:rPr>
              <w:t xml:space="preserve"> </w:t>
            </w:r>
          </w:p>
        </w:tc>
      </w:tr>
      <w:tr w:rsidR="00FB09D0" w:rsidRPr="004A4D3D" w:rsidTr="00EB107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525" w:type="dxa"/>
            <w:vAlign w:val="center"/>
          </w:tcPr>
          <w:p w:rsidR="004A4D3D" w:rsidRPr="004A4D3D" w:rsidRDefault="004A4D3D" w:rsidP="00CB2796">
            <w:pPr>
              <w:pStyle w:val="ListParagraph"/>
              <w:spacing w:line="276" w:lineRule="auto"/>
              <w:ind w:left="0"/>
              <w:jc w:val="center"/>
              <w:rPr>
                <w:b w:val="0"/>
                <w:szCs w:val="28"/>
              </w:rPr>
            </w:pPr>
            <w:r w:rsidRPr="004A4D3D">
              <w:rPr>
                <w:b w:val="0"/>
                <w:szCs w:val="28"/>
              </w:rPr>
              <w:lastRenderedPageBreak/>
              <w:t xml:space="preserve">What </w:t>
            </w:r>
            <w:r w:rsidR="00790634">
              <w:rPr>
                <w:b w:val="0"/>
                <w:szCs w:val="28"/>
              </w:rPr>
              <w:t xml:space="preserve">data relationship </w:t>
            </w:r>
            <w:r w:rsidRPr="004A4D3D">
              <w:rPr>
                <w:b w:val="0"/>
                <w:szCs w:val="28"/>
              </w:rPr>
              <w:t>can the readers see?</w:t>
            </w:r>
          </w:p>
        </w:tc>
        <w:tc>
          <w:tcPr>
            <w:tcW w:w="2430" w:type="dxa"/>
          </w:tcPr>
          <w:p w:rsidR="004A4D3D" w:rsidRDefault="00841E6F"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The graph illustrates the area that the data points of the same group cover. The bigger the area, the more variance there is in the group. Data points that stay close to each other will create a small area.</w:t>
            </w:r>
          </w:p>
          <w:p w:rsidR="00841E6F" w:rsidRPr="00841E6F" w:rsidRDefault="008A08F8"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Outliers can also be the cause to an instant increase in sizes of the areas. Therefore, readers can spot outliers if the area tends to extend sharply in a direction far from its cluster. </w:t>
            </w:r>
          </w:p>
        </w:tc>
        <w:tc>
          <w:tcPr>
            <w:tcW w:w="2340" w:type="dxa"/>
          </w:tcPr>
          <w:p w:rsidR="004A4D3D" w:rsidRDefault="00A67B73" w:rsidP="00CB2796">
            <w:pPr>
              <w:pStyle w:val="ListParagraph"/>
              <w:numPr>
                <w:ilvl w:val="0"/>
                <w:numId w:val="4"/>
              </w:numPr>
              <w:spacing w:line="276" w:lineRule="auto"/>
              <w:ind w:left="247" w:hanging="27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The readers can draw a conclusion on the location of the clusters where the density levels are the highest to lowest. </w:t>
            </w:r>
          </w:p>
          <w:p w:rsidR="00A67B73" w:rsidRPr="004A4D3D" w:rsidRDefault="00A67B73" w:rsidP="00CB2796">
            <w:pPr>
              <w:pStyle w:val="ListParagraph"/>
              <w:numPr>
                <w:ilvl w:val="0"/>
                <w:numId w:val="4"/>
              </w:numPr>
              <w:spacing w:line="276" w:lineRule="auto"/>
              <w:ind w:left="247" w:hanging="27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Outliers can also be detected according to the color. </w:t>
            </w:r>
          </w:p>
        </w:tc>
        <w:tc>
          <w:tcPr>
            <w:tcW w:w="2250" w:type="dxa"/>
          </w:tcPr>
          <w:p w:rsidR="004A4D3D" w:rsidRDefault="00A704E4" w:rsidP="00CB2796">
            <w:pPr>
              <w:pStyle w:val="ListParagraph"/>
              <w:numPr>
                <w:ilvl w:val="0"/>
                <w:numId w:val="4"/>
              </w:numPr>
              <w:spacing w:line="276" w:lineRule="auto"/>
              <w:ind w:left="256" w:hanging="27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The readers can see very clearly the minimum area around each data point. This helps defining the “borders” of these points. </w:t>
            </w:r>
          </w:p>
          <w:p w:rsidR="00A704E4" w:rsidRDefault="00A704E4" w:rsidP="00CB2796">
            <w:pPr>
              <w:pStyle w:val="ListParagraph"/>
              <w:numPr>
                <w:ilvl w:val="0"/>
                <w:numId w:val="4"/>
              </w:numPr>
              <w:spacing w:line="276" w:lineRule="auto"/>
              <w:ind w:left="256" w:hanging="27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Clusters can </w:t>
            </w:r>
            <w:r>
              <w:rPr>
                <w:szCs w:val="28"/>
              </w:rPr>
              <w:t>be spotted in areas with a high density of small patches.</w:t>
            </w:r>
          </w:p>
          <w:p w:rsidR="00A704E4" w:rsidRDefault="00A704E4" w:rsidP="00CB2796">
            <w:pPr>
              <w:pStyle w:val="ListParagraph"/>
              <w:numPr>
                <w:ilvl w:val="0"/>
                <w:numId w:val="4"/>
              </w:numPr>
              <w:spacing w:line="276" w:lineRule="auto"/>
              <w:ind w:left="256" w:hanging="27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Outliers can be spotted in big patches. </w:t>
            </w:r>
          </w:p>
          <w:p w:rsidR="00A704E4" w:rsidRPr="00A704E4" w:rsidRDefault="00A704E4" w:rsidP="00CB2796">
            <w:pPr>
              <w:spacing w:line="276" w:lineRule="auto"/>
              <w:ind w:left="-14"/>
              <w:cnfStyle w:val="000000100000" w:firstRow="0" w:lastRow="0" w:firstColumn="0" w:lastColumn="0" w:oddVBand="0" w:evenVBand="0" w:oddHBand="1" w:evenHBand="0" w:firstRowFirstColumn="0" w:firstRowLastColumn="0" w:lastRowFirstColumn="0" w:lastRowLastColumn="0"/>
              <w:rPr>
                <w:szCs w:val="28"/>
              </w:rPr>
            </w:pPr>
          </w:p>
        </w:tc>
        <w:tc>
          <w:tcPr>
            <w:tcW w:w="2410" w:type="dxa"/>
          </w:tcPr>
          <w:p w:rsidR="00372B7C" w:rsidRDefault="00965D3B"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The readers can see the clustering area</w:t>
            </w:r>
            <w:r w:rsidR="00372B7C">
              <w:rPr>
                <w:szCs w:val="28"/>
              </w:rPr>
              <w:t xml:space="preserve">s. </w:t>
            </w:r>
          </w:p>
          <w:p w:rsidR="004A4D3D" w:rsidRDefault="00372B7C"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Th</w:t>
            </w:r>
            <w:r w:rsidR="002F7432">
              <w:rPr>
                <w:szCs w:val="28"/>
              </w:rPr>
              <w:t xml:space="preserve">e plot allows readers to see the relationship of 4 different variables of each record, which is more than what the other methods offer. </w:t>
            </w:r>
          </w:p>
          <w:p w:rsidR="002F7432" w:rsidRDefault="002F7432"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Outliers can be detected. </w:t>
            </w:r>
          </w:p>
          <w:p w:rsidR="002F7432" w:rsidRDefault="002F7432"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Big-sized circles can be easily spotted as they will stand out.</w:t>
            </w:r>
          </w:p>
          <w:p w:rsidR="002F7432" w:rsidRPr="002F7432" w:rsidRDefault="002F7432"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Has visualization on   categorization.</w:t>
            </w:r>
          </w:p>
        </w:tc>
      </w:tr>
      <w:tr w:rsidR="00FB09D0" w:rsidRPr="004A4D3D" w:rsidTr="00EB107E">
        <w:trPr>
          <w:trHeight w:val="507"/>
        </w:trPr>
        <w:tc>
          <w:tcPr>
            <w:cnfStyle w:val="001000000000" w:firstRow="0" w:lastRow="0" w:firstColumn="1" w:lastColumn="0" w:oddVBand="0" w:evenVBand="0" w:oddHBand="0" w:evenHBand="0" w:firstRowFirstColumn="0" w:firstRowLastColumn="0" w:lastRowFirstColumn="0" w:lastRowLastColumn="0"/>
            <w:tcW w:w="1525" w:type="dxa"/>
            <w:vAlign w:val="center"/>
          </w:tcPr>
          <w:p w:rsidR="004A4D3D" w:rsidRPr="004A4D3D" w:rsidRDefault="004A4D3D" w:rsidP="00CB2796">
            <w:pPr>
              <w:pStyle w:val="ListParagraph"/>
              <w:spacing w:line="276" w:lineRule="auto"/>
              <w:ind w:left="0"/>
              <w:jc w:val="center"/>
              <w:rPr>
                <w:b w:val="0"/>
                <w:szCs w:val="28"/>
              </w:rPr>
            </w:pPr>
            <w:r w:rsidRPr="004A4D3D">
              <w:rPr>
                <w:b w:val="0"/>
                <w:szCs w:val="28"/>
              </w:rPr>
              <w:t>Pros</w:t>
            </w:r>
          </w:p>
        </w:tc>
        <w:tc>
          <w:tcPr>
            <w:tcW w:w="2430" w:type="dxa"/>
          </w:tcPr>
          <w:p w:rsidR="00094A9F" w:rsidRDefault="00094A9F"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Has</w:t>
            </w:r>
            <w:r>
              <w:rPr>
                <w:szCs w:val="28"/>
              </w:rPr>
              <w:t xml:space="preserve"> a good illustration </w:t>
            </w:r>
            <w:r>
              <w:rPr>
                <w:szCs w:val="28"/>
              </w:rPr>
              <w:t>of</w:t>
            </w:r>
            <w:r>
              <w:rPr>
                <w:szCs w:val="28"/>
              </w:rPr>
              <w:t xml:space="preserve"> the categorizations.</w:t>
            </w:r>
          </w:p>
          <w:p w:rsidR="00357DCC" w:rsidRDefault="0027015A"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With a small number of data points, it can be a very clear visualization with the use of colors.</w:t>
            </w:r>
          </w:p>
          <w:p w:rsidR="004A4D3D" w:rsidRDefault="00357DCC"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Show the variance of data points in the same group.</w:t>
            </w:r>
            <w:r w:rsidR="0027015A">
              <w:rPr>
                <w:szCs w:val="28"/>
              </w:rPr>
              <w:t xml:space="preserve"> </w:t>
            </w:r>
          </w:p>
          <w:p w:rsidR="0027015A" w:rsidRDefault="0027015A"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Easy to understand and draw quick conclusions.</w:t>
            </w:r>
          </w:p>
          <w:p w:rsidR="002F7432" w:rsidRPr="0027015A" w:rsidRDefault="002F7432" w:rsidP="00CB2796">
            <w:pPr>
              <w:pStyle w:val="ListParagraph"/>
              <w:numPr>
                <w:ilvl w:val="0"/>
                <w:numId w:val="4"/>
              </w:numPr>
              <w:spacing w:line="276" w:lineRule="auto"/>
              <w:ind w:left="260" w:hanging="26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Shows non-linear pattern. </w:t>
            </w:r>
          </w:p>
        </w:tc>
        <w:tc>
          <w:tcPr>
            <w:tcW w:w="2340" w:type="dxa"/>
          </w:tcPr>
          <w:p w:rsidR="004A4D3D" w:rsidRDefault="00A67B73"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Great visualization on how to detect clusters with a high density of data points.</w:t>
            </w:r>
          </w:p>
          <w:p w:rsidR="00A67B73" w:rsidRDefault="00A67B73"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Shows what data points fall into the clusters.</w:t>
            </w:r>
          </w:p>
          <w:p w:rsidR="00A67B73" w:rsidRDefault="00A67B73"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 xml:space="preserve">Easy to understand </w:t>
            </w:r>
            <w:r w:rsidR="00357DCC">
              <w:rPr>
                <w:szCs w:val="28"/>
              </w:rPr>
              <w:t xml:space="preserve">and draw quick conclusions. </w:t>
            </w:r>
            <w:r>
              <w:rPr>
                <w:szCs w:val="28"/>
              </w:rPr>
              <w:t xml:space="preserve"> </w:t>
            </w:r>
          </w:p>
          <w:p w:rsidR="00357DCC" w:rsidRDefault="00357DCC"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Can handle a large dataset.</w:t>
            </w:r>
          </w:p>
          <w:p w:rsidR="002F7432" w:rsidRPr="004A4D3D" w:rsidRDefault="002F7432" w:rsidP="00CB2796">
            <w:pPr>
              <w:pStyle w:val="ListParagraph"/>
              <w:numPr>
                <w:ilvl w:val="0"/>
                <w:numId w:val="4"/>
              </w:numPr>
              <w:spacing w:line="276" w:lineRule="auto"/>
              <w:ind w:left="247" w:hanging="270"/>
              <w:cnfStyle w:val="000000000000" w:firstRow="0" w:lastRow="0" w:firstColumn="0" w:lastColumn="0" w:oddVBand="0" w:evenVBand="0" w:oddHBand="0" w:evenHBand="0" w:firstRowFirstColumn="0" w:firstRowLastColumn="0" w:lastRowFirstColumn="0" w:lastRowLastColumn="0"/>
              <w:rPr>
                <w:szCs w:val="28"/>
              </w:rPr>
            </w:pPr>
            <w:r>
              <w:rPr>
                <w:szCs w:val="28"/>
              </w:rPr>
              <w:t>Shows non-linear pattern.</w:t>
            </w:r>
          </w:p>
        </w:tc>
        <w:tc>
          <w:tcPr>
            <w:tcW w:w="2250" w:type="dxa"/>
          </w:tcPr>
          <w:p w:rsidR="004A4D3D" w:rsidRDefault="00A704E4"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Very clear to read and understand. </w:t>
            </w:r>
          </w:p>
          <w:p w:rsidR="00A704E4" w:rsidRDefault="00A704E4"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Shows positions of each data point in the plane. </w:t>
            </w:r>
          </w:p>
          <w:p w:rsidR="00BE134F" w:rsidRDefault="00BE134F"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Is useful when users want to specify the location of individual data points. </w:t>
            </w:r>
          </w:p>
          <w:p w:rsidR="002F7432" w:rsidRPr="004A4D3D" w:rsidRDefault="002F7432" w:rsidP="00CB2796">
            <w:pPr>
              <w:pStyle w:val="ListParagraph"/>
              <w:numPr>
                <w:ilvl w:val="0"/>
                <w:numId w:val="4"/>
              </w:numPr>
              <w:spacing w:line="276" w:lineRule="auto"/>
              <w:ind w:left="256" w:hanging="256"/>
              <w:cnfStyle w:val="000000000000" w:firstRow="0" w:lastRow="0" w:firstColumn="0" w:lastColumn="0" w:oddVBand="0" w:evenVBand="0" w:oddHBand="0" w:evenHBand="0" w:firstRowFirstColumn="0" w:firstRowLastColumn="0" w:lastRowFirstColumn="0" w:lastRowLastColumn="0"/>
              <w:rPr>
                <w:szCs w:val="28"/>
              </w:rPr>
            </w:pPr>
            <w:r>
              <w:rPr>
                <w:szCs w:val="28"/>
              </w:rPr>
              <w:t>Shows non-linear pattern.</w:t>
            </w:r>
          </w:p>
        </w:tc>
        <w:tc>
          <w:tcPr>
            <w:tcW w:w="2410" w:type="dxa"/>
          </w:tcPr>
          <w:p w:rsidR="004A4D3D" w:rsidRDefault="002F7432" w:rsidP="00CB2796">
            <w:pPr>
              <w:pStyle w:val="ListParagraph"/>
              <w:numPr>
                <w:ilvl w:val="0"/>
                <w:numId w:val="4"/>
              </w:numPr>
              <w:spacing w:line="276" w:lineRule="auto"/>
              <w:ind w:left="166" w:hanging="166"/>
              <w:cnfStyle w:val="000000000000" w:firstRow="0" w:lastRow="0" w:firstColumn="0" w:lastColumn="0" w:oddVBand="0" w:evenVBand="0" w:oddHBand="0" w:evenHBand="0" w:firstRowFirstColumn="0" w:firstRowLastColumn="0" w:lastRowFirstColumn="0" w:lastRowLastColumn="0"/>
              <w:rPr>
                <w:szCs w:val="28"/>
              </w:rPr>
            </w:pPr>
            <w:r>
              <w:rPr>
                <w:szCs w:val="28"/>
              </w:rPr>
              <w:t>Clear visualization</w:t>
            </w:r>
            <w:r>
              <w:rPr>
                <w:szCs w:val="28"/>
              </w:rPr>
              <w:t>.</w:t>
            </w:r>
          </w:p>
          <w:p w:rsidR="002F7432" w:rsidRPr="002F7432" w:rsidRDefault="002F7432" w:rsidP="00CB2796">
            <w:pPr>
              <w:pStyle w:val="ListParagraph"/>
              <w:numPr>
                <w:ilvl w:val="0"/>
                <w:numId w:val="4"/>
              </w:numPr>
              <w:spacing w:line="276" w:lineRule="auto"/>
              <w:ind w:left="166" w:hanging="16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Observation and reading are straightforward. </w:t>
            </w:r>
          </w:p>
          <w:p w:rsidR="002F7432" w:rsidRDefault="00094A9F" w:rsidP="00CB2796">
            <w:pPr>
              <w:pStyle w:val="ListParagraph"/>
              <w:numPr>
                <w:ilvl w:val="0"/>
                <w:numId w:val="4"/>
              </w:numPr>
              <w:spacing w:line="276" w:lineRule="auto"/>
              <w:ind w:left="166" w:hanging="166"/>
              <w:cnfStyle w:val="000000000000" w:firstRow="0" w:lastRow="0" w:firstColumn="0" w:lastColumn="0" w:oddVBand="0" w:evenVBand="0" w:oddHBand="0" w:evenHBand="0" w:firstRowFirstColumn="0" w:firstRowLastColumn="0" w:lastRowFirstColumn="0" w:lastRowLastColumn="0"/>
              <w:rPr>
                <w:szCs w:val="28"/>
              </w:rPr>
            </w:pPr>
            <w:r>
              <w:rPr>
                <w:szCs w:val="28"/>
              </w:rPr>
              <w:t xml:space="preserve">A  wide range of quick </w:t>
            </w:r>
            <w:r w:rsidR="002F7432">
              <w:rPr>
                <w:szCs w:val="28"/>
              </w:rPr>
              <w:t>conclusions can be drawn from the plot</w:t>
            </w:r>
            <w:r>
              <w:rPr>
                <w:szCs w:val="28"/>
              </w:rPr>
              <w:t>: locating clusters, outliers; have visualization on categorizations; etc.</w:t>
            </w:r>
          </w:p>
          <w:p w:rsidR="002F7432" w:rsidRPr="002F7432" w:rsidRDefault="002F7432" w:rsidP="00CB2796">
            <w:pPr>
              <w:pStyle w:val="ListParagraph"/>
              <w:numPr>
                <w:ilvl w:val="0"/>
                <w:numId w:val="4"/>
              </w:numPr>
              <w:spacing w:line="276" w:lineRule="auto"/>
              <w:ind w:left="166" w:hanging="166"/>
              <w:cnfStyle w:val="000000000000" w:firstRow="0" w:lastRow="0" w:firstColumn="0" w:lastColumn="0" w:oddVBand="0" w:evenVBand="0" w:oddHBand="0" w:evenHBand="0" w:firstRowFirstColumn="0" w:firstRowLastColumn="0" w:lastRowFirstColumn="0" w:lastRowLastColumn="0"/>
              <w:rPr>
                <w:szCs w:val="28"/>
              </w:rPr>
            </w:pPr>
            <w:r>
              <w:rPr>
                <w:szCs w:val="28"/>
              </w:rPr>
              <w:t>Shows non-linear pattern.</w:t>
            </w:r>
          </w:p>
        </w:tc>
      </w:tr>
      <w:tr w:rsidR="00FB09D0" w:rsidRPr="004A4D3D" w:rsidTr="00EB107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525" w:type="dxa"/>
            <w:vAlign w:val="center"/>
          </w:tcPr>
          <w:p w:rsidR="004A4D3D" w:rsidRPr="004A4D3D" w:rsidRDefault="004A4D3D" w:rsidP="00CB2796">
            <w:pPr>
              <w:pStyle w:val="ListParagraph"/>
              <w:spacing w:line="276" w:lineRule="auto"/>
              <w:ind w:left="0"/>
              <w:jc w:val="center"/>
              <w:rPr>
                <w:b w:val="0"/>
                <w:szCs w:val="28"/>
              </w:rPr>
            </w:pPr>
            <w:r w:rsidRPr="004A4D3D">
              <w:rPr>
                <w:b w:val="0"/>
                <w:szCs w:val="28"/>
              </w:rPr>
              <w:t>Cons</w:t>
            </w:r>
          </w:p>
        </w:tc>
        <w:tc>
          <w:tcPr>
            <w:tcW w:w="2430" w:type="dxa"/>
          </w:tcPr>
          <w:p w:rsidR="00EB107E" w:rsidRPr="00EB107E" w:rsidRDefault="0027015A"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A large number of records will make the graph </w:t>
            </w:r>
            <w:r>
              <w:rPr>
                <w:szCs w:val="28"/>
              </w:rPr>
              <w:lastRenderedPageBreak/>
              <w:t>extremely less clear to read as there will be too many data points in the overlap areas.</w:t>
            </w:r>
          </w:p>
          <w:p w:rsidR="0027015A" w:rsidRPr="0027015A" w:rsidRDefault="0027015A" w:rsidP="00CB2796">
            <w:pPr>
              <w:pStyle w:val="ListParagraph"/>
              <w:numPr>
                <w:ilvl w:val="0"/>
                <w:numId w:val="4"/>
              </w:numPr>
              <w:spacing w:line="276" w:lineRule="auto"/>
              <w:ind w:left="260" w:hanging="26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A large number of groups will create too many overlaps, which will also hurt the readability. </w:t>
            </w:r>
          </w:p>
        </w:tc>
        <w:tc>
          <w:tcPr>
            <w:tcW w:w="2340" w:type="dxa"/>
          </w:tcPr>
          <w:p w:rsidR="004A4D3D" w:rsidRDefault="00357DCC" w:rsidP="00CB2796">
            <w:pPr>
              <w:pStyle w:val="ListParagraph"/>
              <w:numPr>
                <w:ilvl w:val="0"/>
                <w:numId w:val="4"/>
              </w:numPr>
              <w:spacing w:line="276" w:lineRule="auto"/>
              <w:ind w:left="247" w:hanging="270"/>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 xml:space="preserve">Does not illustrate the data categorization. </w:t>
            </w:r>
          </w:p>
          <w:p w:rsidR="00357DCC" w:rsidRPr="004A4D3D" w:rsidRDefault="00357DCC" w:rsidP="00CB2796">
            <w:pPr>
              <w:pStyle w:val="ListParagraph"/>
              <w:numPr>
                <w:ilvl w:val="0"/>
                <w:numId w:val="4"/>
              </w:numPr>
              <w:spacing w:line="276" w:lineRule="auto"/>
              <w:ind w:left="247" w:hanging="270"/>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 xml:space="preserve">A short of data may not make use of the feature of this type of graph. </w:t>
            </w:r>
          </w:p>
        </w:tc>
        <w:tc>
          <w:tcPr>
            <w:tcW w:w="2250" w:type="dxa"/>
          </w:tcPr>
          <w:p w:rsidR="004A4D3D" w:rsidRDefault="00A704E4" w:rsidP="00CB2796">
            <w:pPr>
              <w:pStyle w:val="ListParagraph"/>
              <w:numPr>
                <w:ilvl w:val="0"/>
                <w:numId w:val="4"/>
              </w:numPr>
              <w:spacing w:line="276" w:lineRule="auto"/>
              <w:ind w:left="256" w:hanging="256"/>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Does not illustrate the data categorization.</w:t>
            </w:r>
          </w:p>
          <w:p w:rsidR="00A704E4" w:rsidRDefault="00A704E4" w:rsidP="00CB2796">
            <w:pPr>
              <w:pStyle w:val="ListParagraph"/>
              <w:numPr>
                <w:ilvl w:val="0"/>
                <w:numId w:val="4"/>
              </w:numPr>
              <w:spacing w:line="276" w:lineRule="auto"/>
              <w:ind w:left="256" w:hanging="256"/>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Too many records can hurt the visualization since the colors can be confusing to tell apart.</w:t>
            </w:r>
          </w:p>
          <w:p w:rsidR="00A704E4" w:rsidRPr="004A4D3D" w:rsidRDefault="00A704E4" w:rsidP="00CB2796">
            <w:pPr>
              <w:pStyle w:val="ListParagraph"/>
              <w:numPr>
                <w:ilvl w:val="0"/>
                <w:numId w:val="4"/>
              </w:numPr>
              <w:spacing w:line="276" w:lineRule="auto"/>
              <w:ind w:left="256" w:hanging="256"/>
              <w:cnfStyle w:val="000000100000" w:firstRow="0" w:lastRow="0" w:firstColumn="0" w:lastColumn="0" w:oddVBand="0" w:evenVBand="0" w:oddHBand="1" w:evenHBand="0" w:firstRowFirstColumn="0" w:firstRowLastColumn="0" w:lastRowFirstColumn="0" w:lastRowLastColumn="0"/>
              <w:rPr>
                <w:szCs w:val="28"/>
              </w:rPr>
            </w:pPr>
            <w:r>
              <w:rPr>
                <w:szCs w:val="28"/>
              </w:rPr>
              <w:t xml:space="preserve">The area of the patches can be misunderstood as the size of the data points. </w:t>
            </w:r>
          </w:p>
        </w:tc>
        <w:tc>
          <w:tcPr>
            <w:tcW w:w="2410" w:type="dxa"/>
          </w:tcPr>
          <w:p w:rsidR="004A4D3D" w:rsidRDefault="002F7432"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 xml:space="preserve">A large number of labels can hurt the visualization as the </w:t>
            </w:r>
            <w:r w:rsidR="00094A9F">
              <w:rPr>
                <w:szCs w:val="28"/>
              </w:rPr>
              <w:lastRenderedPageBreak/>
              <w:t xml:space="preserve">color range can grow to an extreme length that causes confusion. </w:t>
            </w:r>
          </w:p>
          <w:p w:rsidR="00094A9F" w:rsidRDefault="00094A9F"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Does not have a good illustration of the categorizations. </w:t>
            </w:r>
          </w:p>
          <w:p w:rsidR="00094A9F" w:rsidRDefault="00094A9F"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Does not describe the distance and spaces taken by data points. </w:t>
            </w:r>
          </w:p>
          <w:p w:rsidR="00094A9F" w:rsidRPr="004A4D3D" w:rsidRDefault="00094A9F" w:rsidP="00CB2796">
            <w:pPr>
              <w:pStyle w:val="ListParagraph"/>
              <w:numPr>
                <w:ilvl w:val="0"/>
                <w:numId w:val="4"/>
              </w:numPr>
              <w:spacing w:line="276" w:lineRule="auto"/>
              <w:ind w:left="166" w:hanging="180"/>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Does not describe the “depth” of the clusters. </w:t>
            </w:r>
          </w:p>
        </w:tc>
      </w:tr>
    </w:tbl>
    <w:p w:rsidR="00AD55CE" w:rsidRDefault="00AD55CE" w:rsidP="00AD55CE">
      <w:pPr>
        <w:pStyle w:val="ListParagraph"/>
        <w:rPr>
          <w:szCs w:val="28"/>
        </w:rPr>
      </w:pPr>
    </w:p>
    <w:p w:rsidR="00AC43D2" w:rsidRDefault="00AC43D2" w:rsidP="00AD55CE">
      <w:pPr>
        <w:pStyle w:val="ListParagraph"/>
        <w:rPr>
          <w:szCs w:val="28"/>
        </w:rPr>
      </w:pPr>
    </w:p>
    <w:p w:rsidR="00AC43D2" w:rsidRDefault="00AC43D2" w:rsidP="00AD55CE">
      <w:pPr>
        <w:pStyle w:val="ListParagraph"/>
        <w:rPr>
          <w:szCs w:val="28"/>
        </w:rPr>
      </w:pPr>
      <w:bookmarkStart w:id="0" w:name="_GoBack"/>
      <w:bookmarkEnd w:id="0"/>
    </w:p>
    <w:p w:rsidR="00AC43D2" w:rsidRDefault="00AC43D2" w:rsidP="00AD55CE">
      <w:pPr>
        <w:pStyle w:val="ListParagraph"/>
        <w:rPr>
          <w:szCs w:val="28"/>
        </w:rPr>
      </w:pPr>
    </w:p>
    <w:p w:rsidR="00AC43D2" w:rsidRDefault="00AC43D2" w:rsidP="00CB2796">
      <w:pPr>
        <w:spacing w:line="360" w:lineRule="auto"/>
        <w:rPr>
          <w:b/>
          <w:sz w:val="32"/>
          <w:szCs w:val="28"/>
        </w:rPr>
      </w:pPr>
      <w:r>
        <w:rPr>
          <w:b/>
          <w:sz w:val="32"/>
          <w:szCs w:val="28"/>
        </w:rPr>
        <w:t>Conclusion</w:t>
      </w:r>
    </w:p>
    <w:p w:rsidR="00AC43D2" w:rsidRDefault="00AC43D2" w:rsidP="00CB2796">
      <w:pPr>
        <w:rPr>
          <w:szCs w:val="28"/>
        </w:rPr>
      </w:pPr>
    </w:p>
    <w:p w:rsidR="00AC43D2" w:rsidRPr="0076034A" w:rsidRDefault="00AC43D2" w:rsidP="00CB2796">
      <w:pPr>
        <w:spacing w:line="360" w:lineRule="auto"/>
        <w:rPr>
          <w:szCs w:val="28"/>
        </w:rPr>
      </w:pPr>
      <w:r>
        <w:rPr>
          <w:szCs w:val="28"/>
        </w:rPr>
        <w:t xml:space="preserve">Each of the graphing methods has its own strengths and weaknesses. However, for me, the </w:t>
      </w:r>
      <w:r>
        <w:rPr>
          <w:i/>
          <w:szCs w:val="28"/>
        </w:rPr>
        <w:t xml:space="preserve">Scatter Plot </w:t>
      </w:r>
      <w:r>
        <w:rPr>
          <w:szCs w:val="28"/>
        </w:rPr>
        <w:t xml:space="preserve">stands out the most. Each of the other three methods have shown excellent visualization on different aspects of the dataset, but none of them can offer a wide range of conclusions </w:t>
      </w:r>
      <w:r w:rsidR="0076034A">
        <w:rPr>
          <w:szCs w:val="28"/>
        </w:rPr>
        <w:t xml:space="preserve">like the </w:t>
      </w:r>
      <w:r w:rsidR="0076034A">
        <w:rPr>
          <w:i/>
          <w:szCs w:val="28"/>
        </w:rPr>
        <w:t>Scatter Plot</w:t>
      </w:r>
      <w:r w:rsidR="0076034A">
        <w:rPr>
          <w:szCs w:val="28"/>
        </w:rPr>
        <w:t xml:space="preserve">. Even though these conclusions, in cases, can be much shallower than those drawn from the other methods, such as </w:t>
      </w:r>
      <w:r w:rsidR="0076034A">
        <w:rPr>
          <w:i/>
          <w:szCs w:val="28"/>
        </w:rPr>
        <w:t xml:space="preserve">Scatter Plot </w:t>
      </w:r>
      <w:r w:rsidR="0076034A">
        <w:rPr>
          <w:szCs w:val="28"/>
        </w:rPr>
        <w:t xml:space="preserve">surely can neither describe the distance as powerfully as the </w:t>
      </w:r>
      <w:r w:rsidR="0076034A">
        <w:rPr>
          <w:i/>
          <w:szCs w:val="28"/>
        </w:rPr>
        <w:t>Voronoi Tessellation</w:t>
      </w:r>
      <w:r w:rsidR="0076034A">
        <w:rPr>
          <w:i/>
          <w:szCs w:val="28"/>
        </w:rPr>
        <w:t xml:space="preserve"> </w:t>
      </w:r>
      <w:r w:rsidR="0076034A">
        <w:rPr>
          <w:szCs w:val="28"/>
        </w:rPr>
        <w:t xml:space="preserve">nor illustrate the clustering areas as in detail as the </w:t>
      </w:r>
      <w:r w:rsidR="0076034A">
        <w:rPr>
          <w:i/>
          <w:szCs w:val="28"/>
        </w:rPr>
        <w:t>Contour Plot</w:t>
      </w:r>
      <w:r w:rsidR="0076034A">
        <w:rPr>
          <w:szCs w:val="28"/>
        </w:rPr>
        <w:t xml:space="preserve">, but for users who want to have a look at the big picture of the dataset, the </w:t>
      </w:r>
      <w:r w:rsidR="0076034A">
        <w:rPr>
          <w:i/>
          <w:szCs w:val="28"/>
        </w:rPr>
        <w:t xml:space="preserve">Scatter Plot </w:t>
      </w:r>
      <w:r w:rsidR="0076034A">
        <w:rPr>
          <w:szCs w:val="28"/>
        </w:rPr>
        <w:t xml:space="preserve">serves as a perfect option. Usually, analysts would want to visualize their dataset at the beginning of the project with a scatter plot because they prefer a simple-looking yet informative mapping that provides them with quick insights of the features and variables. The other three graphs are suitable for specific tasks when it comes down to digging deep into each aspect of the data. </w:t>
      </w:r>
      <w:r w:rsidR="00C62210">
        <w:rPr>
          <w:szCs w:val="28"/>
        </w:rPr>
        <w:t xml:space="preserve">Without </w:t>
      </w:r>
      <w:r w:rsidR="00EE3546">
        <w:rPr>
          <w:szCs w:val="28"/>
        </w:rPr>
        <w:t>such specific tasks, scatter plots are will come in handy most of the time.</w:t>
      </w:r>
    </w:p>
    <w:p w:rsidR="00AC43D2" w:rsidRDefault="00AC43D2" w:rsidP="00AC43D2">
      <w:pPr>
        <w:rPr>
          <w:szCs w:val="28"/>
        </w:rPr>
      </w:pPr>
    </w:p>
    <w:p w:rsidR="00AC43D2" w:rsidRPr="00AC43D2" w:rsidRDefault="00AC43D2" w:rsidP="00AC43D2">
      <w:pPr>
        <w:rPr>
          <w:szCs w:val="28"/>
        </w:rPr>
      </w:pPr>
    </w:p>
    <w:sectPr w:rsidR="00AC43D2" w:rsidRPr="00AC43D2" w:rsidSect="00777DF3">
      <w:pgSz w:w="12240" w:h="15840"/>
      <w:pgMar w:top="522" w:right="810" w:bottom="85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4D1C"/>
    <w:multiLevelType w:val="hybridMultilevel"/>
    <w:tmpl w:val="FD66D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C16CD"/>
    <w:multiLevelType w:val="hybridMultilevel"/>
    <w:tmpl w:val="ADA2BDB4"/>
    <w:lvl w:ilvl="0" w:tplc="A8FEBE8C">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D21CB"/>
    <w:multiLevelType w:val="hybridMultilevel"/>
    <w:tmpl w:val="0D6C24B0"/>
    <w:lvl w:ilvl="0" w:tplc="8124E92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97BAC"/>
    <w:multiLevelType w:val="hybridMultilevel"/>
    <w:tmpl w:val="B1E07B5A"/>
    <w:lvl w:ilvl="0" w:tplc="1D64008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07"/>
    <w:rsid w:val="00094A9F"/>
    <w:rsid w:val="000A7656"/>
    <w:rsid w:val="000F01E4"/>
    <w:rsid w:val="0018330E"/>
    <w:rsid w:val="00193F87"/>
    <w:rsid w:val="0027015A"/>
    <w:rsid w:val="002F7432"/>
    <w:rsid w:val="0031173C"/>
    <w:rsid w:val="00335C25"/>
    <w:rsid w:val="00357DCC"/>
    <w:rsid w:val="00372B7C"/>
    <w:rsid w:val="00404C43"/>
    <w:rsid w:val="0040691F"/>
    <w:rsid w:val="00433CB9"/>
    <w:rsid w:val="004A4D3D"/>
    <w:rsid w:val="004E1F1D"/>
    <w:rsid w:val="005150EE"/>
    <w:rsid w:val="005968BD"/>
    <w:rsid w:val="00736449"/>
    <w:rsid w:val="00741293"/>
    <w:rsid w:val="0076034A"/>
    <w:rsid w:val="00777DF3"/>
    <w:rsid w:val="00790634"/>
    <w:rsid w:val="007B2427"/>
    <w:rsid w:val="007B3ED9"/>
    <w:rsid w:val="00801F65"/>
    <w:rsid w:val="00841E6F"/>
    <w:rsid w:val="0087115D"/>
    <w:rsid w:val="008A08F8"/>
    <w:rsid w:val="008A1154"/>
    <w:rsid w:val="008B7557"/>
    <w:rsid w:val="008D3756"/>
    <w:rsid w:val="008E19FD"/>
    <w:rsid w:val="009227B2"/>
    <w:rsid w:val="00965D3B"/>
    <w:rsid w:val="009D4E3F"/>
    <w:rsid w:val="00A67B73"/>
    <w:rsid w:val="00A704E4"/>
    <w:rsid w:val="00A75D07"/>
    <w:rsid w:val="00AC43D2"/>
    <w:rsid w:val="00AD55CE"/>
    <w:rsid w:val="00B364A4"/>
    <w:rsid w:val="00B9276D"/>
    <w:rsid w:val="00BE134F"/>
    <w:rsid w:val="00BF3B9B"/>
    <w:rsid w:val="00BF5E7D"/>
    <w:rsid w:val="00C55814"/>
    <w:rsid w:val="00C62210"/>
    <w:rsid w:val="00C74E9B"/>
    <w:rsid w:val="00C96147"/>
    <w:rsid w:val="00CB2796"/>
    <w:rsid w:val="00CE6F19"/>
    <w:rsid w:val="00DD716F"/>
    <w:rsid w:val="00DF3975"/>
    <w:rsid w:val="00E170CF"/>
    <w:rsid w:val="00E24851"/>
    <w:rsid w:val="00EB107E"/>
    <w:rsid w:val="00ED4A07"/>
    <w:rsid w:val="00EE3546"/>
    <w:rsid w:val="00EE6B4F"/>
    <w:rsid w:val="00F33276"/>
    <w:rsid w:val="00F51D33"/>
    <w:rsid w:val="00FB09D0"/>
    <w:rsid w:val="00FC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C192"/>
  <w15:chartTrackingRefBased/>
  <w15:docId w15:val="{9C3EB55F-0B7B-F34E-91EB-F3F47929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25"/>
    <w:pPr>
      <w:ind w:left="720"/>
      <w:contextualSpacing/>
    </w:pPr>
  </w:style>
  <w:style w:type="table" w:styleId="TableGrid">
    <w:name w:val="Table Grid"/>
    <w:basedOn w:val="TableNormal"/>
    <w:uiPriority w:val="39"/>
    <w:rsid w:val="004A4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4D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A4D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A4D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A4D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A4D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4A4D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A4D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A4D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4A4D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A4D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giakhanhhnams@gmail.com</dc:creator>
  <cp:keywords/>
  <dc:description/>
  <cp:lastModifiedBy>giakhanhhnams@gmail.com</cp:lastModifiedBy>
  <cp:revision>27</cp:revision>
  <dcterms:created xsi:type="dcterms:W3CDTF">2020-07-04T21:24:00Z</dcterms:created>
  <dcterms:modified xsi:type="dcterms:W3CDTF">2020-07-05T20:16:00Z</dcterms:modified>
</cp:coreProperties>
</file>