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71B9B" w14:textId="7E58D0EA" w:rsidR="007C28C3" w:rsidRDefault="00A7479B">
      <w:r>
        <w:t>Nghiệp vụ mua hàng</w:t>
      </w:r>
    </w:p>
    <w:p w14:paraId="4FDD37E5" w14:textId="10D92379" w:rsidR="00A7479B" w:rsidRDefault="00A7479B">
      <w:r>
        <w:t>Gồm 2 quy trình:</w:t>
      </w:r>
    </w:p>
    <w:p w14:paraId="75328131" w14:textId="540F2F6D" w:rsidR="00A7479B" w:rsidRPr="00BD1FA0" w:rsidRDefault="00A7479B">
      <w:pPr>
        <w:rPr>
          <w:b/>
          <w:bCs/>
          <w:color w:val="FF0000"/>
        </w:rPr>
      </w:pPr>
      <w:r w:rsidRPr="00BD1FA0">
        <w:rPr>
          <w:b/>
          <w:bCs/>
          <w:color w:val="FF0000"/>
        </w:rPr>
        <w:t>QT1: Xin phê duyệt chi phí</w:t>
      </w:r>
    </w:p>
    <w:p w14:paraId="659B467B" w14:textId="3636CCFE" w:rsidR="00A7479B" w:rsidRPr="00BD1FA0" w:rsidRDefault="00A7479B">
      <w:pPr>
        <w:rPr>
          <w:color w:val="FF0000"/>
        </w:rPr>
      </w:pPr>
      <w:r w:rsidRPr="00BD1FA0">
        <w:rPr>
          <w:color w:val="FF0000"/>
        </w:rPr>
        <w:t>Gồm 2 bước, tạo đề nghị chi phí (thực hiện bởi role N1) và duyệt đề nghị chi phí (thực hiện bởi role N2).</w:t>
      </w:r>
    </w:p>
    <w:p w14:paraId="6F62F3E7" w14:textId="4C07493E" w:rsidR="00A7479B" w:rsidRPr="00BD1FA0" w:rsidRDefault="00A7479B">
      <w:pPr>
        <w:rPr>
          <w:b/>
          <w:bCs/>
          <w:i/>
          <w:iCs/>
          <w:color w:val="FF0000"/>
        </w:rPr>
      </w:pPr>
      <w:r w:rsidRPr="00BD1FA0">
        <w:rPr>
          <w:b/>
          <w:bCs/>
          <w:i/>
          <w:iCs/>
          <w:color w:val="FF0000"/>
        </w:rPr>
        <w:t>Yêu cầu của bước “tạo đề nghị chi phí”:</w:t>
      </w:r>
    </w:p>
    <w:p w14:paraId="4E919A60" w14:textId="6B3D7B5C" w:rsidR="00A7479B" w:rsidRPr="00BD1FA0" w:rsidRDefault="00A7479B" w:rsidP="00A7479B">
      <w:pPr>
        <w:pStyle w:val="ListParagraph"/>
        <w:numPr>
          <w:ilvl w:val="0"/>
          <w:numId w:val="1"/>
        </w:numPr>
        <w:rPr>
          <w:color w:val="FF0000"/>
        </w:rPr>
      </w:pPr>
      <w:r w:rsidRPr="00BD1FA0">
        <w:rPr>
          <w:color w:val="FF0000"/>
        </w:rPr>
        <w:t>Nhập liệu các thông tin:</w:t>
      </w:r>
    </w:p>
    <w:p w14:paraId="30B25A5B" w14:textId="703189BE" w:rsidR="00A7479B" w:rsidRPr="00BD1FA0" w:rsidRDefault="00A7479B" w:rsidP="00A7479B">
      <w:pPr>
        <w:pStyle w:val="ListParagraph"/>
        <w:rPr>
          <w:color w:val="FF0000"/>
        </w:rPr>
      </w:pPr>
      <w:r w:rsidRPr="00BD1FA0">
        <w:rPr>
          <w:color w:val="FF0000"/>
        </w:rPr>
        <w:t>Thông tin người đề nghị tự load từ hệ thống, gồm họ tên, username, chức danh</w:t>
      </w:r>
      <w:r w:rsidR="00C77C67" w:rsidRPr="00BD1FA0">
        <w:rPr>
          <w:color w:val="FF0000"/>
        </w:rPr>
        <w:t xml:space="preserve"> (Chức danh là 1 attribute tự tạo).</w:t>
      </w:r>
    </w:p>
    <w:p w14:paraId="377E39CE" w14:textId="404B53FA" w:rsidR="00C77C67" w:rsidRPr="00BD1FA0" w:rsidRDefault="00C77C67" w:rsidP="00A7479B">
      <w:pPr>
        <w:pStyle w:val="ListParagraph"/>
        <w:rPr>
          <w:color w:val="FF0000"/>
        </w:rPr>
      </w:pPr>
      <w:r w:rsidRPr="00BD1FA0">
        <w:rPr>
          <w:color w:val="FF0000"/>
        </w:rPr>
        <w:t>Thông tin đề nghị chi phí: Gồm số tiền, mục đích sử dụng (là single select load từ DB).</w:t>
      </w:r>
    </w:p>
    <w:p w14:paraId="24E183BA" w14:textId="44203A3D" w:rsidR="000D773F" w:rsidRPr="00BD1FA0" w:rsidRDefault="000D773F" w:rsidP="00A7479B">
      <w:pPr>
        <w:pStyle w:val="ListParagraph"/>
        <w:rPr>
          <w:color w:val="FF0000"/>
        </w:rPr>
      </w:pPr>
      <w:r w:rsidRPr="00BD1FA0">
        <w:rPr>
          <w:color w:val="FF0000"/>
        </w:rPr>
        <w:t>Mã khoản đề nghị chi phí: tự sinh theo quy tắc “ĐNCP-xxx” trong đó xxx là số tăng dần từ 0, tăng 1 với mỗi giao dịch đc sinh ra.</w:t>
      </w:r>
    </w:p>
    <w:p w14:paraId="23670A88" w14:textId="2B5447B9" w:rsidR="000D773F" w:rsidRPr="00BD1FA0" w:rsidRDefault="000D773F" w:rsidP="00A7479B">
      <w:pPr>
        <w:pStyle w:val="ListParagraph"/>
        <w:rPr>
          <w:color w:val="FF0000"/>
        </w:rPr>
      </w:pPr>
      <w:r w:rsidRPr="00BD1FA0">
        <w:rPr>
          <w:color w:val="FF0000"/>
        </w:rPr>
        <w:t>Ngày tạo: lấy ngày hiện tại.</w:t>
      </w:r>
    </w:p>
    <w:p w14:paraId="084DE19C" w14:textId="633DE77C" w:rsidR="00C77C67" w:rsidRPr="00BD1FA0" w:rsidRDefault="00C77C67" w:rsidP="00C77C67">
      <w:pPr>
        <w:rPr>
          <w:b/>
          <w:bCs/>
          <w:i/>
          <w:iCs/>
          <w:color w:val="FF0000"/>
        </w:rPr>
      </w:pPr>
      <w:r w:rsidRPr="00BD1FA0">
        <w:rPr>
          <w:b/>
          <w:bCs/>
          <w:i/>
          <w:iCs/>
          <w:color w:val="FF0000"/>
        </w:rPr>
        <w:t>Yêu cầu của bước “phê duyệt đề nghị chi phí”:</w:t>
      </w:r>
    </w:p>
    <w:p w14:paraId="58E67E26" w14:textId="3333A06B" w:rsidR="00C77C67" w:rsidRPr="00BD1FA0" w:rsidRDefault="00C77C67" w:rsidP="00C77C67">
      <w:pPr>
        <w:pStyle w:val="ListParagraph"/>
        <w:numPr>
          <w:ilvl w:val="0"/>
          <w:numId w:val="1"/>
        </w:numPr>
        <w:rPr>
          <w:color w:val="FF0000"/>
        </w:rPr>
      </w:pPr>
      <w:r w:rsidRPr="00BD1FA0">
        <w:rPr>
          <w:color w:val="FF0000"/>
        </w:rPr>
        <w:t>Phân công phê duyệt theo bảng sau:</w:t>
      </w:r>
    </w:p>
    <w:tbl>
      <w:tblPr>
        <w:tblStyle w:val="TableGrid"/>
        <w:tblW w:w="0" w:type="auto"/>
        <w:tblInd w:w="720" w:type="dxa"/>
        <w:tblLook w:val="04A0" w:firstRow="1" w:lastRow="0" w:firstColumn="1" w:lastColumn="0" w:noHBand="0" w:noVBand="1"/>
      </w:tblPr>
      <w:tblGrid>
        <w:gridCol w:w="4261"/>
        <w:gridCol w:w="4264"/>
      </w:tblGrid>
      <w:tr w:rsidR="00BD1FA0" w:rsidRPr="00BD1FA0" w14:paraId="6A6F84CE" w14:textId="77777777" w:rsidTr="00C77C67">
        <w:tc>
          <w:tcPr>
            <w:tcW w:w="4509" w:type="dxa"/>
          </w:tcPr>
          <w:p w14:paraId="03F96A64" w14:textId="2A4AD715" w:rsidR="00C77C67" w:rsidRPr="00BD1FA0" w:rsidRDefault="00C77C67" w:rsidP="00C77C67">
            <w:pPr>
              <w:pStyle w:val="ListParagraph"/>
              <w:ind w:left="0"/>
              <w:rPr>
                <w:color w:val="FF0000"/>
              </w:rPr>
            </w:pPr>
            <w:r w:rsidRPr="00BD1FA0">
              <w:rPr>
                <w:color w:val="FF0000"/>
              </w:rPr>
              <w:t>Số tiền</w:t>
            </w:r>
          </w:p>
        </w:tc>
        <w:tc>
          <w:tcPr>
            <w:tcW w:w="4510" w:type="dxa"/>
          </w:tcPr>
          <w:p w14:paraId="1273401E" w14:textId="0FE7E07B" w:rsidR="00C77C67" w:rsidRPr="00BD1FA0" w:rsidRDefault="00C77C67" w:rsidP="00C77C67">
            <w:pPr>
              <w:pStyle w:val="ListParagraph"/>
              <w:ind w:left="0"/>
              <w:rPr>
                <w:color w:val="FF0000"/>
              </w:rPr>
            </w:pPr>
            <w:r w:rsidRPr="00BD1FA0">
              <w:rPr>
                <w:color w:val="FF0000"/>
              </w:rPr>
              <w:t>Level duyệt</w:t>
            </w:r>
          </w:p>
        </w:tc>
      </w:tr>
      <w:tr w:rsidR="00BD1FA0" w:rsidRPr="00BD1FA0" w14:paraId="6C2A895A" w14:textId="77777777" w:rsidTr="00C77C67">
        <w:tc>
          <w:tcPr>
            <w:tcW w:w="4509" w:type="dxa"/>
          </w:tcPr>
          <w:p w14:paraId="5346BEBB" w14:textId="3D592CD1" w:rsidR="00C77C67" w:rsidRPr="00BD1FA0" w:rsidRDefault="00C77C67" w:rsidP="00C77C67">
            <w:pPr>
              <w:pStyle w:val="ListParagraph"/>
              <w:ind w:left="0"/>
              <w:rPr>
                <w:color w:val="FF0000"/>
              </w:rPr>
            </w:pPr>
            <w:r w:rsidRPr="00BD1FA0">
              <w:rPr>
                <w:color w:val="FF0000"/>
              </w:rPr>
              <w:t>&lt; 500tr</w:t>
            </w:r>
          </w:p>
        </w:tc>
        <w:tc>
          <w:tcPr>
            <w:tcW w:w="4510" w:type="dxa"/>
          </w:tcPr>
          <w:p w14:paraId="5C0FFB5A" w14:textId="211914F6" w:rsidR="00C77C67" w:rsidRPr="00BD1FA0" w:rsidRDefault="00C77C67" w:rsidP="00C77C67">
            <w:pPr>
              <w:pStyle w:val="ListParagraph"/>
              <w:ind w:left="0"/>
              <w:rPr>
                <w:color w:val="FF0000"/>
              </w:rPr>
            </w:pPr>
            <w:r w:rsidRPr="00BD1FA0">
              <w:rPr>
                <w:color w:val="FF0000"/>
              </w:rPr>
              <w:t>A</w:t>
            </w:r>
          </w:p>
        </w:tc>
      </w:tr>
      <w:tr w:rsidR="00BD1FA0" w:rsidRPr="00BD1FA0" w14:paraId="4F76B97D" w14:textId="77777777" w:rsidTr="00C77C67">
        <w:tc>
          <w:tcPr>
            <w:tcW w:w="4509" w:type="dxa"/>
          </w:tcPr>
          <w:p w14:paraId="36E443D9" w14:textId="5AA7464F" w:rsidR="00C77C67" w:rsidRPr="00BD1FA0" w:rsidRDefault="00C77C67" w:rsidP="00C77C67">
            <w:pPr>
              <w:rPr>
                <w:color w:val="FF0000"/>
              </w:rPr>
            </w:pPr>
            <w:r w:rsidRPr="00BD1FA0">
              <w:rPr>
                <w:color w:val="FF0000"/>
              </w:rPr>
              <w:t>&gt;= 500tr</w:t>
            </w:r>
          </w:p>
        </w:tc>
        <w:tc>
          <w:tcPr>
            <w:tcW w:w="4510" w:type="dxa"/>
          </w:tcPr>
          <w:p w14:paraId="6E0BA2F0" w14:textId="5E4129A0" w:rsidR="00C77C67" w:rsidRPr="00BD1FA0" w:rsidRDefault="00C77C67" w:rsidP="00C77C67">
            <w:pPr>
              <w:pStyle w:val="ListParagraph"/>
              <w:ind w:left="0"/>
              <w:rPr>
                <w:color w:val="FF0000"/>
              </w:rPr>
            </w:pPr>
            <w:r w:rsidRPr="00BD1FA0">
              <w:rPr>
                <w:color w:val="FF0000"/>
              </w:rPr>
              <w:t>B</w:t>
            </w:r>
          </w:p>
        </w:tc>
      </w:tr>
    </w:tbl>
    <w:p w14:paraId="5E9DEB1B" w14:textId="28DFDBBA" w:rsidR="00C77C67" w:rsidRPr="00BD1FA0" w:rsidRDefault="00C77C67" w:rsidP="00C77C67">
      <w:pPr>
        <w:pStyle w:val="ListParagraph"/>
        <w:rPr>
          <w:color w:val="FF0000"/>
        </w:rPr>
      </w:pPr>
    </w:p>
    <w:p w14:paraId="2EFD2BDD" w14:textId="2CF0FD04" w:rsidR="00C77C67" w:rsidRPr="00BD1FA0" w:rsidRDefault="00C77C67" w:rsidP="00C77C67">
      <w:pPr>
        <w:pStyle w:val="ListParagraph"/>
        <w:rPr>
          <w:color w:val="FF0000"/>
        </w:rPr>
      </w:pPr>
      <w:r w:rsidRPr="00BD1FA0">
        <w:rPr>
          <w:color w:val="FF0000"/>
        </w:rPr>
        <w:t>Sử dụng level A,B để lọc các user có thuộc tính “level” tương ứng nhằm phân công phê duyệt.</w:t>
      </w:r>
    </w:p>
    <w:p w14:paraId="342759D2" w14:textId="52E019ED" w:rsidR="00C77C67" w:rsidRDefault="00C77C67" w:rsidP="00C77C67">
      <w:pPr>
        <w:pStyle w:val="ListParagraph"/>
        <w:numPr>
          <w:ilvl w:val="0"/>
          <w:numId w:val="1"/>
        </w:numPr>
      </w:pPr>
      <w:r w:rsidRPr="00BD1FA0">
        <w:rPr>
          <w:color w:val="FF0000"/>
        </w:rPr>
        <w:t>User phê duyệt có thể đồng ý hoặc từ chối. Từ chối phải có lý do. Khi từ chối thì quy trình quay trở về bước “tạo đề nghị chi phí” để làm lại.</w:t>
      </w:r>
      <w:r w:rsidR="000D773F" w:rsidRPr="00BD1FA0">
        <w:rPr>
          <w:color w:val="FF0000"/>
        </w:rPr>
        <w:t xml:space="preserve"> Khi đồng ý thì ghi thông tin khoản đề nghị chi phí vào DB</w:t>
      </w:r>
      <w:r w:rsidR="00653A0D" w:rsidRPr="00BD1FA0">
        <w:rPr>
          <w:color w:val="FF0000"/>
        </w:rPr>
        <w:t xml:space="preserve"> gồm: mã, ngày tạo, người tạo, số tiền, người duyệt</w:t>
      </w:r>
      <w:r w:rsidR="00653A0D">
        <w:t>.</w:t>
      </w:r>
    </w:p>
    <w:p w14:paraId="539017FE" w14:textId="7D3F2985" w:rsidR="000D773F" w:rsidRPr="00A85D81" w:rsidRDefault="000D773F" w:rsidP="000D773F">
      <w:pPr>
        <w:rPr>
          <w:color w:val="FF0000"/>
        </w:rPr>
      </w:pPr>
      <w:r w:rsidRPr="00A85D81">
        <w:rPr>
          <w:b/>
          <w:bCs/>
          <w:i/>
          <w:iCs/>
          <w:color w:val="FF0000"/>
        </w:rPr>
        <w:t>Yêu cầu thêm:</w:t>
      </w:r>
      <w:r w:rsidRPr="00A85D81">
        <w:rPr>
          <w:color w:val="FF0000"/>
        </w:rPr>
        <w:t xml:space="preserve"> Có 1 màn hình tìm kiếm khoản đề nghị chi phí. Tiêu chí tìm kiếm có thể là mã khoản đề nghị chi phí hoặc ngày tạo. Kết quả tìm thể hiện theo dạng bảng, có các cột: STT, mã khoản đề nghị chi phí, số tiền ban đầu, số tiền còn lại (số tiền còn lại sẽ giải thích ở QT2)</w:t>
      </w:r>
      <w:r w:rsidR="00653A0D" w:rsidRPr="00A85D81">
        <w:rPr>
          <w:color w:val="FF0000"/>
        </w:rPr>
        <w:t>, nút khởi tạo QT mua sắm.</w:t>
      </w:r>
    </w:p>
    <w:p w14:paraId="6991B183" w14:textId="340B8DAB" w:rsidR="000D773F" w:rsidRPr="0081774E" w:rsidRDefault="000D773F" w:rsidP="000D773F">
      <w:pPr>
        <w:rPr>
          <w:b/>
          <w:bCs/>
        </w:rPr>
      </w:pPr>
      <w:r w:rsidRPr="0081774E">
        <w:rPr>
          <w:b/>
          <w:bCs/>
        </w:rPr>
        <w:t>QT2: Quy trình mua sắm</w:t>
      </w:r>
    </w:p>
    <w:p w14:paraId="3A46B56F" w14:textId="2015CED9" w:rsidR="00653A0D" w:rsidRDefault="00653A0D" w:rsidP="000D773F">
      <w:r>
        <w:t>Logic: Việc mua sắm chỉ được thực hiện sau khi có 1 khoản đề nghị chi phí được tạo. Việc mua sắm thực ra là tiêu số tiền của khoản chi phí đã được duyệt. Vì vậy quy trình mua sắm được tạo bằng cách tìm khoản chi phí ra, và khởi tạo mua sắm dựa trên khoản chi phí đó. Mỗi khi mua sắm thì số tiền mua sắm sẽ bị trừ vào số tiền chi phí. Ví dụ khoản chi phí A được duyệt là 10 tỷ, đã tạo mua sắm 1 lần hết 4 tỷ thì tức là khoản chi phí A còn 6 tỷ và có thể khởi tạo tối đa các khoản mua sắm trị giá 6 tỷ nữa.</w:t>
      </w:r>
    </w:p>
    <w:p w14:paraId="165B12B5" w14:textId="186CD3F5" w:rsidR="000D773F" w:rsidRDefault="000D773F" w:rsidP="000D773F">
      <w:r>
        <w:t xml:space="preserve">Khởi tạo </w:t>
      </w:r>
      <w:r w:rsidR="00653A0D">
        <w:t>từ màn hình tìm kiếm phía trên (nhấn nút khởi tạo QT mua sắm ở mỗi dòng kết quả tìm kiếm khoản đề nghị chi phí). Việc khởi tạo chỉ thành công khi số tiền còn lại của khoản chi phí lớn hơn 0 (tức là khoản chi phí đó chưa bị dùng hết).</w:t>
      </w:r>
    </w:p>
    <w:p w14:paraId="220C178D" w14:textId="6CC1FE68" w:rsidR="00653A0D" w:rsidRDefault="00653A0D" w:rsidP="000D773F">
      <w:r>
        <w:lastRenderedPageBreak/>
        <w:t>Quy trình gồm 3 bước: Nhập (role maker), kiểm tra (role checker) và phê duyệt (role approval).</w:t>
      </w:r>
    </w:p>
    <w:p w14:paraId="6949C427" w14:textId="5A1CF4BC" w:rsidR="00ED54F6" w:rsidRPr="0081774E" w:rsidRDefault="00ED54F6" w:rsidP="000D773F">
      <w:pPr>
        <w:rPr>
          <w:b/>
          <w:bCs/>
          <w:i/>
          <w:iCs/>
        </w:rPr>
      </w:pPr>
      <w:r w:rsidRPr="0081774E">
        <w:rPr>
          <w:b/>
          <w:bCs/>
          <w:i/>
          <w:iCs/>
        </w:rPr>
        <w:t>Yêu cầu bước Nhập:</w:t>
      </w:r>
    </w:p>
    <w:p w14:paraId="56410981" w14:textId="367C9150" w:rsidR="00653A0D" w:rsidRPr="00A85D81" w:rsidRDefault="00653A0D" w:rsidP="000D773F">
      <w:pPr>
        <w:rPr>
          <w:color w:val="FF0000"/>
        </w:rPr>
      </w:pPr>
      <w:r w:rsidRPr="00A85D81">
        <w:rPr>
          <w:color w:val="FF0000"/>
        </w:rPr>
        <w:t>Giao diện form nhập liệu gồm:</w:t>
      </w:r>
    </w:p>
    <w:p w14:paraId="63DF88D8" w14:textId="036B95F0" w:rsidR="0081774E" w:rsidRPr="000C0EDE" w:rsidRDefault="0081774E" w:rsidP="0081774E">
      <w:pPr>
        <w:pStyle w:val="ListParagraph"/>
        <w:numPr>
          <w:ilvl w:val="0"/>
          <w:numId w:val="1"/>
        </w:numPr>
        <w:rPr>
          <w:color w:val="FF0000"/>
        </w:rPr>
      </w:pPr>
      <w:r w:rsidRPr="00A85D81">
        <w:rPr>
          <w:color w:val="FF0000"/>
        </w:rPr>
        <w:t xml:space="preserve">Mã yêu cầu mua sắm tự sinh theo quy tắc “YCMS-xxx” trong đó xxx là số tự tăng từ </w:t>
      </w:r>
      <w:r w:rsidRPr="000C0EDE">
        <w:rPr>
          <w:color w:val="FF0000"/>
        </w:rPr>
        <w:t>0.</w:t>
      </w:r>
    </w:p>
    <w:p w14:paraId="49C4667F" w14:textId="7A4F81FE" w:rsidR="00653A0D" w:rsidRPr="00A85D81" w:rsidRDefault="00653A0D" w:rsidP="00653A0D">
      <w:pPr>
        <w:pStyle w:val="ListParagraph"/>
        <w:numPr>
          <w:ilvl w:val="0"/>
          <w:numId w:val="1"/>
        </w:numPr>
        <w:rPr>
          <w:color w:val="FF0000"/>
        </w:rPr>
      </w:pPr>
      <w:r w:rsidRPr="00A85D81">
        <w:rPr>
          <w:color w:val="FF0000"/>
        </w:rPr>
        <w:t>Thông tin khoản chi phí (chính là khoản chi phí được chọn để khởi tạo mua sắm) gồm: Mã khoản chi phí, ngày tạo, người tạo, người duyệt, số tiền còn lại.</w:t>
      </w:r>
    </w:p>
    <w:p w14:paraId="573AF8DD" w14:textId="0185519B" w:rsidR="00653A0D" w:rsidRPr="00A85D81" w:rsidRDefault="00653A0D" w:rsidP="00653A0D">
      <w:pPr>
        <w:pStyle w:val="ListParagraph"/>
        <w:numPr>
          <w:ilvl w:val="0"/>
          <w:numId w:val="1"/>
        </w:numPr>
        <w:rPr>
          <w:color w:val="FF0000"/>
        </w:rPr>
      </w:pPr>
      <w:r w:rsidRPr="00A85D81">
        <w:rPr>
          <w:color w:val="FF0000"/>
        </w:rPr>
        <w:t xml:space="preserve">Thông tin chi tiết mua sắm – dạng bảng, gồm các cột: STT, </w:t>
      </w:r>
      <w:r w:rsidR="00ED54F6" w:rsidRPr="00A85D81">
        <w:rPr>
          <w:color w:val="FF0000"/>
        </w:rPr>
        <w:t>Tên hàng hoá, số lượng, đơn giá, thành tiền. Trong đó tên hàng hoá là single select lấy từ DB. Đơn giá load tương ứng từ DB với mỗi loại tên hàng hoá.</w:t>
      </w:r>
    </w:p>
    <w:p w14:paraId="7298486D" w14:textId="388D48C1" w:rsidR="00ED54F6" w:rsidRPr="003C1036" w:rsidRDefault="00ED54F6" w:rsidP="00653A0D">
      <w:pPr>
        <w:pStyle w:val="ListParagraph"/>
        <w:numPr>
          <w:ilvl w:val="0"/>
          <w:numId w:val="1"/>
        </w:numPr>
        <w:rPr>
          <w:color w:val="FF0000"/>
        </w:rPr>
      </w:pPr>
      <w:r w:rsidRPr="003C1036">
        <w:rPr>
          <w:color w:val="FF0000"/>
        </w:rPr>
        <w:t>Tổng số tiền: Tính bằng SUM trường “Thành tiền” của tất cả các dòng chi tiết mua sắm.</w:t>
      </w:r>
    </w:p>
    <w:p w14:paraId="1F2CD65A" w14:textId="3EB02762" w:rsidR="00D003E4" w:rsidRPr="00A85D81" w:rsidRDefault="00D003E4" w:rsidP="00653A0D">
      <w:pPr>
        <w:pStyle w:val="ListParagraph"/>
        <w:numPr>
          <w:ilvl w:val="0"/>
          <w:numId w:val="1"/>
        </w:numPr>
        <w:rPr>
          <w:color w:val="FF0000"/>
        </w:rPr>
      </w:pPr>
      <w:r w:rsidRPr="00A85D81">
        <w:rPr>
          <w:color w:val="FF0000"/>
        </w:rPr>
        <w:t>Comment: là 1 trường dạng text. User nhập comment và nhấn 1 nút thì sẽ add thêm 1 dòng vào bảng “Lịch sử trao đổi phía dưới”. Bảng đó gồm: STT, Tên người, Nội dung comment, Ngày tháng.</w:t>
      </w:r>
    </w:p>
    <w:p w14:paraId="1F969D0E" w14:textId="791A67A7" w:rsidR="00ED54F6" w:rsidRPr="00A85D81" w:rsidRDefault="00ED54F6" w:rsidP="00653A0D">
      <w:pPr>
        <w:pStyle w:val="ListParagraph"/>
        <w:numPr>
          <w:ilvl w:val="0"/>
          <w:numId w:val="1"/>
        </w:numPr>
        <w:rPr>
          <w:color w:val="FF0000"/>
        </w:rPr>
      </w:pPr>
      <w:r w:rsidRPr="00A85D81">
        <w:rPr>
          <w:color w:val="FF0000"/>
        </w:rPr>
        <w:t>Yêu cầu chặn submit nếu tổng số tiền mua sắm lớn hơn số tiền còn lại của khoản chi phí.</w:t>
      </w:r>
    </w:p>
    <w:p w14:paraId="0507631D" w14:textId="120116D4" w:rsidR="00ED54F6" w:rsidRPr="009B3CA4" w:rsidRDefault="00ED54F6" w:rsidP="00ED54F6">
      <w:pPr>
        <w:rPr>
          <w:color w:val="FF0000"/>
        </w:rPr>
      </w:pPr>
      <w:r w:rsidRPr="009B3CA4">
        <w:rPr>
          <w:color w:val="FF0000"/>
        </w:rPr>
        <w:t>Khi submit, hiển thị một pop up yêu cầu người dùng chọn checker cho giao dịch đó. Danh sách chọn hiển thị dạng single select liệt kê tất cả các checker trong hệ thống. Người dùng chọn checker nào thì bước tiếp theo (kiểm tra) sẽ chuyển đến đúng checker đó để kiểm tra.</w:t>
      </w:r>
    </w:p>
    <w:p w14:paraId="4ED5772A" w14:textId="64277FAA" w:rsidR="00ED54F6" w:rsidRPr="0081774E" w:rsidRDefault="00ED54F6" w:rsidP="00ED54F6">
      <w:pPr>
        <w:rPr>
          <w:b/>
          <w:bCs/>
          <w:i/>
          <w:iCs/>
        </w:rPr>
      </w:pPr>
      <w:r w:rsidRPr="0081774E">
        <w:rPr>
          <w:b/>
          <w:bCs/>
          <w:i/>
          <w:iCs/>
        </w:rPr>
        <w:t>Yêu cầu bước kiểm tra:</w:t>
      </w:r>
    </w:p>
    <w:p w14:paraId="5A5992EB" w14:textId="06E3C30E" w:rsidR="00D003E4" w:rsidRPr="009B3CA4" w:rsidRDefault="00D003E4" w:rsidP="00ED54F6">
      <w:pPr>
        <w:rPr>
          <w:color w:val="FF0000"/>
        </w:rPr>
      </w:pPr>
      <w:r w:rsidRPr="009B3CA4">
        <w:rPr>
          <w:color w:val="FF0000"/>
        </w:rPr>
        <w:t>User kiểm tra có thể đồng ý hoặc từ chối. Nếu đồng ý thì quy trình đi tiếp đến bước phê duyệt. Nếu từ chối thì quay lại bước nhập để sửa thông tin.</w:t>
      </w:r>
    </w:p>
    <w:p w14:paraId="6ABEAB80" w14:textId="34792C3C" w:rsidR="00D003E4" w:rsidRPr="009B3CA4" w:rsidRDefault="00D003E4" w:rsidP="00ED54F6">
      <w:pPr>
        <w:rPr>
          <w:color w:val="FF0000"/>
        </w:rPr>
      </w:pPr>
      <w:r w:rsidRPr="009B3CA4">
        <w:rPr>
          <w:color w:val="FF0000"/>
        </w:rPr>
        <w:t>User kiểm tra cũng có form nhâp comment tương tự user nhập.</w:t>
      </w:r>
    </w:p>
    <w:p w14:paraId="27A2DA9B" w14:textId="0EDFFD98" w:rsidR="00D003E4" w:rsidRPr="009B3CA4" w:rsidRDefault="00D003E4" w:rsidP="00ED54F6">
      <w:pPr>
        <w:rPr>
          <w:color w:val="FF0000"/>
        </w:rPr>
      </w:pPr>
      <w:r w:rsidRPr="009B3CA4">
        <w:rPr>
          <w:color w:val="FF0000"/>
        </w:rPr>
        <w:t>Nếu bước kiểm tra không được thực hiện trong vòng 1 tiếng (ví dụ user kiểm tra ra ngoài không có ở cty) thì tự động chuyển thẳng lên bước phê duyệt.</w:t>
      </w:r>
    </w:p>
    <w:p w14:paraId="655BB243" w14:textId="322B8BE1" w:rsidR="00D003E4" w:rsidRPr="0081774E" w:rsidRDefault="00D003E4" w:rsidP="00ED54F6">
      <w:pPr>
        <w:rPr>
          <w:b/>
          <w:bCs/>
          <w:i/>
          <w:iCs/>
        </w:rPr>
      </w:pPr>
      <w:r w:rsidRPr="0081774E">
        <w:rPr>
          <w:b/>
          <w:bCs/>
          <w:i/>
          <w:iCs/>
        </w:rPr>
        <w:t>Yêu cầu bước phê duyệt:</w:t>
      </w:r>
    </w:p>
    <w:p w14:paraId="4BA20052" w14:textId="459A5A62" w:rsidR="00D003E4" w:rsidRPr="00A85D81" w:rsidRDefault="00D003E4" w:rsidP="00ED54F6">
      <w:pPr>
        <w:rPr>
          <w:color w:val="FF0000"/>
        </w:rPr>
      </w:pPr>
      <w:r w:rsidRPr="00A85D81">
        <w:rPr>
          <w:color w:val="FF0000"/>
        </w:rPr>
        <w:t>Phân công phê duyệt theo quy tắc dưới đây:</w:t>
      </w:r>
    </w:p>
    <w:tbl>
      <w:tblPr>
        <w:tblStyle w:val="TableGrid"/>
        <w:tblW w:w="0" w:type="auto"/>
        <w:tblLook w:val="04A0" w:firstRow="1" w:lastRow="0" w:firstColumn="1" w:lastColumn="0" w:noHBand="0" w:noVBand="1"/>
      </w:tblPr>
      <w:tblGrid>
        <w:gridCol w:w="4509"/>
        <w:gridCol w:w="4510"/>
      </w:tblGrid>
      <w:tr w:rsidR="00A85D81" w:rsidRPr="00A85D81" w14:paraId="35C0D998" w14:textId="77777777" w:rsidTr="00D003E4">
        <w:tc>
          <w:tcPr>
            <w:tcW w:w="4509" w:type="dxa"/>
          </w:tcPr>
          <w:p w14:paraId="3C7DA72D" w14:textId="1A405921" w:rsidR="00D003E4" w:rsidRPr="00A85D81" w:rsidRDefault="00D003E4" w:rsidP="00ED54F6">
            <w:pPr>
              <w:rPr>
                <w:color w:val="FF0000"/>
              </w:rPr>
            </w:pPr>
            <w:r w:rsidRPr="00A85D81">
              <w:rPr>
                <w:color w:val="FF0000"/>
              </w:rPr>
              <w:t>Tỷ lệ số tiền mua sắm/số tiền còn lại của khoản chi phí</w:t>
            </w:r>
          </w:p>
        </w:tc>
        <w:tc>
          <w:tcPr>
            <w:tcW w:w="4510" w:type="dxa"/>
          </w:tcPr>
          <w:p w14:paraId="3B83437D" w14:textId="1B0D6E07" w:rsidR="00D003E4" w:rsidRPr="00A85D81" w:rsidRDefault="0014293F" w:rsidP="00ED54F6">
            <w:pPr>
              <w:rPr>
                <w:color w:val="FF0000"/>
              </w:rPr>
            </w:pPr>
            <w:r w:rsidRPr="00A85D81">
              <w:rPr>
                <w:color w:val="FF0000"/>
              </w:rPr>
              <w:t>Số người phê duyệt</w:t>
            </w:r>
          </w:p>
        </w:tc>
      </w:tr>
      <w:tr w:rsidR="00A85D81" w:rsidRPr="00A85D81" w14:paraId="1F09D65D" w14:textId="77777777" w:rsidTr="00D003E4">
        <w:tc>
          <w:tcPr>
            <w:tcW w:w="4509" w:type="dxa"/>
          </w:tcPr>
          <w:p w14:paraId="42686520" w14:textId="6C454CA9" w:rsidR="00D003E4" w:rsidRPr="00A85D81" w:rsidRDefault="00D003E4" w:rsidP="00ED54F6">
            <w:pPr>
              <w:rPr>
                <w:color w:val="FF0000"/>
              </w:rPr>
            </w:pPr>
            <w:r w:rsidRPr="00A85D81">
              <w:rPr>
                <w:color w:val="FF0000"/>
              </w:rPr>
              <w:t>&lt;70%</w:t>
            </w:r>
          </w:p>
        </w:tc>
        <w:tc>
          <w:tcPr>
            <w:tcW w:w="4510" w:type="dxa"/>
          </w:tcPr>
          <w:p w14:paraId="39FC4C59" w14:textId="33C949EE" w:rsidR="00D003E4" w:rsidRPr="00A85D81" w:rsidRDefault="0014293F" w:rsidP="00ED54F6">
            <w:pPr>
              <w:rPr>
                <w:color w:val="FF0000"/>
              </w:rPr>
            </w:pPr>
            <w:r w:rsidRPr="00A85D81">
              <w:rPr>
                <w:color w:val="FF0000"/>
              </w:rPr>
              <w:t>1</w:t>
            </w:r>
          </w:p>
        </w:tc>
      </w:tr>
      <w:tr w:rsidR="00A85D81" w:rsidRPr="00A85D81" w14:paraId="31AF3409" w14:textId="77777777" w:rsidTr="00D003E4">
        <w:tc>
          <w:tcPr>
            <w:tcW w:w="4509" w:type="dxa"/>
          </w:tcPr>
          <w:p w14:paraId="57717411" w14:textId="29FF9F36" w:rsidR="00D003E4" w:rsidRPr="00A85D81" w:rsidRDefault="00D003E4" w:rsidP="00ED54F6">
            <w:pPr>
              <w:rPr>
                <w:color w:val="FF0000"/>
              </w:rPr>
            </w:pPr>
            <w:r w:rsidRPr="00A85D81">
              <w:rPr>
                <w:color w:val="FF0000"/>
              </w:rPr>
              <w:t>&gt;=70%</w:t>
            </w:r>
          </w:p>
        </w:tc>
        <w:tc>
          <w:tcPr>
            <w:tcW w:w="4510" w:type="dxa"/>
          </w:tcPr>
          <w:p w14:paraId="367E988D" w14:textId="66A20A49" w:rsidR="00D003E4" w:rsidRPr="00A85D81" w:rsidRDefault="0014293F" w:rsidP="00ED54F6">
            <w:pPr>
              <w:rPr>
                <w:color w:val="FF0000"/>
              </w:rPr>
            </w:pPr>
            <w:r w:rsidRPr="00A85D81">
              <w:rPr>
                <w:color w:val="FF0000"/>
              </w:rPr>
              <w:t>2</w:t>
            </w:r>
          </w:p>
        </w:tc>
      </w:tr>
    </w:tbl>
    <w:p w14:paraId="4D8A2A82" w14:textId="77777777" w:rsidR="00D003E4" w:rsidRPr="00D05667" w:rsidRDefault="00D003E4" w:rsidP="00ED54F6">
      <w:pPr>
        <w:rPr>
          <w:color w:val="FF0000"/>
        </w:rPr>
      </w:pPr>
    </w:p>
    <w:p w14:paraId="778C4636" w14:textId="0BE3FB22" w:rsidR="00ED54F6" w:rsidRPr="00D05667" w:rsidRDefault="0014293F" w:rsidP="00ED54F6">
      <w:pPr>
        <w:rPr>
          <w:color w:val="FF0000"/>
        </w:rPr>
      </w:pPr>
      <w:r w:rsidRPr="00D05667">
        <w:rPr>
          <w:color w:val="FF0000"/>
        </w:rPr>
        <w:t>Nếu số người phê duyệt là số nhiều thì yêu cầu tất các các task phê duyệt diễn ra cùng lúc</w:t>
      </w:r>
      <w:r w:rsidR="00D003E4" w:rsidRPr="00D05667">
        <w:rPr>
          <w:color w:val="FF0000"/>
        </w:rPr>
        <w:t>.</w:t>
      </w:r>
    </w:p>
    <w:p w14:paraId="4425F129" w14:textId="1C7A0AD2" w:rsidR="0014293F" w:rsidRPr="00D05667" w:rsidRDefault="0014293F" w:rsidP="00ED54F6">
      <w:pPr>
        <w:rPr>
          <w:color w:val="FF0000"/>
        </w:rPr>
      </w:pPr>
      <w:r w:rsidRPr="00D05667">
        <w:rPr>
          <w:color w:val="FF0000"/>
        </w:rPr>
        <w:t>Phân công các task phê duyệt theo thuật toán “Round Robin”.</w:t>
      </w:r>
    </w:p>
    <w:p w14:paraId="10FDEBF7" w14:textId="773E99AB" w:rsidR="0014293F" w:rsidRPr="00D05667" w:rsidRDefault="0014293F" w:rsidP="00ED54F6">
      <w:pPr>
        <w:rPr>
          <w:color w:val="FF0000"/>
        </w:rPr>
      </w:pPr>
      <w:r w:rsidRPr="00D05667">
        <w:rPr>
          <w:color w:val="FF0000"/>
        </w:rPr>
        <w:t>Quy trình chỉ đi tiếp khi tất các các task phê duyệt đã xong (ví dụ có 2 người phê duyệt thì chỉ khi cả 2 đã làm xong thì quy trình mới đi tiếp).</w:t>
      </w:r>
    </w:p>
    <w:p w14:paraId="379A2331" w14:textId="5F92480A" w:rsidR="0014293F" w:rsidRPr="00D05667" w:rsidRDefault="0014293F" w:rsidP="00ED54F6">
      <w:pPr>
        <w:rPr>
          <w:color w:val="FF0000"/>
        </w:rPr>
      </w:pPr>
      <w:r w:rsidRPr="00D05667">
        <w:rPr>
          <w:color w:val="FF0000"/>
        </w:rPr>
        <w:lastRenderedPageBreak/>
        <w:t>Yêu cầu chỉ tính là được đồng ý khi cả 2 người đã chọn đồng ý. Nếu chỉ có 1 người chọn từ chối thì hiểu là bị từ chối và cần quay trở lại bước Nhập.</w:t>
      </w:r>
    </w:p>
    <w:p w14:paraId="09E2951B" w14:textId="795365FB" w:rsidR="0014293F" w:rsidRPr="00D05667" w:rsidRDefault="0014293F" w:rsidP="00ED54F6">
      <w:pPr>
        <w:rPr>
          <w:color w:val="FF0000"/>
        </w:rPr>
      </w:pPr>
      <w:r w:rsidRPr="00D05667">
        <w:rPr>
          <w:color w:val="FF0000"/>
        </w:rPr>
        <w:t>Khi kết thúc thì lưu thông tin vào DB, trừ số tiền mua sắm khỏi số tiền của khoản chi phí được duyệt, và gửi email thông báo cho user Nhập về việc yêu cầu mua sắm đã hoàn thành.</w:t>
      </w:r>
    </w:p>
    <w:p w14:paraId="06C01B25" w14:textId="3F056362" w:rsidR="0081774E" w:rsidRPr="00E05A3F" w:rsidRDefault="0081774E" w:rsidP="00ED54F6">
      <w:pPr>
        <w:rPr>
          <w:color w:val="FF0000"/>
        </w:rPr>
      </w:pPr>
      <w:r w:rsidRPr="00E05A3F">
        <w:rPr>
          <w:b/>
          <w:bCs/>
          <w:i/>
          <w:iCs/>
          <w:color w:val="FF0000"/>
        </w:rPr>
        <w:t>Yêu cầu thêm</w:t>
      </w:r>
      <w:r w:rsidRPr="00E05A3F">
        <w:rPr>
          <w:color w:val="FF0000"/>
        </w:rPr>
        <w:t>: Có màn hình tìm kiếm yêu cầu mua sắm, có thể tìm theo mã hoặc ngày tạo. Kết quả tìm kiếm thể hiện theo dạng bảng gồm STT, mã, người tạo, ngày tạo, tổng số tiền mua sắm, nút chi tiết. Khi nhấn nút chi tiết thì hiển thị lại màn hình tương tự như màn hình của bước Nhập, thể hiện đầy đủ thông tin như ban đầu đã nhập.</w:t>
      </w:r>
    </w:p>
    <w:p w14:paraId="066DEEC1" w14:textId="5A79A5EF" w:rsidR="0014293F" w:rsidRDefault="0014293F" w:rsidP="0014293F">
      <w:pPr>
        <w:rPr>
          <w:b/>
          <w:bCs/>
        </w:rPr>
      </w:pPr>
      <w:r w:rsidRPr="0081774E">
        <w:rPr>
          <w:b/>
          <w:bCs/>
        </w:rPr>
        <w:t>Yêu cầu khác:</w:t>
      </w:r>
    </w:p>
    <w:p w14:paraId="07DF9CA4" w14:textId="108E73D0" w:rsidR="00D20A64" w:rsidRPr="00D20A64" w:rsidRDefault="00D20A64" w:rsidP="00D20A64">
      <w:pPr>
        <w:pStyle w:val="ListParagraph"/>
        <w:numPr>
          <w:ilvl w:val="0"/>
          <w:numId w:val="3"/>
        </w:numPr>
      </w:pPr>
      <w:r w:rsidRPr="00D20A64">
        <w:t>Thiết kế DB trước khi làm. Vẽ sơ đồ ER và gửi lại anhhct@hpt.vn</w:t>
      </w:r>
    </w:p>
    <w:p w14:paraId="426D25C6" w14:textId="77777777" w:rsidR="0014293F" w:rsidRDefault="0014293F" w:rsidP="0014293F">
      <w:pPr>
        <w:pStyle w:val="ListParagraph"/>
        <w:numPr>
          <w:ilvl w:val="0"/>
          <w:numId w:val="3"/>
        </w:numPr>
      </w:pPr>
      <w:r>
        <w:t>Ở mỗi bước, khi nhấn submit phải có pop up yêu cầu xác nhận “are you sure?”, người dùng nhấn OK mới đi tiếp, nhấn cancel thì ở lại.</w:t>
      </w:r>
    </w:p>
    <w:p w14:paraId="704EF797" w14:textId="77777777" w:rsidR="0014293F" w:rsidRDefault="0014293F" w:rsidP="0014293F">
      <w:pPr>
        <w:pStyle w:val="ListParagraph"/>
        <w:numPr>
          <w:ilvl w:val="0"/>
          <w:numId w:val="3"/>
        </w:numPr>
      </w:pPr>
      <w:r>
        <w:t>Thực hiện exception handling, không được phép có lỗi đỏ xảy ra khi chạy mà phải bật thông báo lỗi đẹp đẽ cho người dùng nếu có lỗi.</w:t>
      </w:r>
    </w:p>
    <w:p w14:paraId="207D53D1" w14:textId="77777777" w:rsidR="0014293F" w:rsidRDefault="0014293F" w:rsidP="0014293F">
      <w:pPr>
        <w:pStyle w:val="ListParagraph"/>
        <w:numPr>
          <w:ilvl w:val="0"/>
          <w:numId w:val="3"/>
        </w:numPr>
      </w:pPr>
      <w:r>
        <w:t>Không được có validation error/warning trong process app (Góc 7h của Process Designer phải hiện số 0).</w:t>
      </w:r>
      <w:bookmarkStart w:id="0" w:name="_GoBack"/>
      <w:bookmarkEnd w:id="0"/>
    </w:p>
    <w:p w14:paraId="03054B6D" w14:textId="0810A0FF" w:rsidR="0014293F" w:rsidRDefault="0014293F" w:rsidP="0014293F">
      <w:pPr>
        <w:pStyle w:val="ListParagraph"/>
        <w:numPr>
          <w:ilvl w:val="0"/>
          <w:numId w:val="3"/>
        </w:numPr>
      </w:pPr>
      <w:r>
        <w:t>Theme màu đỏ HPT, có header là logo HPT và footer “Made in HPT”.</w:t>
      </w:r>
    </w:p>
    <w:p w14:paraId="46EF8A09" w14:textId="100779F1" w:rsidR="0014293F" w:rsidRDefault="0014293F" w:rsidP="0014293F">
      <w:pPr>
        <w:pStyle w:val="ListParagraph"/>
        <w:numPr>
          <w:ilvl w:val="0"/>
          <w:numId w:val="3"/>
        </w:numPr>
      </w:pPr>
      <w:r>
        <w:t>Cài đặt thời gian due date của mỗi bước là 2 tiếng chỉ tính thời gian làm việc (ngày làm việc từ 8h30-&gt;17h30, nghỉ trưa 12h-&gt;13h. Riêng ngày thứ bảy làm từ 8h30-&gt;12h).</w:t>
      </w:r>
    </w:p>
    <w:p w14:paraId="7FD41671" w14:textId="77777777" w:rsidR="0014293F" w:rsidRDefault="0014293F" w:rsidP="00ED54F6"/>
    <w:sectPr w:rsidR="0014293F"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1EA"/>
    <w:multiLevelType w:val="hybridMultilevel"/>
    <w:tmpl w:val="D346C70C"/>
    <w:lvl w:ilvl="0" w:tplc="802A39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22805"/>
    <w:multiLevelType w:val="hybridMultilevel"/>
    <w:tmpl w:val="A6048DE0"/>
    <w:lvl w:ilvl="0" w:tplc="B0F41D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B3CE7"/>
    <w:multiLevelType w:val="hybridMultilevel"/>
    <w:tmpl w:val="C4F69D48"/>
    <w:lvl w:ilvl="0" w:tplc="887CA6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79B"/>
    <w:rsid w:val="000609F7"/>
    <w:rsid w:val="000C0EDE"/>
    <w:rsid w:val="000D773F"/>
    <w:rsid w:val="0012018E"/>
    <w:rsid w:val="0014293F"/>
    <w:rsid w:val="003C1036"/>
    <w:rsid w:val="00554231"/>
    <w:rsid w:val="00653A0D"/>
    <w:rsid w:val="007C28C3"/>
    <w:rsid w:val="0081774E"/>
    <w:rsid w:val="009B3CA4"/>
    <w:rsid w:val="00A7479B"/>
    <w:rsid w:val="00A85D81"/>
    <w:rsid w:val="00BD1FA0"/>
    <w:rsid w:val="00BF7F42"/>
    <w:rsid w:val="00C77C67"/>
    <w:rsid w:val="00D003E4"/>
    <w:rsid w:val="00D05667"/>
    <w:rsid w:val="00D20A64"/>
    <w:rsid w:val="00D87DAB"/>
    <w:rsid w:val="00E05A3F"/>
    <w:rsid w:val="00E91E4D"/>
    <w:rsid w:val="00ED54F6"/>
    <w:rsid w:val="00F6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9B"/>
    <w:pPr>
      <w:ind w:left="720"/>
      <w:contextualSpacing/>
    </w:pPr>
  </w:style>
  <w:style w:type="table" w:styleId="TableGrid">
    <w:name w:val="Table Grid"/>
    <w:basedOn w:val="TableNormal"/>
    <w:uiPriority w:val="39"/>
    <w:rsid w:val="00C7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79B"/>
    <w:pPr>
      <w:ind w:left="720"/>
      <w:contextualSpacing/>
    </w:pPr>
  </w:style>
  <w:style w:type="table" w:styleId="TableGrid">
    <w:name w:val="Table Grid"/>
    <w:basedOn w:val="TableNormal"/>
    <w:uiPriority w:val="39"/>
    <w:rsid w:val="00C77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Hoang Cong Tuan</dc:creator>
  <cp:keywords/>
  <dc:description/>
  <cp:lastModifiedBy>Windows User</cp:lastModifiedBy>
  <cp:revision>14</cp:revision>
  <dcterms:created xsi:type="dcterms:W3CDTF">2022-08-31T09:59:00Z</dcterms:created>
  <dcterms:modified xsi:type="dcterms:W3CDTF">2022-09-13T09:27:00Z</dcterms:modified>
</cp:coreProperties>
</file>