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6EA" w:rsidRPr="006B26EA" w:rsidRDefault="006B26EA" w:rsidP="006B26EA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b/>
          <w:color w:val="4F4F4F"/>
          <w:spacing w:val="-15"/>
          <w:sz w:val="75"/>
          <w:szCs w:val="75"/>
        </w:rPr>
      </w:pPr>
      <w:r w:rsidRPr="006B26EA">
        <w:rPr>
          <w:rFonts w:ascii="inherit" w:eastAsia="Times New Roman" w:hAnsi="inherit" w:cs="Helvetica"/>
          <w:b/>
          <w:color w:val="4F4F4F"/>
          <w:spacing w:val="-15"/>
          <w:sz w:val="75"/>
          <w:szCs w:val="75"/>
        </w:rPr>
        <w:t>OPENFL</w:t>
      </w:r>
    </w:p>
    <w:p w:rsidR="006B26EA" w:rsidRPr="00B97AB5" w:rsidRDefault="006B26EA" w:rsidP="006B26EA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4F4F4F"/>
          <w:spacing w:val="-15"/>
          <w:sz w:val="75"/>
          <w:szCs w:val="75"/>
        </w:rPr>
      </w:pPr>
      <w:r w:rsidRPr="00B97AB5">
        <w:rPr>
          <w:rFonts w:ascii="inherit" w:eastAsia="Times New Roman" w:hAnsi="inherit" w:cs="Helvetica"/>
          <w:color w:val="4F4F4F"/>
          <w:spacing w:val="-15"/>
          <w:sz w:val="75"/>
          <w:szCs w:val="75"/>
        </w:rPr>
        <w:t>Cross-Platform</w:t>
      </w:r>
    </w:p>
    <w:p w:rsidR="00B97AB5" w:rsidRPr="00B97AB5" w:rsidRDefault="00B97AB5" w:rsidP="00B97AB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F4F4F"/>
          <w:sz w:val="32"/>
          <w:szCs w:val="32"/>
        </w:rPr>
      </w:pPr>
      <w:r w:rsidRPr="00B97AB5">
        <w:rPr>
          <w:rFonts w:ascii="Helvetica" w:eastAsia="Times New Roman" w:hAnsi="Helvetica" w:cs="Helvetica"/>
          <w:color w:val="4F4F4F"/>
          <w:sz w:val="32"/>
          <w:szCs w:val="32"/>
        </w:rPr>
        <w:t xml:space="preserve">Build games and applications for almost every platform imaginable -- Windows, Mac, Linux, iOS, Android, BlackBerry, Firefox OS, </w:t>
      </w:r>
      <w:proofErr w:type="spellStart"/>
      <w:r w:rsidRPr="00B97AB5">
        <w:rPr>
          <w:rFonts w:ascii="Helvetica" w:eastAsia="Times New Roman" w:hAnsi="Helvetica" w:cs="Helvetica"/>
          <w:color w:val="4F4F4F"/>
          <w:sz w:val="32"/>
          <w:szCs w:val="32"/>
        </w:rPr>
        <w:t>Tizen</w:t>
      </w:r>
      <w:proofErr w:type="spellEnd"/>
      <w:r w:rsidRPr="00B97AB5">
        <w:rPr>
          <w:rFonts w:ascii="Helvetica" w:eastAsia="Times New Roman" w:hAnsi="Helvetica" w:cs="Helvetica"/>
          <w:color w:val="4F4F4F"/>
          <w:sz w:val="32"/>
          <w:szCs w:val="32"/>
        </w:rPr>
        <w:t>, Flash and even HTML5. Bring your creative vision to life, on desktops, tablets, phones, even consoles. Publish to Steam, Amazon, OUYA... practically anywhere.</w:t>
      </w:r>
    </w:p>
    <w:p w:rsidR="00B97AB5" w:rsidRPr="00B97AB5" w:rsidRDefault="00B97AB5" w:rsidP="00B97AB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F4F4F"/>
          <w:sz w:val="21"/>
          <w:szCs w:val="21"/>
        </w:rPr>
      </w:pPr>
      <w:bookmarkStart w:id="0" w:name="_GoBack"/>
      <w:r w:rsidRPr="00B97AB5">
        <w:rPr>
          <w:rFonts w:ascii="Helvetica" w:eastAsia="Times New Roman" w:hAnsi="Helvetica" w:cs="Helvetica"/>
          <w:noProof/>
          <w:color w:val="4F4F4F"/>
          <w:sz w:val="21"/>
          <w:szCs w:val="21"/>
        </w:rPr>
        <w:drawing>
          <wp:inline distT="0" distB="0" distL="0" distR="0">
            <wp:extent cx="4762500" cy="4762500"/>
            <wp:effectExtent l="0" t="0" r="0" b="0"/>
            <wp:docPr id="3" name="Picture 3" descr="Generic placehold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ic placeholder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97AB5" w:rsidRPr="00B97AB5" w:rsidRDefault="006B26EA" w:rsidP="00B97AB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0" o:hralign="center" o:hrstd="t" o:hrnoshade="t" o:hr="t" fillcolor="#4f4f4f" stroked="f"/>
        </w:pict>
      </w:r>
    </w:p>
    <w:p w:rsidR="00B97AB5" w:rsidRPr="00B97AB5" w:rsidRDefault="00B97AB5" w:rsidP="00B97AB5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4F4F4F"/>
          <w:spacing w:val="-15"/>
          <w:sz w:val="75"/>
          <w:szCs w:val="75"/>
        </w:rPr>
      </w:pPr>
      <w:r w:rsidRPr="00B97AB5">
        <w:rPr>
          <w:rFonts w:ascii="inherit" w:eastAsia="Times New Roman" w:hAnsi="inherit" w:cs="Helvetica"/>
          <w:color w:val="4F4F4F"/>
          <w:spacing w:val="-15"/>
          <w:sz w:val="75"/>
          <w:szCs w:val="75"/>
        </w:rPr>
        <w:t>Open-Source</w:t>
      </w:r>
    </w:p>
    <w:p w:rsidR="00B97AB5" w:rsidRDefault="00B97AB5" w:rsidP="00B97AB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F4F4F"/>
          <w:sz w:val="32"/>
          <w:szCs w:val="32"/>
        </w:rPr>
      </w:pPr>
      <w:r w:rsidRPr="00B97AB5">
        <w:rPr>
          <w:rFonts w:ascii="Helvetica" w:eastAsia="Times New Roman" w:hAnsi="Helvetica" w:cs="Helvetica"/>
          <w:color w:val="4F4F4F"/>
          <w:sz w:val="32"/>
          <w:szCs w:val="32"/>
        </w:rPr>
        <w:t>Unlock potential with an open, hackable platform that is 100% free and open-source, backed by a passionate and responsive developer community. Delve deep when you want the power or flexibility of a native codebase, but keep your hands clean when you are focused on content.</w:t>
      </w:r>
    </w:p>
    <w:p w:rsidR="00B97AB5" w:rsidRPr="00B97AB5" w:rsidRDefault="00B97AB5" w:rsidP="00B97AB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F4F4F"/>
          <w:sz w:val="32"/>
          <w:szCs w:val="32"/>
        </w:rPr>
      </w:pPr>
      <w:r w:rsidRPr="00B97AB5">
        <w:rPr>
          <w:rFonts w:ascii="Helvetica" w:eastAsia="Times New Roman" w:hAnsi="Helvetica" w:cs="Helvetica"/>
          <w:noProof/>
          <w:color w:val="4F4F4F"/>
          <w:sz w:val="21"/>
          <w:szCs w:val="21"/>
        </w:rPr>
        <w:drawing>
          <wp:inline distT="0" distB="0" distL="0" distR="0" wp14:anchorId="73153E16" wp14:editId="10FBCDC7">
            <wp:extent cx="4762500" cy="4762500"/>
            <wp:effectExtent l="0" t="0" r="0" b="0"/>
            <wp:docPr id="2" name="Picture 2" descr="Generic placehold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neric placeholder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AB5" w:rsidRPr="00B97AB5" w:rsidRDefault="006B26EA" w:rsidP="00B97AB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4f4f4f" stroked="f"/>
        </w:pict>
      </w:r>
    </w:p>
    <w:p w:rsidR="00B97AB5" w:rsidRPr="00B97AB5" w:rsidRDefault="00B97AB5" w:rsidP="00B97AB5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4F4F4F"/>
          <w:spacing w:val="-15"/>
          <w:sz w:val="75"/>
          <w:szCs w:val="75"/>
        </w:rPr>
      </w:pPr>
      <w:r w:rsidRPr="00B97AB5">
        <w:rPr>
          <w:rFonts w:ascii="inherit" w:eastAsia="Times New Roman" w:hAnsi="inherit" w:cs="Helvetica"/>
          <w:color w:val="4F4F4F"/>
          <w:spacing w:val="-15"/>
          <w:sz w:val="75"/>
          <w:szCs w:val="75"/>
        </w:rPr>
        <w:lastRenderedPageBreak/>
        <w:t>Easy-to-Use</w:t>
      </w:r>
    </w:p>
    <w:p w:rsidR="00B97AB5" w:rsidRPr="00B97AB5" w:rsidRDefault="00B97AB5" w:rsidP="00B97AB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F4F4F"/>
          <w:sz w:val="32"/>
          <w:szCs w:val="32"/>
        </w:rPr>
      </w:pPr>
      <w:r w:rsidRPr="00B97AB5">
        <w:rPr>
          <w:rFonts w:ascii="Helvetica" w:eastAsia="Times New Roman" w:hAnsi="Helvetica" w:cs="Helvetica"/>
          <w:color w:val="4F4F4F"/>
          <w:sz w:val="32"/>
          <w:szCs w:val="32"/>
        </w:rPr>
        <w:t>Accelerate your workflow with the fast, easy-to-use Flash API, as well as integrated support for SWF file assets, allowing use of the Flash editing environment directly. Build content in weeks instead of months, using a powerful and flexible programming language.</w:t>
      </w:r>
    </w:p>
    <w:p w:rsidR="00B97AB5" w:rsidRPr="00B97AB5" w:rsidRDefault="00B97AB5" w:rsidP="00B97AB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B97AB5">
        <w:rPr>
          <w:rFonts w:ascii="Helvetica" w:eastAsia="Times New Roman" w:hAnsi="Helvetica" w:cs="Helvetica"/>
          <w:noProof/>
          <w:color w:val="4F4F4F"/>
          <w:sz w:val="21"/>
          <w:szCs w:val="21"/>
        </w:rPr>
        <w:drawing>
          <wp:inline distT="0" distB="0" distL="0" distR="0">
            <wp:extent cx="4762500" cy="4762500"/>
            <wp:effectExtent l="0" t="0" r="0" b="0"/>
            <wp:docPr id="1" name="Picture 1" descr="Generic placehold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neric placeholder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80D" w:rsidRDefault="006B26EA"/>
    <w:sectPr w:rsidR="0065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B5"/>
    <w:rsid w:val="006B26EA"/>
    <w:rsid w:val="00B95359"/>
    <w:rsid w:val="00B97AB5"/>
    <w:rsid w:val="00E2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51599-AE01-43AB-B7B1-D81A9CDD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A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AB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ead">
    <w:name w:val="lead"/>
    <w:basedOn w:val="Normal"/>
    <w:rsid w:val="00B9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699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866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678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khanhuitse05@hotmail.com</dc:creator>
  <cp:keywords/>
  <dc:description/>
  <cp:lastModifiedBy>khanhuitse05@hotmail.com</cp:lastModifiedBy>
  <cp:revision>2</cp:revision>
  <dcterms:created xsi:type="dcterms:W3CDTF">2015-01-01T15:30:00Z</dcterms:created>
  <dcterms:modified xsi:type="dcterms:W3CDTF">2015-01-02T09:14:00Z</dcterms:modified>
</cp:coreProperties>
</file>